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6680" w14:textId="2256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Тарановского и Мендыкаринского районов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девятнадцатой сессии Костанайского областного Маслихата и и.о. Акима Костанайской области от 2 июля 1999 года. Зарегистрировано Управлением юстиции Костанайской области 26 августа 1999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"селосының", "селоларының", заменены соответственно словами "ауылдық", "ауылы", "ауылының", "ауылдарының", 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"Об административно- территориальном устройстве Республики Казахстан" Костанайский областной маслихат и и.о. акима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Рассветовский сельский округ Тарановского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в Тарановском районе Тарановский сельский округ с центром в селе Тарановское, включив в его состав всю территорию села Тарановское, а также территорию села Воронежское, села Оренбургское упраздняемого Рассветовского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в Новоильинский сельский округ Тарановского района территорию села Увальное и села Ленинское упраздняемого Рассветовского сельского округа этого же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Передать в состав Ломоносовского сельского округа Мендыкаринского района территорию села Каражар Каракогинского сельского округа этого же района.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  Н. Алашбаев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Костанайской области В. Мейстер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В. Семенова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