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ae57" w14:textId="bb9ae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сельских округов и сел в Хобдинском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двадцать четвертой сессии Актюбинского областного Маслихата и Акима области от 21 апреля 1999 года N 6. Зарегистрировано Управлением юстиции Актюбинской области 24 мая 199 года № 111.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По всему тексту решения на русском языке слова "аульный", "аульных", "аул" заменены словами "сельский", "сельских", "село", текст на казахском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решения на казахском языке слова "селолық", "селоларының" заменены словами "ауылдық", "ауылдарының", текст на русском языке не меняется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областной Маслихат и Аким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с изменением, внесенным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Принять предложение маслихата и акима Хобдинского района, областной ономастической комиссии и переименовать в Хобдинском районе: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Бескопинский сельский округ в Сарыбулакский сельский округ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Калиновский сельский округ в Бегалинский сельский округ.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Центры этих сельских округов: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село Сарыбулак в село Сарыбулак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внести на рассмотрение Правительства Республики Казахстан.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