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161" w14:textId="e3fe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в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436. Зарегистрирован в Министерстве юстиции Республики Казахстан 7.02.2000г. N 1046. Утратило силу - постановлением Правления Национального Банка Республики Казахстан от 23 декабря 2002 года N 508 (V022138)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>
 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лимитов, утвержденную постановлением Правления Национального Банка Республики Казахстан от 17 июля 1999 года N 217,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(Жумагулов Б.К.):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дополнения в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дополнения в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 до сведения областных филиалов Национального Банка Республики Казахстан и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декабря 1999 г. N 436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Дополнения в Инструкцию о порядке представления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кредитными товариществами в Национальный Банк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Казахстан ежемесячного баланса и дополнительных данных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расчета пруденциальных нормативов и других обязательных 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соблюдению норм и лимитов, утвержденную постановлением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Правления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от 17 июля 1999 года N 217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Таблицу приложения к Инструкции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лимитов, утвержденной постановлением Правления Национального Банка Республики Казахстан от 17 июля 1999 года N 217,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005       Сумма денег, учитываемых на счете 2229 в части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 востребования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006       Счет 2552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007       Счет 2851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008       Счет 2852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009       Счет 2854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010       Счет 2855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011       Счет 2856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012       Счет 2860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013       Счет 2870 в части обязательств, по которым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оговорен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