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7348f" w14:textId="88734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изменений и дополнений в Инструкцию о порядке оформления и учета документов, подлежащих хранению в банках, и требованиях по организации хранения документов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25 декабря 1999 года № 445. Зарегистрировано в Министерстве юстиции Республики Казахстан 7.02.2000 г. № 1045. Утратило силу - постановлением Правления Агентства РК по регулированию и надзору финансового рынка и финансовых организаций от 27 августа 2005 года № 320 (V053841)(порядок введения в действие см. 2 пост. № 320</w:t>
      </w:r>
    </w:p>
    <w:p>
      <w:pPr>
        <w:spacing w:after="0"/>
        <w:ind w:left="0"/>
        <w:jc w:val="both"/>
      </w:pPr>
      <w:bookmarkStart w:name="z0" w:id="0"/>
      <w:r>
        <w:rPr>
          <w:rFonts w:ascii="Times New Roman"/>
          <w:b w:val="false"/>
          <w:i w:val="false"/>
          <w:color w:val="000000"/>
          <w:sz w:val="28"/>
        </w:rPr>
        <w:t xml:space="preserve">
      В целях совершенствования нормативной правовой базы деятельности банков второго уровня в Республике Казахстан, Правление Национального Банка Республики Казахстан постановляет:  </w:t>
      </w:r>
      <w:r>
        <w:br/>
      </w:r>
      <w:r>
        <w:rPr>
          <w:rFonts w:ascii="Times New Roman"/>
          <w:b w:val="false"/>
          <w:i w:val="false"/>
          <w:color w:val="000000"/>
          <w:sz w:val="28"/>
        </w:rPr>
        <w:t>
      1. Утвердить прилагаемые Изменения и дополнения в  </w:t>
      </w:r>
      <w:r>
        <w:rPr>
          <w:rFonts w:ascii="Times New Roman"/>
          <w:b w:val="false"/>
          <w:i w:val="false"/>
          <w:color w:val="000000"/>
          <w:sz w:val="28"/>
        </w:rPr>
        <w:t xml:space="preserve">V960434_ </w:t>
      </w:r>
      <w:r>
        <w:rPr>
          <w:rFonts w:ascii="Times New Roman"/>
          <w:b w:val="false"/>
          <w:i w:val="false"/>
          <w:color w:val="000000"/>
          <w:sz w:val="28"/>
        </w:rPr>
        <w:t xml:space="preserve">Инструкцию о порядке оформления и учета документов, подлежащих хранению в банках, и требованиях по организации хранения документов, утвержденную постановлением Правления Национального Банка Республики Казахстан от 31 декабря 1996 года N 351 "Об Инструкции о порядке оформления, и учета документов, подлежащих хранению в банках, и требованиях по организации хранения документов", и ввести их в действие со дня государственной регистрации в Министерстве юстиции Республики Казахстан.  </w:t>
      </w:r>
      <w:r>
        <w:br/>
      </w:r>
      <w:r>
        <w:rPr>
          <w:rFonts w:ascii="Times New Roman"/>
          <w:b w:val="false"/>
          <w:i w:val="false"/>
          <w:color w:val="000000"/>
          <w:sz w:val="28"/>
        </w:rPr>
        <w:t xml:space="preserve">
      2. Департаменту банковского надзора (Жумагулов Б.К.):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и Изменений и дополнений в Инструкцию о порядке оформления и учета документов, подлежащих хранению в банках, и требованиях по организации хранения документов, утвержденную постановлением Правления Национального Банка Республики Казахстан от 31 декабря 1996 года N 351;  </w:t>
      </w:r>
      <w:r>
        <w:br/>
      </w:r>
      <w:r>
        <w:rPr>
          <w:rFonts w:ascii="Times New Roman"/>
          <w:b w:val="false"/>
          <w:i w:val="false"/>
          <w:color w:val="000000"/>
          <w:sz w:val="28"/>
        </w:rPr>
        <w:t xml:space="preserve">
      2) в двухнедельный срок со дня государственной регистрации в Министерстве юстиции Республики Казахстан довести настоящее постановление и Изменения и дополнения в Инструкцию о порядке оформления и учета документов, подлежащих хранению в банках, и требованиях по организации хранения документов, утвержденную постановлением Правления Национального Банка Республики Казахстан от 31 декабря 1996 года N 351, до сведения областных филиалов Национального Банка Республики Казахстан и банков второго уровня. </w:t>
      </w:r>
      <w:r>
        <w:br/>
      </w:r>
      <w:r>
        <w:rPr>
          <w:rFonts w:ascii="Times New Roman"/>
          <w:b w:val="false"/>
          <w:i w:val="false"/>
          <w:color w:val="000000"/>
          <w:sz w:val="28"/>
        </w:rPr>
        <w:t xml:space="preserve">
      3. Контроль за исполнением настоящего постановления возложить на заместителя Председателя Национального Банка Республики Казахстан Кудышева М.Т. </w:t>
      </w:r>
    </w:p>
    <w:bookmarkEnd w:id="0"/>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Национального Банка </w:t>
      </w:r>
    </w:p>
    <w:bookmarkStart w:name="z3"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w:t>
      </w:r>
      <w:r>
        <w:br/>
      </w:r>
      <w:r>
        <w:rPr>
          <w:rFonts w:ascii="Times New Roman"/>
          <w:b w:val="false"/>
          <w:i w:val="false"/>
          <w:color w:val="000000"/>
          <w:sz w:val="28"/>
        </w:rPr>
        <w:t xml:space="preserve">
                                  Правления Национального  </w:t>
      </w:r>
      <w:r>
        <w:br/>
      </w:r>
      <w:r>
        <w:rPr>
          <w:rFonts w:ascii="Times New Roman"/>
          <w:b w:val="false"/>
          <w:i w:val="false"/>
          <w:color w:val="000000"/>
          <w:sz w:val="28"/>
        </w:rPr>
        <w:t xml:space="preserve">
                                  Банка Республики Казахстан </w:t>
      </w:r>
      <w:r>
        <w:br/>
      </w:r>
      <w:r>
        <w:rPr>
          <w:rFonts w:ascii="Times New Roman"/>
          <w:b w:val="false"/>
          <w:i w:val="false"/>
          <w:color w:val="000000"/>
          <w:sz w:val="28"/>
        </w:rPr>
        <w:t xml:space="preserve">
                                  от 25 декабря 1999 года  N 445 </w:t>
      </w:r>
    </w:p>
    <w:bookmarkEnd w:id="1"/>
    <w:p>
      <w:pPr>
        <w:spacing w:after="0"/>
        <w:ind w:left="0"/>
        <w:jc w:val="both"/>
      </w:pPr>
      <w:r>
        <w:rPr>
          <w:rFonts w:ascii="Times New Roman"/>
          <w:b/>
          <w:i w:val="false"/>
          <w:color w:val="000000"/>
          <w:sz w:val="28"/>
        </w:rPr>
        <w:t xml:space="preserve">              Изменения и дополнения в Инструкцию </w:t>
      </w:r>
      <w:r>
        <w:br/>
      </w:r>
      <w:r>
        <w:rPr>
          <w:rFonts w:ascii="Times New Roman"/>
          <w:b w:val="false"/>
          <w:i w:val="false"/>
          <w:color w:val="000000"/>
          <w:sz w:val="28"/>
        </w:rPr>
        <w:t>
</w:t>
      </w:r>
      <w:r>
        <w:rPr>
          <w:rFonts w:ascii="Times New Roman"/>
          <w:b/>
          <w:i w:val="false"/>
          <w:color w:val="000000"/>
          <w:sz w:val="28"/>
        </w:rPr>
        <w:t xml:space="preserve">            о порядке оформления и учета документов,  </w:t>
      </w:r>
      <w:r>
        <w:br/>
      </w:r>
      <w:r>
        <w:rPr>
          <w:rFonts w:ascii="Times New Roman"/>
          <w:b w:val="false"/>
          <w:i w:val="false"/>
          <w:color w:val="000000"/>
          <w:sz w:val="28"/>
        </w:rPr>
        <w:t>
</w:t>
      </w:r>
      <w:r>
        <w:rPr>
          <w:rFonts w:ascii="Times New Roman"/>
          <w:b/>
          <w:i w:val="false"/>
          <w:color w:val="000000"/>
          <w:sz w:val="28"/>
        </w:rPr>
        <w:t xml:space="preserve">          подлежащих хранению в банках, и требованиях  </w:t>
      </w:r>
      <w:r>
        <w:br/>
      </w:r>
      <w:r>
        <w:rPr>
          <w:rFonts w:ascii="Times New Roman"/>
          <w:b w:val="false"/>
          <w:i w:val="false"/>
          <w:color w:val="000000"/>
          <w:sz w:val="28"/>
        </w:rPr>
        <w:t>
</w:t>
      </w:r>
      <w:r>
        <w:rPr>
          <w:rFonts w:ascii="Times New Roman"/>
          <w:b/>
          <w:i w:val="false"/>
          <w:color w:val="000000"/>
          <w:sz w:val="28"/>
        </w:rPr>
        <w:t xml:space="preserve">       по организации хранения документов, утвержденную     </w:t>
      </w:r>
      <w:r>
        <w:br/>
      </w:r>
      <w:r>
        <w:rPr>
          <w:rFonts w:ascii="Times New Roman"/>
          <w:b w:val="false"/>
          <w:i w:val="false"/>
          <w:color w:val="000000"/>
          <w:sz w:val="28"/>
        </w:rPr>
        <w:t>
</w:t>
      </w:r>
      <w:r>
        <w:rPr>
          <w:rFonts w:ascii="Times New Roman"/>
          <w:b/>
          <w:i w:val="false"/>
          <w:color w:val="000000"/>
          <w:sz w:val="28"/>
        </w:rPr>
        <w:t xml:space="preserve">          постановлением Правления Национального Банка  </w:t>
      </w:r>
      <w:r>
        <w:br/>
      </w:r>
      <w:r>
        <w:rPr>
          <w:rFonts w:ascii="Times New Roman"/>
          <w:b w:val="false"/>
          <w:i w:val="false"/>
          <w:color w:val="000000"/>
          <w:sz w:val="28"/>
        </w:rPr>
        <w:t>
</w:t>
      </w:r>
      <w:r>
        <w:rPr>
          <w:rFonts w:ascii="Times New Roman"/>
          <w:b/>
          <w:i w:val="false"/>
          <w:color w:val="000000"/>
          <w:sz w:val="28"/>
        </w:rPr>
        <w:t xml:space="preserve">                       Республики Казахстан  </w:t>
      </w:r>
      <w:r>
        <w:br/>
      </w:r>
      <w:r>
        <w:rPr>
          <w:rFonts w:ascii="Times New Roman"/>
          <w:b w:val="false"/>
          <w:i w:val="false"/>
          <w:color w:val="000000"/>
          <w:sz w:val="28"/>
        </w:rPr>
        <w:t>
</w:t>
      </w:r>
      <w:r>
        <w:rPr>
          <w:rFonts w:ascii="Times New Roman"/>
          <w:b/>
          <w:i w:val="false"/>
          <w:color w:val="000000"/>
          <w:sz w:val="28"/>
        </w:rPr>
        <w:t xml:space="preserve">                 от 31 декабря 1996 года N 351 </w:t>
      </w:r>
    </w:p>
    <w:p>
      <w:pPr>
        <w:spacing w:after="0"/>
        <w:ind w:left="0"/>
        <w:jc w:val="both"/>
      </w:pPr>
      <w:r>
        <w:rPr>
          <w:rFonts w:ascii="Times New Roman"/>
          <w:b w:val="false"/>
          <w:i w:val="false"/>
          <w:color w:val="000000"/>
          <w:sz w:val="28"/>
        </w:rPr>
        <w:t xml:space="preserve">      1. Слова "Раздел I", "Раздел II", "Раздел III", "Раздел IV", "Раздел V" заменить соответственно словами "Глава 1", "Глава 2", "Глава 3", "Глава 4", "Глава 5".  </w:t>
      </w:r>
      <w:r>
        <w:br/>
      </w:r>
      <w:r>
        <w:rPr>
          <w:rFonts w:ascii="Times New Roman"/>
          <w:b w:val="false"/>
          <w:i w:val="false"/>
          <w:color w:val="000000"/>
          <w:sz w:val="28"/>
        </w:rPr>
        <w:t xml:space="preserve">
      2. Слова по тексту Инструкции "соответствующего территориального подразделения архивной службы", "Центральным государственным архивом Республики Казахстан (Центргосархивом) и его соответствующими территориальными подразделениями", "соответствующие территориальные подразделения Центргосархива", "соответствующим территориальным подразделением Центргосархива", "территориальным подразделением архивной службы", "Центргосархива" заменить соответственно словами "соответствующего государственного архивного учреждения", "соответствующими государственными архивными учреждениями", "соответствующие государственные архивные учреждения", "соответствующим государственным архивным учреждением", "соответствующим государственным архивным учреждением", "соответствующих государственных архивных учреждений".  </w:t>
      </w:r>
      <w:r>
        <w:br/>
      </w:r>
      <w:r>
        <w:rPr>
          <w:rFonts w:ascii="Times New Roman"/>
          <w:b w:val="false"/>
          <w:i w:val="false"/>
          <w:color w:val="000000"/>
          <w:sz w:val="28"/>
        </w:rPr>
        <w:t xml:space="preserve">
      2. Пункт 13 дополнить абзацами следующего содержания:  </w:t>
      </w:r>
      <w:r>
        <w:br/>
      </w:r>
      <w:r>
        <w:rPr>
          <w:rFonts w:ascii="Times New Roman"/>
          <w:b w:val="false"/>
          <w:i w:val="false"/>
          <w:color w:val="000000"/>
          <w:sz w:val="28"/>
        </w:rPr>
        <w:t xml:space="preserve">
      "Хранилище должно содержаться в образцовом порядке и чистоте, исключающих возможность появления плесени, насекомых, грызунов и накопления пыли (не более 0,15 мг/м).  </w:t>
      </w:r>
      <w:r>
        <w:br/>
      </w:r>
      <w:r>
        <w:rPr>
          <w:rFonts w:ascii="Times New Roman"/>
          <w:b w:val="false"/>
          <w:i w:val="false"/>
          <w:color w:val="000000"/>
          <w:sz w:val="28"/>
        </w:rPr>
        <w:t xml:space="preserve">
      При обнаружении в хранилищах насекомых или грызунов немедленно принимаются меры к их уничтожению. Документы, пораженные насекомыми, изолируются и подвергаются дезинфекции.  </w:t>
      </w:r>
      <w:r>
        <w:br/>
      </w:r>
      <w:r>
        <w:rPr>
          <w:rFonts w:ascii="Times New Roman"/>
          <w:b w:val="false"/>
          <w:i w:val="false"/>
          <w:color w:val="000000"/>
          <w:sz w:val="28"/>
        </w:rPr>
        <w:t xml:space="preserve">
      При обнаружении в хранилищах документов и коробок, пораженных плесенью, должны немедленно приниматься меры по обработке документов, помещений. Пораженные плесенью документы изолируются и передаются на дезинфекцию. Стеллажи, шкафы, коробки, в которых хранились пораженные плесенью документы, протираются водным раствором формалина (3-5%) и просушиваются: при плесневении стен, полов, потолков производится поверхностная обработка пораженных мест раствором формалина (3-5%)".  </w:t>
      </w:r>
      <w:r>
        <w:br/>
      </w:r>
      <w:r>
        <w:rPr>
          <w:rFonts w:ascii="Times New Roman"/>
          <w:b w:val="false"/>
          <w:i w:val="false"/>
          <w:color w:val="000000"/>
          <w:sz w:val="28"/>
        </w:rPr>
        <w:t xml:space="preserve">
      3. Пункт 27 изложить в следующей редакции:  </w:t>
      </w:r>
      <w:r>
        <w:br/>
      </w:r>
      <w:r>
        <w:rPr>
          <w:rFonts w:ascii="Times New Roman"/>
          <w:b w:val="false"/>
          <w:i w:val="false"/>
          <w:color w:val="000000"/>
          <w:sz w:val="28"/>
        </w:rPr>
        <w:t xml:space="preserve">
      "27. Ликвидационная комиссия банка обязана обеспечить все требования, предъявляемые к банкам по вопросам обеспечения учета, оформления и сохранности документов, подлежащих хранению, в том числе связанных с деятельностью самой комиссии, с учетом требований настоящей главы.  </w:t>
      </w:r>
      <w:r>
        <w:br/>
      </w:r>
      <w:r>
        <w:rPr>
          <w:rFonts w:ascii="Times New Roman"/>
          <w:b w:val="false"/>
          <w:i w:val="false"/>
          <w:color w:val="000000"/>
          <w:sz w:val="28"/>
        </w:rPr>
        <w:t xml:space="preserve">
      Ликвидационная комиссия (временный администратор, специальный управляющий) банка обязана принять дела и документы от руководства и главного бухгалтера ликвидируемого банка по акту и описи на день их составления.  </w:t>
      </w:r>
      <w:r>
        <w:br/>
      </w:r>
      <w:r>
        <w:rPr>
          <w:rFonts w:ascii="Times New Roman"/>
          <w:b w:val="false"/>
          <w:i w:val="false"/>
          <w:color w:val="000000"/>
          <w:sz w:val="28"/>
        </w:rPr>
        <w:t xml:space="preserve">
      В случае возбуждения в суде дела о прекращении деятельности банка по заявлению Национального Банка Республики Казахстан специальный управляющий принимает дела от временного администратора банка.  </w:t>
      </w:r>
      <w:r>
        <w:br/>
      </w:r>
      <w:r>
        <w:rPr>
          <w:rFonts w:ascii="Times New Roman"/>
          <w:b w:val="false"/>
          <w:i w:val="false"/>
          <w:color w:val="000000"/>
          <w:sz w:val="28"/>
        </w:rPr>
        <w:t xml:space="preserve">
      После принятия решения суда о ликвидации банка ликвидационная комиссия принимает дела от специального управляющего.  </w:t>
      </w:r>
      <w:r>
        <w:br/>
      </w:r>
      <w:r>
        <w:rPr>
          <w:rFonts w:ascii="Times New Roman"/>
          <w:b w:val="false"/>
          <w:i w:val="false"/>
          <w:color w:val="000000"/>
          <w:sz w:val="28"/>
        </w:rPr>
        <w:t xml:space="preserve">
      Ликвидационная комиссия обязана назначить ответственного за организацию хранения документов банка.".  </w:t>
      </w:r>
      <w:r>
        <w:br/>
      </w:r>
      <w:r>
        <w:rPr>
          <w:rFonts w:ascii="Times New Roman"/>
          <w:b w:val="false"/>
          <w:i w:val="false"/>
          <w:color w:val="000000"/>
          <w:sz w:val="28"/>
        </w:rPr>
        <w:t xml:space="preserve">
      4. В пункте 30 слова "соответствующее областное управление" заменить словами "соответствующий филиал".  </w:t>
      </w:r>
      <w:r>
        <w:br/>
      </w:r>
      <w:r>
        <w:rPr>
          <w:rFonts w:ascii="Times New Roman"/>
          <w:b w:val="false"/>
          <w:i w:val="false"/>
          <w:color w:val="000000"/>
          <w:sz w:val="28"/>
        </w:rPr>
        <w:t xml:space="preserve">
      5. Дополнить пунктом 30-1 в следующей редакции:  </w:t>
      </w:r>
      <w:r>
        <w:br/>
      </w:r>
      <w:r>
        <w:rPr>
          <w:rFonts w:ascii="Times New Roman"/>
          <w:b w:val="false"/>
          <w:i w:val="false"/>
          <w:color w:val="000000"/>
          <w:sz w:val="28"/>
        </w:rPr>
        <w:t xml:space="preserve">
      "30-1. Место дальнейшего хранения документов ликвидированного по решению суда банка, подлежащие временному (долговременному) хранению, сроки хранения которых не истекли на момент полного завершения ликвидации банка, определяет соответствующий филиал Национального Банка Республики Казахстан по согласованию с местным уполномоченным государственным органом по управлению архивами и документацией. Передача документов данной категории осуществляется только по акту приема-передачи.".  </w:t>
      </w:r>
      <w:r>
        <w:br/>
      </w:r>
      <w:r>
        <w:rPr>
          <w:rFonts w:ascii="Times New Roman"/>
          <w:b w:val="false"/>
          <w:i w:val="false"/>
          <w:color w:val="000000"/>
          <w:sz w:val="28"/>
        </w:rPr>
        <w:t xml:space="preserve">
      6. Пункт 31 изложить в следующей редакции:  </w:t>
      </w:r>
      <w:r>
        <w:br/>
      </w:r>
      <w:r>
        <w:rPr>
          <w:rFonts w:ascii="Times New Roman"/>
          <w:b w:val="false"/>
          <w:i w:val="false"/>
          <w:color w:val="000000"/>
          <w:sz w:val="28"/>
        </w:rPr>
        <w:t xml:space="preserve">
      "31. Документы ликвидируемого банка, в том числе по решению суда, подлежащие постоянному хранению, должны быть надлежащим образом оформлены и переданы на хранение в соответствующее государственное архивное учреждение.  </w:t>
      </w:r>
      <w:r>
        <w:br/>
      </w:r>
      <w:r>
        <w:rPr>
          <w:rFonts w:ascii="Times New Roman"/>
          <w:b w:val="false"/>
          <w:i w:val="false"/>
          <w:color w:val="000000"/>
          <w:sz w:val="28"/>
        </w:rPr>
        <w:t xml:space="preserve">
      Перед передачей документов ликвидируемого банка проводится проверка наличия и состояния дел, а также качества обработки документов. Передача документов осуществляется по описям и оформляется актом.  </w:t>
      </w:r>
      <w:r>
        <w:br/>
      </w:r>
      <w:r>
        <w:rPr>
          <w:rFonts w:ascii="Times New Roman"/>
          <w:b w:val="false"/>
          <w:i w:val="false"/>
          <w:color w:val="000000"/>
          <w:sz w:val="28"/>
        </w:rPr>
        <w:t xml:space="preserve">
      Если состояние и качество обработки документов ликвидируемого банка находятся в ненадлежащем состоянии, то ликвидационная комиссия обязана организовать их упорядочение.  </w:t>
      </w:r>
      <w:r>
        <w:br/>
      </w:r>
      <w:r>
        <w:rPr>
          <w:rFonts w:ascii="Times New Roman"/>
          <w:b w:val="false"/>
          <w:i w:val="false"/>
          <w:color w:val="000000"/>
          <w:sz w:val="28"/>
        </w:rPr>
        <w:t xml:space="preserve">
      Расходы по организации хранения документов ликвидируемого банка, в том числе по решению суда, производятся за счет средств банка.  </w:t>
      </w:r>
      <w:r>
        <w:br/>
      </w:r>
      <w:r>
        <w:rPr>
          <w:rFonts w:ascii="Times New Roman"/>
          <w:b w:val="false"/>
          <w:i w:val="false"/>
          <w:color w:val="000000"/>
          <w:sz w:val="28"/>
        </w:rPr>
        <w:t xml:space="preserve">
      В случае отсутствия у ликвидируемого по решению суда банка средств для передачи дел и документов на постоянное хранение место их хранения определяется судом.  </w:t>
      </w:r>
      <w:r>
        <w:br/>
      </w:r>
      <w:r>
        <w:rPr>
          <w:rFonts w:ascii="Times New Roman"/>
          <w:b w:val="false"/>
          <w:i w:val="false"/>
          <w:color w:val="000000"/>
          <w:sz w:val="28"/>
        </w:rPr>
        <w:t xml:space="preserve">
      Сведения о сдаче дел и документов банка на временное (долговременное) и/или постоянное хранение в архив указываются в отчете ликвидационной комиссии.". </w:t>
      </w:r>
    </w:p>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Национального Банка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