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1ae0" w14:textId="42b1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сельского хозяйства Республики Казахстан от 30.12.1999г. N 226 Зарегистрирован в Министерстве юстиции Республики Казахстан 4.01.2000г. N 1023. Утратил силу - приказом Министра сельского хозяйства Республики Казахстан от 26 декабря 2002 года N 432 (V022127)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пункта 10 и подпунктом 7) пункта 11 Положения о Министерстве сельского хозяйства Республики Казахстан, утвержденного постановлением Правительства Республики Казахстан от 16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1731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Министерстве сельского хозяйства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"Правила проведения регистрационных испытаний, государственной регистрации и перерегистрации средств защиты растений, разрешенных к применению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госрегистрации в Министерстве юстиции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приказом Министра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30 декабря 1999 г. N 226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проведения регистрационных испытаний, государственной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регистрации и перерегистрации средств защиты растений,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разрешенных к применению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Положением о Министерстве сельского хозяйства Республики Казахстан, утвержденным постановлением Правительства Республики Казахстан от 16 ноября 1999 года N 1731 "Об утверждении Положения о Министерстве сельского хозяйства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органом, осуществляющим организацию регистрационных испытаний и проведение государственной регистрации и перерегистрации средств защиты растений является Министерство сельского хозяйства Республики Казахстан (далее - Минсельхоз).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 подразделением Минсельхоза, непосредственно осуществляющим организацию регистрационных испытаний и проведение государственной регистрации, является Отдел государственной регистрации, контроля за производством и применением средств защиты растений Управления по защите и карантину растений Департамента земледелия.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Термины и определения,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используемые в настоящих правилах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Вредный организм - организм, снижающий урожай растений и его качество.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растений - раздел прикладной биологии, разрабатывающий теоретические основы и методы предотвращения и снижения потерь от вредных организмов, а также раздел сельскохозяйственного производства, осуществляющий применение этих методов.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 (Препарат) - химическое вещество, соединение, их смеси, микробиологический Препарат, предназначенные: для уничтожения и (или) регулирования численности любого вредоносного организма, причиняющего ущерб в процессе производства, переработки, хранения, перевозки растительной продукции; для использования в борьбе с синантропными вредоносными организмами и эктопаразитами животных; для использования в качестве феромонов, регуляторов роста растений, дефолиантов, десикантов.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Действующее вещество - биологически активная часть Препарата, содержащаяся в препаративной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Запрещенный пестицид - Препарат, для которого все зарегистрированные виды использования запрещены решением Министерства сельского хозяйства Республики Казахстан или органов государственного 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Комбинированный пестицид - Препарат, содержащий в составе два и более действующих веществ.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 ограниченного использования - Препарат, для которого разрешены только отдельные виды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Общепринятое название - наименование, присвоенное действующему веществу Препарата Международной организацией по стандартизации или принятое национальными органами стандартизации для употребления в качестве родового (группового) или частного (только для конкретного действующего вещества) названия.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Опасность - вероятность неблагоприятного воздействия на человека и окружающую среду.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Отличительное (торговое) название - название, под которым данный Препарат этикетируется, регистрируется и рекламируется изготовителем и которое, если оно охраняется национальным законодательством, может использоваться исключительно его изготовителем с целью сделать продукт отличаемым от других Препаратов, содержащих то же самое действующее вещество.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- повторная регистрация Препарата по истечении срока действия регистрационного удостоверения.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Регистрант (заявитель) - юридическое или физическое лицо, подавшее заявку на регистрацию Препарата.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- процедура, по результатам которой специально уполномоченный орган в области регистрации дает разрешение на производство, ввоз, торговлю, применение и рекламу Препарата.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пестицидов - регламентированная система изучения биологической эффективности, опасности для человека и окружающей природной среды, научной и практической оценки Препарата в различных отраслях народного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использования - правила, устанавливающие обязательные требования к условиям и порядку применения Препаратов.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- степень вероятной опасности Препарата в конкретных условиях его использования.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Регистрационные испытания пестицидов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Регистрационные испытания новых пестицидов осуществляются с целью оценки биологической эффективности, токсиколого-гигиенической и экологической безопасности и установления регламентов их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пестицидов проводятся в научно- исследовательских и других учреждениях, входящих в систему регистрационных испытаний, по единым методическим указаниям, утвержденным Минсельхозом, а санитарно-гигиенические, токсикологические и экологические - в учреждениях, аттестованных Комитетом по стандартизации, метрологии и сертификации Министерства энергетики, индустрии и торговли Республики Казахстан на право проведения подобных работ. Исполнители исследовательских работ определяются в порядке, определяемом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 регистрационных испытаний представляют в Минсельхоз отчеты о результатах этих испытаний с выводами и конкретными рекомендациями о возможности их регистрации. Контроль за качеством проведения регистрационных испытаний возлагается на областные территориальные управления Минсельхоза.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в целях уточнения зарегистрированных норм расхода пестицидов может осуществляться проверка их биологической эффективности. Данная проверка проводится комиссией, создаваемой по инициативе Минсельхоза из числа работников центрального аппарата и территориальных управлений Минсельхоза, с привлечением ученых, работников научно-исследовательских и других учреждений и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с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11.07.2000г. N 182.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Обязательным условием регистрационных испытаний является включение препарата в план испытаний, который формируется до 30 апреля. Заявки о включении пестицидов в план регистрационных испытаний принимаются до 1 марта текущего года. В случае необходимости период приема заявок может быть продлен и прекращается за 15 дней до проведения полевых или лабораторных опытов.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 испытаний предусматривает количество зон, включенных в опыты, и количество опытов в каждой зоне. Схемы опытов согласовываются с заявителем и после этого включаются в договор с организацией, определенной в качестве исполнителя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Исследования по изучению динамики остаточных количеств пестицидов осуществляется в экспериментах по установлению биологических регламентов использования в тех же зонах, где проводятся регистрационные испытания.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Учреждениями Агентства по делам здравоохранения Республики Казахстан после проведения регистрационных испытаний пестицидов, содержащих новые неизвестные действующие вещества дается гигиеническое обоснование для регистрации указанных препаратов и разрабатываются гигиенические нормативы и регламенты.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регистрационных испытаний пестицидов аттестованные Комитетом по стандартизации, метрологии и сертификации Министерства энергетики, индустрии и торговли Республики Казахстан лаборатории разрабатывают методические указания по определению остаточных количеств препаратов, адаптируют имеющиеся методики к условиям токсикологических лабораторий Казахстана, а также апробируют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регистрационных испытаний пестицидов фирма- производитель средств защиты растений (далее - Регистрант) обязан предоставить опытную партию пестицида, аналитические стандарты действующих веществ и при необходимости - стандарты метаболитов. Доставка их к месту проведения испытаний производится за счет Регистранта.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Продукция, полученная в процессе испытаний, уничтожается или допускается к использованию при наличии данных об отсутствии в ней остаточных количеств пестицида и разрешения органов государственного 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Регистрационные испытания препаратов с новым действующим веществом проводятся на протяжении трех полных вегетационных периодов: первый и второй год - полевые испытания, третий - производственные испытания. В случае необходимости Минсельхоз может продлить срок проведения регистрационных испытаний на один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полевых испытаний Минсельхоз определяет площади и зоны проведения производственных испытаний, а в случае не подтверждения устойчивой биологической эффективности испытываемых препаратов в производстве, принимается решение о продолжении полевых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11 - в новой редакции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11.07.2000г. N 182.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полевых испытаний может быть сокращен до одного вегетационного периода для препаратов, содержащих действующие вещества, которые входят в состав уже зарегистрированных, а также при изменении процентного содержания действующего вещества и при расширении сферы применения. Производственные испытания данных препаратов по согласованию с Минсельхозом могут проводиться параллельно с полевыми опытами.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12 - в новой редакции согласно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11.07.2000г. N 182.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Методы контроля пестицидов утверждает Минсельхоз, кроме существующих и вводимых нормативных актов и документов органов государственного 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Отчет о результатах регистрационных испытаний представляется по форме приложения 22.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научно-исследовательских работ по регистрационным испытаниям пестицидов осуществляется Регистрантом по договорам, заключенным с исполнителями, в соответствии с планом регистрационных испытаний, утвержденным Минсельхозом.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Государственная регистрация пестицидов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Государственной регистрации подлежат препаративные формы пестицидов отечественного и иностранного производства, для которых разработаны регламенты применения, включая необходимые постоянные и расчетные санитарно-гигиенические нормативы и методы контроля за их применением.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пестицидов, содержащих новые неизвестные действующие вещества, проводится Минсельхозом после обязательной государственной гигиенической регистрации в Агентстве Республики Казахстан по делам здравоохранения и получения гигиенического обоснования.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подлежат также препараты, формулируемые в Республике Казахстан, для которых необходима разработка и утверждение в установленном порядке технических условий на их выпуск, а также образца тарной этикетки.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государственной регистрации не принимаются пестициды, относящиеся к особо токсичным или высокотоксичным препаратам.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государственной регистрации пестицидов Регистрант подает в Минсельхоз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заявку в 2-х экземплярах на государственную регистрацию пестицида, содержащую информацию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материалы на пестицид в 2-х экземплярах;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отечественных препаратов и формуляций - технические условия, согласованные Агентством Республики Казахстан по делам здравоохранения и Комитетом по стандартизации, метрологии и сертификации Министерства энергетики, 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результаты регистрационных испытаний пестицида в 2-х экземплярах;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методики определения остаточных количеств пестицида в сельскохозяйственной продукции и объектах окружающей среды, утвержденные Минсельхозом;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санитарно-гигиенические нормативы содержания пестицида в сельскохозяйственной продукции и объектах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образец тарной этикетки с информацией на русском и казахском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Заявка на регистрацию должна соответствовать требованиям, установленным данными Правилами и содержать конкретные сведения о Препарате. Досье представляется на казахском или русском языке. Кроме того при необходимости Регистрант обязан представить краткое резюме заявки на русском языке. Заявка на регистрацию препарата дополняется данными по форме таблицы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Данные, представляемые Регистрантом по результатам испытаний в условиях стран СНГ, включающие в себя отчеты по испытанию, заключение указания по использованию препарата, тарную этикетку, адаптированные методы контроля микроколичеств и при необходимости другие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Заявка на перерегистрацию Препарата должна содержать подтверждения торгового названия действующего вещества, препаративной формы и регламент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расширении сферы применения препарата Регистрантом представляются данные по приложению 1, а при изменении торгового названия и производителя - Приложения 2, 7б.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 изменении препаративной формы препарата Регистрантом представляются данные по формам приложения 3, 6в, 7б, 7в, 14, а для препаратов, производящихся в Казахстане или странах СНГ и содержащих известные действующие вещества - приложения 3, 13, 14.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регистрации комбинированного препарата, содержащего известные действующие вещества, Регистрантом предоставляется данные по формам приложения 4, 7б, 14.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регистрации микробиологических препаратов с измененным титром, замены препаративной формы Регистрантом представляется данные формам приложения 5 (за исключением п.п. 3, 5, 6, 9, 17, 20), 14, 15б, 15в.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регистрации Препарата, содержащего новое неизвестное действующее вещество, не имеющего регистрации в СНГ, но внесенного в Международные справочники, регистрантом представляются данные по формам Приложений 3, 6-12, 14 и 20. Регистрация проводится по согласованию с Агентством по делам здравоохранения, Министерством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регистрации нового неизвестного действующего вещества, производящегося на территории стран СНГ, регистрант представляет данные по формам Приложений 3, 6-14 и 20. Регистрация проводится по согласованию с Агентством по делам здравоохранения, Министерством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регистрации нового микробиологического Препарата регистрантом представляются данные, отображенные в Приложениях 5, 11, 12, 14, 15 и 20. Регистрация проводится по согласованию с Агентством по делам здравоохранения, Министерством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Установление гигиенических нормативов, санитарных норм и правил при использовании и производстве Препаратов показано в Приложении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Единые требования, предъявляемые к изучению содержания остаточных количеств Препаратов и составлению отчета отображены в Приложении 17.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Единые требования к методикам определения остаточных количеств Препаратов, их метаболитов в сельскохозяйственной продукции и объектах окружающей среды приводятся в Приложении 18.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Порядок разработки, адаптации, апробации и утверждения методов определения микроколичеств препаратов и их метаболитов показан в Приложении 19.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Допускается подача на регистрацию краткого досье на Препарат, если по какой-либо причине на данный момент отсутствует полное. При положительном решении о регистрации Препарата Регистрант обязан в течение 3-х месяцев представить полное досье. В противном случае регистрация может быть аннулирована.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После принятия регистрационных материалов к рассмотрению Минсельхозом проводится их экспертиза. Общий срок проведения экспертизы одного Препарата не должен превышать 30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Результаты санитарно-гигиенической экспертизы пестицида, содержащего новое неизвестное действующее вещество, утверждаются Главным государственным санитарным врачом Республики Казахстан, экологической - Министерством природных ресурсов и охраны окружающей среды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материалы на пестициды, действующие вещества которых известны и уже зарегистрированы в Казахстане или странах СНГ, проходят согласование в вышеуказанных министерствах и ведомствах.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образца тарной этикетки зарегистрированному пестициду присваивается государственный регистрационный номер, Регистранту выдается регистрационное удостоверение по форме согласно приложению 21. Номер регистрации и дата перерегистрации фиксируются в специальном каталоге и указываются в Списке химических и биологических средств борьбы с вредителями, болезнями растений и сорняками, дефолиантов и регуляторов роста растений, разрешенных для применения в сельском и лесном хозяйствах Республики Казахстан, утвержденном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государственной регистрации пестицида вступает в силу со дня выдачи регистрационного удостоверения. Срок действия государственной регистрации пестицида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химических средств защиты растений проводится после подтверждения в производстве результатов полевых регистрационных испытаний препаратов. Результаты производственных испытаний препаратов должны подтверждаться актами, подписанными руководителями территориальных управлений Минсельхоза.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34 - с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11.07.2000г. N 182.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Пестициды, информация о которых на день государственной регистрации не может быть представлена в полном объеме, но токсиколого- гигиенические свойства и сфера применения которых дают возможность считать риск несущественным, могут быть зарегистрированы временно на срок до 2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случае временной регистрации пестицида Минсельхозом определяются общие объемы площадей, на которых возможно его применение, с учетом назначения препарата, целевого объекта и общей площади выращивания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 получении ранее неизвестных данных об опасности пестицида государственная регистрация может быть приостановлена до окончания срока регистрации, о чем Минсельхоз в 10-дневный срок после принятия такого решения уведомляет в письменной форме Регистранта, заинтересованные министерства и ведомства.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может быть ограничена или прекращена до истечения пятилетнего срока, если изменена рецептура или технология производства пестицида.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запрете пестицида указываются в ежегодных дополнениях к Списку химических и биологических средств борьбы с вредителями, болезнями растений и сорняками, дефолиантов и регуляторов роста растений для применения в сельском и лесном хозяйствах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Перерегистрация пестицидов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Перерегистрации подлежат ранее зарегистрированные пестициды, срок регистрации которых истек. Для перерегистрации пестицидов в Минсельхоз подается заявка в 2 экземплярах и новые материалы, которые не вошли в ранее поданные регистрационные материалы.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осуществляется в порядке, предусмотренном для государственной регистрации пестицидов.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Перерегистрации не подлежат пестициды, о которых получены новые ранее неизвестные данные об их опасности или недостаточной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Регистрант обязан информировать Минсельхоз обо всех изменениях в составе препарата и о появлении новых данных о его 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изменении состава и содержания компонентов препаративной формы, и в связи с чем возникает необходимость в уточнении зарегистрированных норм расхода, Минсельхоз может потребовать проведения дополнительных исследований. Финансирование этих исследований осуществляется за счет Регистранта.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Издание Списка пестицидов, разрешенных для применения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государственной регистрации Минсельхоз разрабатывает и издает один раз в 5 лет Список пестицидов, разрешенных для применения в Республике Казахстан, с ежегодным изданием дополнений к нему о новых зарегистрированных пестицидах, а также о препаратах, запрещенных к использованию или имеющих ограничения по применению.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Таблица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Рекомендации по использованию пестицида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 !Торговое   !Норма    !Культура,     !Вредный !Способ,    !Срок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!название,  !расхода  !обрабатываемый!организм!срок обра- !последней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!препаратив-!препарата!объект        !        !ботки,     !обработки,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!ная форма, !(л/т,    !              !        !ограничения!в днях до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!действующее!л/га, кг/!              !        !           !сбора урожая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!вещество,  !т, кг/га)!              !        !           !в() макси-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!фирма      !         !              !        !           !мальная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 !         !              !        !           !кратность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     !         !              !        !           !обработок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Заявление регистранта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 Регистрант (название, адрес, телефон, факс)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 Сфера применения (на каких культурах предполагается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регистрация, вредный объект, латинское название)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 Рекомендуемая норма расхода и способ применения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 Рекомендуемые регламенты применения (срок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обработки, кратность, интервал между обработками)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 Рекомендуемый срок ожидания (в днях до сбора урожая)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 Биологическая и хозяйственная эффективность (полевые испытания)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 Результаты биологической оценки и определения остаточных    количеств Препаратов в других странах (если имеются)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 Методические указания по определению остаточных количеств препарата в сельскохозяйственной продукции (для культур, на которых предполагается регистрация)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Максимально допустимые уровни Препарата в сельскохозяйственной    продукции (для культур, на которых предполагается регистрация)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Результаты в других странах (при необходимости)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Заявление регистранта.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 Регистрант (название, адрес,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 Производитель продукта и действующего вещества (название, адрес, 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 Отличительное название (торговое), известные синонимы.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 Препаративная форма и содержание действующего вещества (в г/л или г/кг).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 Сфера применения (на каких культурах предполагается регистрация,  вредный объект, латинское название).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 Рекомендуемая норма расхода и способ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 Рекомендуемые регламенты применения (срок проведения обработки, кратность, интервал между обработками).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 Рекомендуемый срок ожидания (в днях до сбора урожая).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Биологическая и хозяйственная эффективность (полевые испытания).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Результаты биологической оценки и определения остаточных количеств Препаратов в других странах (если имеются).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Заявление регистранта.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 Регистрант (название, адрес,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 Производитель продукта и действующего вещества (название, адрес,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 Отличительное название (торговое).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 Препаративная форма и содержание действующего вещества (г/л или   г/кг).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 Сфера применения (на каких культурах предполагается регистрация,  вредный объект, латинское название).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 Рекомендуемая норма расхода и способ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 Рекомендуемые регламенты применения (срок проведения обработки,   кратность, интервал между обработками).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 Рекомендуемый срок ожидания (в днях до сбора урожая)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10.  Биологическая и хозяйственная эффективность (полевые испытания)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11.  Фитотоксичность, толерантность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12.  Совместимость с другими Препаратами.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13.  Результаты биологической оценки и определения остаточных          количеств Препаратов в других странах (если имеются)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Заявление регистранта.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 Регистрант (название, адрес,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 Производитель продукта и действующего вещества (название, адрес,  телефон, факс).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 Отличительное название (торговое), известные синонимы.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 Назначение каждого действующего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 Препаративная форма и содержание действующего вещества (в г/л или г/кг).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 Состав Препарата (в % содержание наполнителей, эмульгаторов,      стабилизаторов, растворителей).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 Сфера применения (на каких культурах предполагается регистрация,  вредный объект, латинское название).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 Рекомендуемая норма расхода и способ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Рекомендуемые регламенты применения (срок проведения обработки,   кратность, интервал между обработками).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Рекомендуемый срок ожидания (в днях до сбора урожая).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Биологическая и хозяйственная  эффективность (полевые испытания).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Результаты биологической оценки и определения остаточных количеств Препаратов в других странах (если имеются).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Микробиологические препараты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 составе и свойствах активного ингредиента и препаративной формы (бактериальных, грибных, вирусных, микроспороидальных препаратов, на основе продуктов жизнедеятельности микроорганизмов)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Свойства штамма-продуцента.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Видовое название микроорганизма (латинское название).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Номер или название штамма (изолята).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Источник выделения штамма.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Культурально-морфологические и биохимические свойства, тесты и критерии идентификации (указать также учреждение, проведшее идентификацию).        5. Патогенность или антагонизм по отношению к вредному объекту.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Отличие от уже имеющихся штаммов данного вида (в том числе за рубежом).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Отношение к фагам, лизирующим клетки других штаммов того же вида микроорганизмов.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Способ, условия и состав сред для хранения штамма.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Способ, условия и состав сред для размножения микроорганизмов.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вирусов и микроспоридий указывается характеристика             специфического сырья для выращивания.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Способ обнаружения микроорганизма в микробных ассоциациях окружающей среды и биоматериале.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Продукт, синтезируемый штаммом (химический состав, структурная    формула, стабильность, метод определения остатков).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Состав Препарата: содержание действующего начала (титр живых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клеток или продукта их жизнедеятельности, вирусных телец, включений),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вспомогательных веществ и их назначение.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Агрегатное состояние.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Смачиваемость.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Содержание влаги.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Содержание посторонней микрофлоры.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Метод определения действующего начала.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Условия и сроки 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Способ приготовления рабочих растворов.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Способ обезвреживания одежды, тары, пролитых и просыпанных препаратов, транспортных средств и препарата, пришедшего в негодность.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Совместимость с другими пестицидами.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Физико-химические свойства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Физико-химические свойства действующего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Действующее вещество (по ISО, IUРАК, N САS).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Структурная формула (указать оптические изомеры).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Эмпирическая формула.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Молекулярная масса.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Агрегатное состояние.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Цвет, запах.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Давление паров в мм.рт.ст. при t-20оС и 40оС.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Растворимость в воде.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Растворимость в органических растворителях, мг/100 мл.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Коэффициент распределения n-октанол/вода.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Температура плавления.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Температура кипения и замерзания.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Температура вспышки и воспламенения.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Стабильность в водных растворах (рН3-5,7,10) при t-20оС, в том числе при низких концентрациях (менее 1 мг/дм3).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Плотность (в случае газообразного состояния вещества) указать при t-0оС и 760 мм.рт.ст.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Физико-химические свойства технического продукта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Чистота технического продукта, качественный и количественный состав примесей.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Агрегатное состояние.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Цвет, запах.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Температура плавления.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Температура вспышки и воспламенения.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Плотность (в случае газообразного состояния вещества, плотность указать при t-0оС и 760 мм.рт.ст.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Термо- и фотостабильность.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Аналитический метод для определения чистоты технического продукта, а также позволяющий определить состав продукта, изомеры, примеси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Физико-химические свойства препаративной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Агрегатное состояние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Цвет, запах.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Стабильность водной эмульсии или суспензии.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рН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Содержание влаги (%).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Вязкость.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Дисперсность.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Плотность.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Размер частиц (порошок, гранулы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Смачиваемость.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Температура вспышки.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Температура кристаллизации, морозостойкость.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Летучесть.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Данные по слеживаемости.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Коррозионные свойства.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Качественный и количественный состав примесей.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Стабильность при хранении.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Токсиколого-гигиеническая характеристика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Токсикологическая характеристика действующего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(технический продукт)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Острая пероральная токсичность (мыши, крысы) - LD 50. Порог острого действия (для препаратов, производящихся в странах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Острая кожная токсичность - LD 50.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Острая ингаляционная токсичность - CL 50. Порог острого действия (для препаратов, производящихся в странах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Механизм токсического действия (органы-мишени), клинические проявления острой и хронической интоксикации.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Раздражающее действие на кожу и слизистые оболочки.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Замедленное нейротоксическое действие на курах (обязательно для фосфороорганических пестицидов, для других - при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Подострая пероральная токсичность (кумулятивные свойства), коэффициент кумуляции (для препаратов, производящихся в странах СНГ, по методу Кагана).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Подострая накожная токсичность.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Сенсибилизирующее действие, иммунотоксичность.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Хроническая токсичность (пороговые и неэффективные дозы).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Онкогенность, определяемая введением испытуемого агента двум видам животных (мыши, крысы) в течение двух лет, с представлением материалов по выживаемости (таблицы или кривые); частоте злокачественных и доброкачественных опухолей всех гистологических типов и локализаций, определяемой по эффективному числу (количеству животных, доживших до появления или обнаружения первой опухоли) с учетом интеркуррентной смертности (метод Каплана-Мейера); данные по экспериментальному и историческому контролю.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Тератогенность и эмбриотоксичность - с использованием методических подходов, позволяющих выявить аномалии у плодов и токсичность для плода.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Репродуктивная токсичность по методу двух поколений и гонадотоксичность.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Мутагенность: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тест Эймса на генные мутации с метаболической активацией и без активации;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цитогенетический тест in vitro в культуре лимфоцитов периферической крови человека (хромосомные аберрации);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цитогенетический тест in vivo в клетках костного мозга грызунов (хромосомные аберрации, микроядра).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другие тесты, но не менее трех, включая тест Эймса и тест на млекопитающих in vivо.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Метаболизм в организме млекопитающих, основные метаболиты, их     токсичность, токсикокинетика и при необходимости токсикодинамика.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Лимитирующий показатель вредного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Допустимая суточная доза (ДСД), мг/кг/вес тела человека.     18. Метаболизм в объектах окружающей среды, в том числе в сельскохозяйственных растениях.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Токсикологическая характеристика препаративной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Острая пероральная токсичность (мыши, крысы) - LD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Острая кожная токсичность - LD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Острая ингаляционная токсичность - CL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Раздражающее действие на кожу и слизистые оболочки.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Подострая пероральная токсичность (кумулятивные свойства), коэффициент кумуляции.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Подострая накожная токсичность (для препаратов, обладающих выраженной дермальной опасностью).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Подострая ингаляционная токсичность (для препаратов, представляющих выраженную ингаляционную опасность).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Сенсибилизирующее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Токсикологическая характеристика компонентов препаративной формы (наполнители, эмульгаторы, стабилизаторы, растворители и т.д.).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составе Препарата токсически значимых веществ, способных значительно усилить токсическое действие по сравнению с действующим веществом, данные по токсикологической оценке препаративной формы Препарата могут быть расширены с учетом свойств действующего вещества и компонентов препаративной формы, а также метаболизма.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Гигиеническая характеристика препаративной формы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Гигиенические нормативы и сроки ожидания.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Оценка опасности Препарата - данные рассмотрения на заседаниях группы экспертов ФАО/ВОЗ, ЕРА, Европейского союза.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Рекомендуемые меры предосторожности при работе, хранении, транспортировке, производстве (если Препарат производится в странах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Рекомендации по диагностике и лечению острых отравлений, в том числе первая помощь при отравлении, антидоты.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сроков ожидания для Препаратов, содержащих новые действующие вещества, проводятся в Казахстане.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Ветеринарно-санитарная экотоксикологическая оценка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опасности препаратов для пчеловодства и животноводства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испытания токсичности для медоносных пчел (не требуются для Препаратов, используемых для обработки семян и посадочного материала; довсходовых гербицидов).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Класс опасности Препарата для пчел в полевых условиях (в рекомендуемых режимах его практического использования).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Рекомендуемый режим безопасного для пчел использования Препарата и снижения риска от последствий его воздействия.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МДУ остаточных количеств Препарата в кормах зимующих пчел.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Параметры и класс токсичности Препарата для теплокровных животных и птиц; клинические признаки токсичности, симптомы отравления.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Методика(и) определения остаточных количеств Препарата в кормах сельскохозяйственных животных и птицы (сено, солома, зерновые, корнеплоды)(принимаются методики, разработанные для товарной продукции).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МДУ в кормах сельскохозяйственных животных и птицы (сено, солома, зерновые, корнеплоды (могут приниматься нормативы, разработанные для товарной продукции).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Рекомендации по возможному снижению уровня загрязненности кормов сельскохозяйственных животных и птицы остаточными количествами Препарата при превышении МДУ.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4-7 предусмотрены для Препаратов, используемых для обработки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кормовых культур.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Токсиколого-рыбохозяйственная оценка препаратов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определения действующего вещества Препарата в воде.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Стабильность Препарата в водной среде при рН 7-8 (время 50 и 95 % распада). Состав и процентное содержание метаболитов, образующихся при деградации действующего вещества в воде.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Средняя летальная концентрация Препарата (LC 50), вызывающая гибель 50% рыб в течение 96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Средняя летальная концентрация Препарата (LC 50), вызывающая гибель 50% личинок осетровых или других видов рыб в течение 48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Растворимость, устойчивость и сроки детоксикации Препарата и его метаболитов в воде.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Токсичность Препарата для массовых форм зоопланктонных организмов с регистрацией показателей выживаемости и плодовитости на 2-4 поколениях рачков, а также физиолого-биохимических и морфологических аномалий. Продолжительность экспериментов 30-40 суток.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Токсичность Препарата для рыб: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материальной или физиологической кумуляции.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действия на развивающуюся икру и личинку осетровых или других видов рыб (выживаемость, рост, морфологические аномалии).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сеголетки и взрослые рыбы (карповые, форелевые, лососевые), выживаемость, физиолого-биохимические, морфологические и др. изменения. Продолжительность экспериментов 1-6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Мутагенное действие для гидробионтов (при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Гонадотоксическое действие для гидробионтов (при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Иммунологическое действие - для гидробионтов (при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Канцерогенное действие для гидробионтов (при необходимости).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пунктам 1-11 представляются по действующему веществу (техническому продукту) и препаративной форме.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данные не представляются регистрантом Препарата, то исследования проводятся в одном из научных учреждений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 пунктов 1-4 рассчитывается ориентировочно безопасный уровень воздействия (ОБУВ) в воде рыбохозяйственных водоемов (срок действия которого два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 пунктов 1-11 разрабатывается предельно допустимая концентрация (ПДК) Препарата в воде рыбохозяйственных водоемов.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Эколого-токсикологическая оценка препаратов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Скорость разложения действующего вещества (Т 50 и Т 90) в почве в  полевых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 и процентное содержание метаболитов, образующихся в  процессе разложения действующего вещества в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Процентное содержание связанных остатков действующего вещества в  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сорбции/десорбции действующего вещества в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Показатели миграции действующего вещества в почвах в полевых 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Показатель испарения действующего вещества из почвы (для летучих   препаратов).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Токсичность Препарата для птиц (LD 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Токсичность Препарата для дождевых червей (ЛК 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Токсичность Препарата для почвенных микроорганизмов.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Фитотоксичность Препарата для культур севооборота и транслокация  его в растение.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Поведение Препарата в элементах рисовой оросительной системы: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11.1. чек (динамика содержания в воде слоя затопления и почве);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коллекторно-дренажная сеть (установление величины выноса Препарата с поверхностным и подземным стоком за пределы чека и далее за пределы рисовой оросительной системы);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11.3. показатель сорбции/десорбции действующего вещества донными      осадками.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пунктам 1-6 представляются по действующему веществу, по пунктам 11.1-11.3, 7-10 - по препаративной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в обязательном порядке проводится  проверка поведения Препарата по пунктам 1 и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данные по пунктам 1-11 не представляются регистрантом Препарата, то исследования проводятся в научных учреждениях стран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Методические указания по определению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остаточных количеств препаратов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по определению остаточных количеств Препаратов в сельскохозяйственной продукции (продуктах ее переработки), продуктах питания, сырье, объектах окружающей среды и т.д. Представляются адаптированные методики.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Представляются адаптированные методики.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по определению остаточных количеств Препаратов в почве, воде и воздухе.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Представляются адаптированные методики.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Рекомендации по использованию препарата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Отличительное название, фирма (регистрант).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Действующее вещество (по ISO) или видовое название микроорганизма, название штамма или изолята.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Концентрация (в г/л или г/кг) (титр живых клеток или продукта их жизнедеятельности, титр вирусных телец, включений).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Препаративная форма.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Назначение, технология применения, нормы расхода рабочей жидкости.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Совместимость с другими Препаратами.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Фитотоксичность.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Возможность возникновения резистентности.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Рекомендации по охране полезных объектов флоры и фауны.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Меры безопасности при работе с Препаратом.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Первая помощь при отравлении.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Меры предосторожности при работе, транспортировке и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Способы обезвреживания пролитого или рассыпанного Препарата,      способы обезвреживания, утилизации тары и остатков.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Порядок представления и согласования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технических условий на препараты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устанавливает единый порядок представления и согласования технических условий на препараты и изменений к ним. Порядок распространяется на всю продукцию, разрабатываемую и изготовляемую в Казахстане и других странах СНГ государственными и другими организациями независимо от форм собственности и подчинения.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условия на Препараты представляются: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опытную партию для проведения регистрационных испытаний;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опытно-промышленную партию для опытно-производственного применения в случае временной регистрации;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промышленный выпуск средств защиты, включенных в "Список химических и биологических средств борьбы с вредителями, болезнями растений сорняками регуляторов роста растений и феромонов, разрешенных для применения в сельском лесном и коммунальном хозяйствах" (далее по тексту Список) на постоянную регистрацию.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Рецептура является обязательным приложением к проекту ТУ и согласовывается одновременно с техническими условиями.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Рецептура является собственностью разработчика и не подлежит передаче сторонним организациям без согласия разработчика. При рассылке утвержденных ТУ согласующим организациям рецептура прилагается к пояснительной записке.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 технических условий направляется на рассмотрение во все заинтересованные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по делам здравоохранения проводит согласование технических условий по представлению Минсельхоза.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Минсельхоз согласовывает технические условия после получения согласования всех заинтересованных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проекта технических условий (изменений к ним) на один Препарат не должен превышать 30 дней с момента поступления его в организацию.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оформляют подписью руководителя (заместителя руководителя) согласующей организации и печатью, отдельным согласующим письмом (с обязательным приложением последнего) или выдачей сертификата.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 к техническим условиям, продление срока действия ТУ и их отмену согласовывают в порядке, установленном данным документом для технических условий.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Ограничение срока действия технических условий устанавливают при необходимости по согласованию с Минсельхозом и Агентством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проведения дополнительных исследований разработчик представляет для согласования проект извещения на продление срока действия ТУ на опытную или опытно-промышленную партию.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Первый экземпляр утвержденных технических условий (подлинник) остается у организации-разработчика. Второй экземпляр утвержденных ТУ      направляется в Минсельхоз в месячный срок после утверждения с оригинальными печатью и подписями.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Тарная этикетка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Перед применением внимательно прочитать!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и упаковка фирмы (указывается конкретно,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 также почтовый адрес)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Отличительное название, фирма (регистрант).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Действующее вещество (по ISO) или видовое название микроорганизма, название штамма или изолята.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Содержание действующего вещества в г/л или г/кг (титр живых клеток или продукта их жизнедеятельности).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Препаративная форма.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Назначение, технология применения, норма расхода рабочей жидкости.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Срок ожидания для каждой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Ограничения.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Токсичность (указывается класс опасности).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Номер тарной этикетки, зарегистрированной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Тарная этикетка должна содержать информацию по всем пунктам. Дизайн не регламентируется.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Возможно совмещение тарной этикетки и рекомендаций в один документ,   если технические возможности позволяют нанести это на единицу упаковки.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Токсикологическая оценка микроорганизма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(бактерии, грибы)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Патогенность (вирулентность, токсичность, токсигенность, диссеминация) бактерий, грибов изучается на двух видах лабораторных животных при однократном внутрибрюшинном, внутрижелудочном введении, поступлении через верхние дыхательные пути и на слизистые оболочки глаз.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микроорганизмов на иммунную систему (сенсибилизирующее, аллергенное, иммунотоксичное, иммуномодулирующее) при поступлении через верхние дыхательные пути в течение одного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Токсикологическая оценка продуктов микробного синтеза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Острая пероральная токсичность (мыши, крысы) - LD 50 порог острого действия (для препаратов, производящихся на территории стран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Острая кожная токсичность LD 50.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Острая ингаляционная токсичность - CL 50. Порог острого действия (для препаратов, производящихся на территории стран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Клинические проявления острой интоксикации.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Раздражающее действие на кожу и слизистые оболочки.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Подострая пероральная токсичность (кумулятивные свойства), коэффициент кумуляции (для препаратов, производящихся на территории стран СНГ).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Подострая накожная токсичность.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Сенсибилизирующее действие, иммунотоксичность.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Хроническая токсичность (пороговые и неэффективные дозы).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Онкогенность (первичные обобщающие материалы - данные о частоте опухолей у подопытных животных в абсолютных значениях и по отношению к эффективному числу, количество опухолей на одно животное, количество и частота гистологических типов опухолей всех локализаций, метастазирование, выживаемость животных, коэффициент онкогенного риска, срок обнаружения первой опухоли, данные экспериментального и исторического контроля         экспериментальных животных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Тератогенность и эмбритоксичность с использованием подходов,      позволяющих выявить аномалии у плодов и токсичность для плода.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Репродуктивная токсичность по методу двух поколений и             гонадотоксичность.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Мутагенность: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тест Эймса на генные мутации с микросомальной активацией и без активации;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хромосомные аберрации (in vivo у лабораторных животных);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in vitro в культуре лимфоцитов периферической крови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другие тесты, но не менее трех, включая тест Эймса.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Метаболизм в организме млекопитающих, основные метаболиты, их     токсичность, токсикокинетика и при необходимости токсикодинамика.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Лимитирующий показатель токсичности.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Допустимая суточная доза (ДСД), мг/кг/вес тела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Дополнительная информация.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Токсикологическая оценка препаративной 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микробиологического препарата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Острая пероральная токсичность (мыши, крысы) - LD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Острая ингаляционная токсичность - CL 50.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Раздражающее и резорбтивное (при необходимости) действие на кожу и слизистую оболочку.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Сенсибилизирующее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Кумулятивные свойства (для Препаратов на основе продуктов          жизнедеятельности микроорганизмов).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Дисбактериотическое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Состав контаминантной микрофлоры (для вирусных и микроспородиальных препаратов) и данные по патогенности для теплокровных.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Отдаленные последействия (для токсинсодержащих препаратов), мутагенность (тест Эймса), тератогенность.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Установление гигиенических регламентов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производства микробиологических препаратов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Изучение остаточных количеств пестицида в динамике в соответствии с требованиями данного Положения при необходимости гигиенического нормирования.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Гигиеническая оценка условий труда при применении Препарата с учетом максимальных норм расхода и различных технологий.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закрытом грунте изучение условий труда проводится независимо от материалов по изучению гигиены труда в условиях открытого грунта.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и разработка гигиенических нормативов, обеспечивающих безопасность населения и работающих при производстве и применении Препаратов (при необходимости):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МДУ в продуктах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в воде источников санитарно-бытового водопользования;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в воздухе рабочей зоны (для Препаратов, производящихся на территории стран СНГ);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ОБУВ и ПДК (для Препаратов, производящихся на территории стран СНГ) в атмосферном воздухе;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ОБУВ в воздухе рабочей зоны (для зарубежных Препаратов);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для почвы (для стойких Препаратов, способных к транслокации в растении и миграции в другие среды).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ОДК в почве для остальных Препаратов.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Гигиенические нормативы, санитарные нормы и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при использовании и производстве препаратов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по остаточным количествам Препарата и обоснование сроков ожидания для каждой культуры.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Гигиеническая оценка условий труда при применении Препарата с учетом максимальных норм расхода, кратности и способов обработки. Обоснование сроков безопасного выхода на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закрытом грунте оценка условий труда проводится независимо от материалов по изучению гигиены труда в условиях открытого грунта.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гигиенических нормативов, обеспечивающих безопасность населения и работающих при производстве и применении Препаратов: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допустимый уровень (МДУ/ВМДУ) в продуктах питания и     сельскохозяйственном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предельно допустимая концентрация (ПДК) в воде источников           санитарно-бытового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в воздухе рабочей зоны (для Препаратов, обладающих выраженной   ингаляционной опасностью);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ОБУВ в воздухе рабочей зоны для остальных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ориентировочно безопасный уровень воздействия (ОБУВ) в атмосферном воздухе (при необходимости);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в атмосферном воздухе (для Препаратов, обладающих выраженной    ингаляционной опасностью);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ПДК для почвы (для стойких Препаратов, способных к транслокации в растении и миграции в сопредельные среды);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ориентировочно допустимая концентрация (ОДК) в почве для            остальных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Гигиеническая оценка опасности Препарата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гигиенического норматива для воды водоемов могут приниматься данные по оценке влияния Препарата на химический состав и процессы самоочищения водной среды, полученные в научно- исследовательском учреждении или другой организации, проводящей рыбохозяйственную оценку Препаратов, при проведении исследований по единым методическим указаниям.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гигиенического норматива для почвы могут приниматься данные по изучению поведения Препарата в почве, полученные в научно- исследовательском учреждении или другой организации, проводящей экологическую оценку Препаратов, при проведении исследований по единым методическим указаниям.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Единые требования, предъявляемые к изучению содержания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остаточных количеств препаратов и составлению отчета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опыты по изучению динамики остаточных количеств Препаратов проводятся в соответствии с методическими указаниями по проведению регистрационных испытаний соответствующих групп пестицидов по объектам применения - инсектициды, фунгициды, гербициды и т.д. (Алматы-Акмола, 1997).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осуществляются в экспериментах по установлению биологических регламентов использования или в специальных опытах в тех же зонах, где проводятся регистрационные испытания. Динамика разложения или остаточное количество Препаратов в сельскохозяйственной продукции изучаются в течение 1-2 вегетационных периодов.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результатам изучения динамики содержания остатков Препаратов должен включать следующие разделы и положения: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Краткое обоснование целей и задач опыта.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Краткая характеристика изучаемого Препарата и его назначение.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характеристика опыта с указанием места проведения, вида и длительности опыта, размера опытных делянок и числа повторностей, вида проб, в которых в динамике определяли содержание остатков Препарата.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почвы и погодно-климатических условий с указанием среднемноголетних значений метеофакторов и анализом условий по годам опыта.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Особенности применения изучаемого Препарата: препаративная форма, способ и кратность обработки, сроки и нормы применения (по Препарату и действующему веществу).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Методика отбора и условия хранения проб.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и их хранение производится в соответствии с "Методическими указаниями по отбору проб сельскохозяйственной продукции и почвы для определения микроколичеств пестицидов и изучения их влияния на биохимические показатели урожая при проведении регистрационных испытаний препаратов" (Алматы-Акмола, 1997) или "Унифицированными правилами отбора проб сельскохозяйственной продукции, продуктов питания и объектов окружающей среды для определения микроколичеств пестицидов", утвержденными главным государственным санитарным врачом РК Е.Дурумбетовым, N 6.01.001.97 от 12.08.97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Метод определения остаточных количеств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остаточных количеств Препаратов при изучении динамики их разложения и в элементах урожая может использоваться методика фирмы-производителя (регистранта Препарата), адаптированная к условиям существующих лабораторий и имеющая хотя бы один акт апробации.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Указать марку хроматографа (другого прибора или пластин), предел обнаружения метода, полноту извлечения и имеющиеся гигиенические нормативы для Препарата.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Данные по динамике содержания остаточных количеств изучаемых Препаратов в исследуемых объектах при максимально рекомендованной норме расхода и кратности обработок.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более точного последующего анализа результатов и обеспечения возможности расчета скорости распада Препаратов пробы для анализа отбираются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Рекомендуемый срок последней          !        Сроки отбора проб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обработки (срок ожидания)             !              (дни)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дня                                      0*, 1, 2, 3,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дня                                      0, 1, 2, 3,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дней                                     0, 3, 5, 7,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 дней                                    0, 4, 8, 10,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 дней                                    0, 5, 10, 15,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 день                                    0, 7, 14, 21,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 дней                                    0, 10, 20, 30,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 дней                                    0, 14, 28, 40,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 дней                                    0, 20, 35, 50,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 дней                                    0, 20, 40, 60,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более 60 дней                              в день уборки урожая**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*0 - день последней обработки, образцы берутся через 2-3 часа после обработки.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для Препаратов, используемых для предпосевной обработки семян, до посева, сразу после посева, до цветения (плодово-ягодные культуры), по вегетирующим растениям, если последняя обработка проводится более, чем за 60 дней до уборки. Остатки в этом случае определяются только в урожае (по его элементам).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рекомендуемых к применению на овощных культурах открытого грунта, сбор которых проводится неоднократно за сезон (огурцы, томаты, баклажаны, перец, раннеспелая капуста), сроки отбора проб устанавливаются, начиная с обработки по завязям или кочанам по схеме с рекомендуемым сроком последней обработки 7 дней до уборки (3-я строка в вышеприведенной таблице, 0, 3, 5, 7, 10 дней после обработки). При проведении обработок после первого и/или последующих сборов, отбор образцов проводится по этой же схеме отдельно по каждому сбору пять проб после каждой обработки). При проведении испытаний Препаратов на промышленных плантациях этих культур с однократной уборкой урожая, отбор проб проводится по общей схеме.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рекомендуемых к применению на овощных культурах защищенного грунта, сбор которых проводится неоднократно за сезон (огурцы, томаты, баклажаны, перец), сроки отбора проб устанавливаются, начиная с обработки по завязям или кочанам, по схеме с рекомендуемым сроком последней обработки 3 дня до уборки (2-я строка вышеприведенной таблицы, 0, 1, 2, 3, 5 дней после обработки). При проведении обработок после первого и/или последующих сборов, отбор образцов проводится по этой же схеме отдельно по каждому сбору (пять проб после каждой обработки).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рекомендуемых к применению на зеленых культурах, зеленом горошке, стручковой фасоли, столовой свекле, культурах с периодом вегетации менее 60 дней (редис, свекла, морковь и т.п.) обязательно проводится изучение динамики разложения действующих веществ по общей схеме. Во всех случаях обязателен анализ конечной продукции по элементам урожая (при необходимости продуктов его переработки).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Препаратов, рекомендуемых к применению на кормовых культурах или культурах, зеленая масса которых может быть использована непосредственно на корм скоту, необходимо изучить динамику разложения действующего вещества (всех действующих веществ для смесевых пестицидов) в соответствии с вышеприведенной схемой и рекомендациями регистранта по срокам последней обработки.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требуется изучение остаточных количеств для Препаратов, применяемых на маточниках, семенниках, в питомниках, на лекарственных и эфиромасличных культурах, сырье которых идет на получение индивидуальных веществ, а также на лекарственных и эфиромасличных культурах, которые убираются через год после обработки, на декоративных культурах.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Результаты анализов оформляются в виде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        !Сроки отбора!Дата отбора!Содержание веще-! Дата проведе-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(вариант опыта) !проб        !проб       !ства в анализи- ! ния анализа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обработки  !            !           !руемом объекте  !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 расхода   !            !           !       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по д.в.) !            !     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Кратность       !            !           !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 заключение по результатам эксперимента.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должен быть подписан исполнителями, утвержден руководителем и скреплен печатью учреждения (копии не принимаются). К отчету прилагаются: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акты отбора проб (оригиналы), копии типичных хроматограмм по всем вариантам, объектам, срокам отбора проб или другая техническая информация, подтверждающая результаты опыта.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Препарату, предлагаемому к регистрации, готовится самостоятельный отчет.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оформляется по правилам, описанным в Положении.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18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Единые требования к методикам определения содержания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остаточных количеств препаратов и их метаболитов в пищевых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продуктах и объектах окружающей среды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распространяются на методики определения содержания Препаратов в воздухе, воде, почве, продуктах питания, кормах, биологическом материале.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устанавливает единые требования к построению, содержанию, изложению методических указаний по определению содержания Препаратов в продуктах питания, кормах и объектах внешней среды, требования к приборам, реактивам, подготовке и проведению определения, обработке результатов, метрологическому обеспечению.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Методические указания по определению остаточных количеств Препаратов в сельскохозяйственном сырье, продуктах питания, кормах и объектах окружающей среды должны соответствовать требованиям, предъявляемым к научно-технической документации.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Методические указания должны разрабатываться для новых Препаратов, рекомендуемых для включения в "Список..." Препаратов, разрешенных к применению.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Методические указания должны: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1.3.1. предусматривать использование современных физико-химических методов, апробированных в Республике Казахстан, имеющих метрологическое обеспечение;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1.3.2. предусматривать приборы, внесенные в Государственный реестр СНГ и выпускаемые серийно;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1.3.3. предусматривать использование приборов с регистрацией показаний в форме, пригодной для статистической обработки, в том числе с выходом на вычислительные устройства;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1.3.4. включать аналогичные по точности дублирующие методики для повышения достоверности идентификации и для обеспечения возможности использования имеющихся в обращении приборов (при необходимости);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1.3.5. включать требования по обеспечению безопасности труда и производственной санитарии.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Срок действия методических указаний не устанавливается. Методики пересматриваются и переутверждаются по мере совершенствования методов      анализа.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2. Единые требования к методикам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Методические указания должны содержать вводную часть и методику  (или методики) определения со следующими разделами: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основные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реактивы и материалы (приборы, аппаратура, посуда);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отбор проб;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к определению;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определения;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обработка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требования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заглавии методических указаний должны найти отражение наименование действующего вещества Препарата (по номенклатуре ИСО) или название химической группы, объекты анализа и принцип метода определения. Например "Методические указания по определению остатков каратэ в почве методом тонкослойной хроматографии"; "Методические указания по определению остатков дециса в растительных объектах методом газожидкостной хроматографии".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Вводная часть документа должна отражать назначение и область применения методики (или методик) и излагаться в следующей формулировке: Настоящие методические указания предназначены для ветеринарных, контрольно-токсикологических лабораторий Минсельхоза и лабораторий других министерств и ведомств, занимающихся анализом остаточных количеств Препаратов в продуктах питания, кормах и объектах внешней среды, а также для органов и учреждений санитарно-эпидемиологического надзора Агентства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Вводная часть должна содержать: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фирма-производитель Препарата;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торговое наименование Препарата (если имеются синонимы, то указываются только те, остатки которых возможно определить данным методом);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название действующего вещества по номенклатуре ИСО (Международная организация стандартизации);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название действующего вещества по номенклатуре ИЮПАК (для Препаратов СНГ по общепринятому стандарту);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структурную формулу;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эмпирическую формулу;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молекулярную массу;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удельную массу;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изомерный состав;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показатель преломления (для жидкостей);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агрегатное состояние;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цвет, запах;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летучесть (давление паров в мм.рт.ст. при 20оС и 40оС;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растворимость в воде и основных органических растворителях;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температура плавления;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температура кипения и замерзания;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температура вспышки и воспламенения;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коэффициенты распределения, если они известны;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краткую токсикологическую характеристику; ДСД, острую пероральную токсичность, острую кожную токсичность, острую ингаляционную токсичность, особые токсикологические свойства (возможность образования метаболитов с большей токсичностью и их характеристику);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гигиенические нормативы;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назначение Препарата по способу действия и объекту применения (например: послевсходовый гербицид на посадках картофеля);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Первый раздел документа должен называться: "Методика определения (название действующего вещества по ИСО)... (объект) ... методом..., например, "Методика определения конфидора в почве методом тонкослойной хроматографии", "Методика определения пикса в хлопковом масле спектрофотометрическим методом";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2.3.3. Подраздел "Основные положения" должен отражать принцип, на котором основана методика, с указанием основных параметров определения и возможности определения основных токсичных метаболитов. Например, "Методика основана на хроматографии димилина в тонком слое силикагеля в системе н-гексан-ацетон и очистке экстракта концентрированной серной кислотой", "Методика основана на газохроматографическом определении пиретроидов с детектором постоянной скорости рекомбинации на неподвижной фазе SЕ-30 после экстракции смесью н-гексан-ацетон и очистки экстракта на колонке с силикагелем", "Методика основана на измерении оптической плотности раствора, содержащего пикс".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действующее начало определяется в сумме с его токсичными метаболитами, следует их перечислить.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также должен включать: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метрологическую характеристику метода;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диапазон определяемых концентраций;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предел обнаружения в мкг.;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предел обнаружения в мг/кг, мг/л, мг/куб.м. Пределы обнаружения, кроме специально оговоренных случаев, не должны превышать гигиенические нормативы;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среднее значение определения стандартных количеств Препаратов в пробе в процентах.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процента определения на различных культурах следует проводить анализ типичных представителей (см. табл.1), а в случае узкой области применения Препарата - на тех культурах, для которых он предназначен. По каждой среде берется 4 концентрации по 6 проб в пределах измеряемых концентраций, то есть 24 пробы, которые достаточны для стандартизации.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Субстраты           !     Типичные представители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  !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Вода                          питьевая и открытых водоемов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Почва                         суглинистая с малым и большим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содержанием гумуса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Воздух                        рабочей зоны и атмосферный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Продукты животного            мышечная ткань (мясо), печень, жир,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происхождения                 яйца, молоко и молочные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Полевые культуры: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зерновые                    пшеница, рожь, кукуруза, ячмень, овес,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бобовые                     горох, соя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масличные                   подсолнечник, хлопчатник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технические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прядильные                  хлопчатник, 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технические                 сахарная свекла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кормовые                    многолетние злаковые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травы, люцерна, кукуруза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Картофель                     картофель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Корнеплоды                    морковь, свекла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Многолетние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плодовые: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семечковые                  яблоки, груши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косточковые                 слива, вишня, абрикос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цитрусовые                  мандарин, лимон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Виноград                      виноград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Ягодники                      черная и красная смородина, малина,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клубника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Овощные культуры: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огурцы                      огурцы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томаты                      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зеленые                     укроп, петрушка, сельдерей,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салат, шпинат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капуста                     капуста белокочанная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Овощи закрытого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грунта                        огурцы, томаты, перцы, зеленые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Бахчевые культуры             арбуз, дыня, тыква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Специальные                   определяются согласно области применения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культуры                      препаратов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Вычисляют: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процентах среднюю полноту извлечения по каждой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доверительный интервал по шести параллельным (число параллельных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определений (п) не менее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стандартное отклонение 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относительное стандартное отклонение DS;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доверительный интервал среднего при р-0,95 и п=5.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 значения стандартных количеств и доверительного интервала среднего проводится для четырех концентраций: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равной гигиеническому нормативу;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равной удвоенному пределу обнаружения;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равной половине гигиенического норматива, если он выше предела обнаружения;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равной максимуму определения.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гигиенические нормативы еще не установлены, то среднее значение определяется на 4 концентрациях в определяемом диапазоне.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Избирательность метода в присутствии Препаратов, близких по химическому строению и области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имеются мешающие определению примеси, то следует по возможности дать их описание и указать концентрацию, с которой начинает сказываться их влияние.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Подраздел "Реактивы и материалы" должен содержать перечень применяемых реактивов и материалов с указанием степени их чистоты в соответствии с существующими на них стандартами, НТД, а также растворов с указанием сроков хранения и необходимого количества на проведение одного исследования, измерения или на какое количество исследований можно использовать приготовленные по методике объемы тех или иных растворов, в том числе и стандартных.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методике газохроматографического определения остаточных количеств Препаратов должен быть указан тип хроматографа, тип детектора и его селективность, материал, длина, диаметр хроматографической колонки, сорбент-носитель и тип стационарной фазы.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методиках по определению остатков Препаратов методом тонкослойной хроматографии должны быть указаны размер пластинок, толщина слоя, марка сорбента и его зернение.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методиках по определению остатков Препаратов оптическими методами должны быть указаны тип прибора, тип и размеры кювет и тип катодной лампы.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Подраздел "Подготовка к определению" должен содержать требования ко всем подготовительным работам, предшествующим определению остаточных количеств Препаратов, в том числе по приготовлению стандартных, градуировочных и других растворов с указанием сроков их хранения, по очистке растворителей, приготовлению хроматографических пластинок, приготовлению насадок и кондиционированию хроматографических колонок, построению градуировочных графиков. При использовании способов очистки растворителей, отличных от общепринятых, должно быть дано подробное их описание.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должен содержать требования к установке и подготовке всех средств определения в соответствии со стандартами и НТД, с учетом требований безопасности. Установление зависимости аналитического сигнала от содержания определяемого вещества, построение градуировочного графика необходимо проводить в соответствии со стандартами и НТД на приборы.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метода тонкослойной хроматографии должны приводиться: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 и степень насыщения парами подвижного растворителя;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длина пробега растворителя;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проявляющий реактив;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 обработки хроматограмм (нагревание, облучение УФ-светом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величина Rf (среднее из пяти определений);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 количественного определения;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линейный диапазон концентраций;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стабильность пятен во времени и способ фиксации хроматограммы.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денситометра в разделе 2.5 приводятся его основные параметры.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остаточных количеств Препаратов методами газовой хроматографии должны приводиться: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 элюента;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скорость его потока;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 детектора;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 вводимой пробы;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время удерживания;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линейный диапазон детектирования;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способ количественного определения;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показание шкалы электрометра;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скорость подачи ленты самописца.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фотоколориметрическом и спектрофотометрическом методах определения способ приготовления градуировочных растворов должен быть представлен в виде таблицы и указана длина волны, при которой измеряется оптическая плотность градуировочных растворов (см. табл.2).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Таблица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Компоненты              !        Номера градуировочных растворов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Градуировочные               1     2     3     4     5     6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растворы, их объем.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Стандартный раствор        0,0    0,1   0,2   0,4   0,6   0,8   1,0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пикса,  мл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Содержание пикса, мкг/мл   0,0     10    20    40    60    80   100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идентификации Препаратов методика должна включать альтернативные способы очистки экстрактов.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газохроматографического определения остаточных количеств Препаратов должна включать анализ не менее, чем на двух хроматографических колонках, заполненных неподвижными фазами различной полярности.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определения остаточных количеств Препаратов методом хроматографии в тонком слое должна включать, как правило, альтернативные условия хроматографирования (разные сорбенты, проявляющие реактивы, не менее двух подвижных растворителей).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Подраздел "Обработка результатов" должен содержать сведения по обработке полученных данных и формулы расчета результатов анализа. Содержание остатков Препаратов в анализируемой пробе вычисляют как среднее из двух-трех параллельных определений.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определения остаточных количеств Препаратов по действующему началу суммируют с результатом определения токсичных метаболитов в пересчете на исходное действующее вещество.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токсичных метаболитов в анализируемом субстрате определяют раздельно от исходного действующего вещества в том случае, если их содержание в анализируемых объектах нормируется.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Раздел нормативного документа "Требования безопасности" должен содержать специальные требования по технике безопасности при выполнении операций по определению содержания остаточных количеств и соответствовать "СанПиН по хранению, транспортировке и применению химических средств защиты растений", утвержденные Главным государственным санитарным врачом Республики Казахстан N 6.01.003.99 от 15.02.99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Раздел "Разработчики" должен содержать сведения об авторе или авторских коллективах, принимавших участие в разработке методики: фамилия, имя, отчество, место работы, почтовый адрес, телефон.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разработке принимало участие несколько авторских коллективов, то приводится их нумерация в тексте методики в соответствующих разделах арабскими цифрами, а ссылки даются в скобках.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Документ должен содержать сведения о методиках, утвержденных ранее и теряющих свою правомочность (если таковые есть) в связи с введением настоящих методических указаний.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какая-либо часть методики утверждалась ранее, то следует указать номер утверждения, дату и утвердивший орган.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Единые требования к стандартным образцам (эталонам)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Стандартный образец Препарата (эталон) должен быть однородным по химическому составу с содержанием основного вещества не ниже 97-99%.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элементов стандартного образца не должно меняться, как в процессе измерения (анализа), так и при хранении в течение 2-3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стандартных титрованных растворах должны указываться точные концентрации действующих веществ, реактивов.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Порядок разработки, адаптации, апробации и утверждения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методик определения микроколичеств препаратов и их метаболитов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в сельскохозяйственом сырье, продуктах питания, биологических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средах и объектах окружающей среды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работы по разработке, адаптации, апробации методик и подготовке документации к утверждению выполняются на договорной основе между фирмой-производителем и лабораториями организации, аттестованных Государственным комитетом по стандартизации, метрологии и сертификации и включенными в "Перечень институтов и учреждений системы регистрационных испытаний". Данный Перечень ежегодно пересматривается, дополняется и утверждается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окончании работ по разработке и адаптации методики исполнитель представляет в Минсельхоз развернутую методику, подготовленную в соответствии с едиными требованиями (Приложение 18).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апробации методики, представленной фирмой-производителем, Минсельхоз направляет ее в одну из лабораторий Агентства по делам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Апробатор представляет развернутое заключение с указанием достоинств, недостатков методики и воспроизводимости ее в условиях практической лаборатории, прилагая при этом копии хроматограмм или другой технической документации по результатам анализа трех проб в трехкратной повторности (1-холостое, 0,5 ПДК или МДУ, или нижний предел обнаружения и 2 ПДК или МДУ ПДК или МДУ, или три нижних предела) в двух наиболее  сложных средах.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актов апробации методика согласовывается  Агентством по делам здравоохранения и утверждается в качестве официальной Минсельхозом.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 делам здравоохранения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Гигиеническое обоснование N____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по токсиколого-гигиенической оценке химических,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биологических средств защиты и регуляторов роста растений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Агентство Республики Казахстан по делам здравоохранения рассмотрев материалы токсиколого-гигиенической оценки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название регистрируемого препарата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его применение в сельском хозяйстве с соблюдением санитарных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правил, норм и гигиенических нормативов___________________________________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сферу применения, ограничения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присваивает N _____ Государственной гигиенической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Срок действия настоящего гигиенического обоснования _____________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изменении рецептуры,  технологии получения, условий и сферы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применения или выявления опасных для здоровья человека свойств, настоящее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гигиеническое обоснование может быть отменено.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Гигиеническое обоснование выдано_____________________________________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санитарный врач РК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"___"__________19__ г.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настоящее удостоверение___________________________________________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в соответствии с Правилами проведения регистрационных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испытаний, государственной регистрации средств защиты растений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препаративной формы 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в Республике Казахстан за N _____ сроком на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 2000 год___________________________________________________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Данное удостоверение не является обязательством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закупки указанного препарата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 результатах регистрационных испытаний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(Препарат, регистрант, страна)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Название учреждения, проводившего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 Место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 Препарат, препаративная форма, действующее вещество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 Культура, сорт, возраст насаждений, схема посадки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 Почва (тип, механический состав, содержание гумуса, рН)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 Агротехника (предшественник, обработка почвы, сроки сева, норма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высева, ширина междурядий, мероприятия по уходу за посевами)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 Вредные организмы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 Варианты опыта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 Вид опыта, площадь опытных делянок, повторность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Сроки и способы применения Препаратов (фазы развития с/х культур)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Тип опрыскивателя, норма расхода рабочей жидкости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Особенности погодных условий текущего года (количество осадков,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температура воздуха)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Методика проведения учетов вредных 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Наблюдаемые побочные эффекты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Методика проведения учета урожая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Биологическая и хозяйственная эффективность (таблицы)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Содержание остаточных количеств Препарата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Влияние Препарата на биологические показатели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Обсуждение результатов опыта, выводы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Предложения, регламент применения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Отчет подписывается исполнителями работы, утверждается руководителем учреждения, проводившего регистрационные испытания, и заверяется гербовой печатью.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