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b509" w14:textId="2c9b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единых форм транспортных накладных на этиловый спирт и алкогольную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20 сентября 1999 года N 1161. Зарегистрирован в Министерстве юстиции Республики Казахстан 20.10.99г. N 945. Утратил силу - приказом Министра финансов Республики Казахстан от 26 марта 2003 года N 125 (V032238)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контроля за оборотом этилового спирта и алкогольной продукции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Ввести обязательное оформление транспортных накладных на этиловый спирт и алкогольную продукцию.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Присвоить производителям этилового спирта, алкогольной продукции и физическим, юридическим лицам, осуществляющим деятельность по хранению и оптовой реализации алкогольной продукции персональные идентификационные номера - коды.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Утвердить прилагаемые Правила оформления транспортных накладных на этиловый спирт и алкогольную продукцию.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Комитету по государственному контролю над производством и оборотом алкогольной продукции Министерства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заключить договор с Банкнотной фабрикой Национального Банка Республики Казахстан на изготовление бланков транспортных накладных на этиловый спирт и алкогольную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обеспечить сбор заявок на приобретение бланков транспортных накладных от производителей, юридических и физических лиц, занимающихся хранением и оптовой реализацией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месячный срок разработать правила и методику присвоения персональных идентификационных номеров - кодов.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Настоящий приказ вступает в силу со дня государственной регистрации.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20 сентября 1999 г. N1161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оформления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на этиловый спирт и алкогольную продукцию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Сноска. По тексту Правил слова "при реализации" заменены словами "при отгрузке"; слова "дата выпуска, дата отгрузки" заменены словами "единица измерения"; слова "дал" исключены; после слов "ответственного" дополнены словами "уполномоченного"; подпункты 11) исключены; слова "(бут, дал)" исключены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по оформлению транспортных накладных на этиловый спирт и алкогольную продукцию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этилового спирта и алкогольной продукции" от 16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Настоящие Правила устанавливают порядок оформления транспортных накладных при проведении операций по отгрузке юридическими и физическими лицами, осуществляющими деятельность по реализации этилового спирта, хранению и оптовой реализации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проведении каждой операции по отгрузке в обязательном порядке оформляются соответствующие транспортные накладные. При этом первый экземпляр транспортных накладных выдается получателю этилового спирта и алкогольной продукции. Второй и третий экземпляры транспортных накладных остаются у поставщика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2 - с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Транспортные накладные являются бланками строгой отчетности и на них распространяются правила бухгалтерского учета как для бланков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Транспортные накладные имеют семизначную типографскую нумерацию, подразделяются на четыре вида и различаются по цветам: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транспортная накладная на этиловый спирт красного цвета оформляется поставщиком при отгрузке этилового спирта производителям алкогольной продукции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транспортная накладная на этиловый спирт синего цвета оформляется поставщиком при отгрузке этилового спирта фармацевтическим предприятиям и государственным медицинским учреждениям, организациям, использующим этиловый спирт в технических целях и/или при производстве неалкогольной продукции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транспортная накладная на алкогольную продукцию желтого цвета оформляется поставщиком при отгрузке алкогольной продукции (кроме пива) оптовым реализаторам, осуществляющим свою деятельность в сфере оптовой реализации алкогольной продукции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транспортная накладная на алкогольную продукцию зеленого цвета оформляется поставщиком при отгрузке алкогольной продукции (кроме пива) организациям (в том числе и собственным фирменным специализированным магазинам, независимо от их местонахождения), осуществляющим свою деятельность в сфере розничной реализации алкогольной продукции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Транспортные накладные выдаются в Комитете по государственному контролю над производством и оборотом алкогольной продукции Министерства государственных доходов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Приобретенные организациями транспортные накладные не подлежат   перепродаже, передаче или отчуждению в других формах, иным организациям и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2. Порядок заполнения транспортных накладных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 транспортной накладной на этиловый спирт красного цвета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1) производителем этилового спирта: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организации производителя этилового спирта, юридический адрес, адрес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государственной лицензии, орган ее выдавший, дата выдачи,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персональный идентификационный номер - код;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2) получателем этилового спирта: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организации получателя этилового спирта, юридический адрес, адрес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государственной лицензии, орган ее выдавший, дата выдачи,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персональный идентификационный номер - код;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3) форма оплаты сделки: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безналичном расчете - номер платежного поручения,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наличном расчете - номер приходного кассового ордера,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консигнации - номер договора,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4) перевозчиком: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Ф.И.О.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серия и номер водительского удостоверения, дата выдачи, выдавший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марка транспортного средства, государственный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путевого листа,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5) сорт этилового спирта, ГОСТ;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6) единица измерения;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7) количество отгруженной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8) цена за единицу продукции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9) общая стоимость продукции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10)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11) подпункт исключен;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12) в строке "итого по продукции"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общее количество отгруженной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стоимость продукции (тенге) без учета стоимости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13) в строке "стоимость транспортной тары"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"количество отгруженной продукции" - количество отпущенной тары (шт.);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"общая стоимость продукции" - общая стоимость транспортной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14) в строке "всего по накладной"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общее количество отгруженной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стоимость продукции (тенге) с учетом стоимости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15) в графе "отправитель" проставляется: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и фамилия первого руководителя организации-отправителя;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и фамилия главного бухгалтера организации-отправителя;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16) в графе "получатель" проставляется: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подпись, Ф.И.О. ответственного уполномоченного работника организации-получателя;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серия и номер паспорта, дата выдачи, выдавший орган.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7 -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8. В транспортной накладной на этиловый спирт синего цвета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1) производителем этилового спирта: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организации производителя этилового спирта, юридический адрес, адрес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государственной лицензии, орган ее выдавший, дата выдачи,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персональный идентификационный номер - код;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2) получателем этилового спирта: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организации получателя этилового спирта, юридический адрес, адрес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государственной лицензии, орган ее выдавший, дата выдачи,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персональный идентификационный номер - код;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3) форма оплаты сделки: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безналичном расчете - номер платежного поручения,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наличном расчете - номер приходного кассового ордера,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консигнации - номер договора,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4) перевозчиком: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Ф.И.О.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серия и номер водительского удостоверения, дата выдачи, выдавший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марка транспортного средства, государственный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путевого листа,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5) сорт этилового спирта, ГОСТ;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6) единица измерения;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7) количество отгруженной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8) цена за единицу продукции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9) общая стоимость продукции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10)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11) подпункт исключен;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12) в строке "итого по продукции"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общее количество отгруженной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стоимость продукции (тенге) без учета стоимости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13) в строке "стоимость транспортной тары"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"количество отгруженной продукции" - количество отпущенной тары (шт.);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"общая стоимость продукции" - общая стоимость транспортной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14) в строке "всего по накладной"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общее количество отгруженной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стоимость продукции (тенге) с учетом стоимости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15) в графе "отправитель" проставляется: подпись и фамилия первого руководителя организации-отправителя;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и фамилия главного бухгалтера организации-отправителя;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16) в графе "получатель" проставляется: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подпись, Ф.И.О. ответственного уполномоченного работника организации-получателя;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серия и номер паспорта, дата выдачи, выдавший орган.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8 -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9. В транспортной накладной на алкогольную продукцию желтого цвета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1) производителем (поставщиком)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организации производителя (поставщика) алкогольной продукции, юридический адрес, адрес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государственной лицензии, орган ее выдавший, дата выдачи,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персональный идентификационный номер - код;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2) получателем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организации получателя алкогольной продукции, юридический адрес, адрес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государственной лицензии, орган ее выдавший, дата выдачи,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персональный идентификационный номер - код;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3) форма оплаты сделки: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безналичном расчете - номер платежного поручения,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наличном расчете - номер приходного кассового ордера,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консигнации - номер договора,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4) перевозчиком: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Ф.И.О.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серия и номер водительского удостоверения, дата выдачи, выдавший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марка транспортного средства, государственный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путевого листа,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5) наименование алкогольной продукции, емкость потребительской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6) единица измерения;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7) количество отгруженной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8) цена за единицу продукции без учета стоимости тары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9) общая стоимость продукции без учета стоимости тары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10)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11) подпункт исключен;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12) подпункт исключен;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13) в строке "итого по продукции"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общее количество отгруженной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стоимость алкогольной продукции (тенге) без учета стоимости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14) в строке "стоимость потребительской тары"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"количество отгруженной продукции" - количество отпущенной потребительской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"общая стоимость продукции" - общая стоимость потребительской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14-1) в строке "стоимость транспортной тары"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"количество отгруженной продукции" - количество отпущенной транспортной 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"общая стоимость продукции" - общая стоимость транспортной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15) в строке "всего по накладной"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общее количество отгруженной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стоимость алкогольной продукции (тенге) с учетом стоимости 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16) в графе "отправитель" проставляется: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и фамилия первого руководителя организации-отправителя;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и фамилия главного бухгалтера организации-отправителя;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17) в графе "получатель" проставляется: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подпись, Ф.И.О. ответственного уполномоченного работника организации-получателя;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серия и номер паспорта, дата выдачи, выдавший орган.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9 -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10. В транспортной накладной на алкогольную продукцию зеленого цвета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1) производителем (поставщиком)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организации производителя (поставщика) алкогольной продукции, юридический адрес, адрес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государственной лицензии, орган ее выдавший, дата выдачи,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персональный идентификационный номер - код;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2) получателем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организации получателя алкогольной продукции, юридический адрес, адрес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государственной лицензии, орган ее выдавший, дата выдачи,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персональный идентификационный номер - код;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3) форма оплаты сделки: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безналичном расчете - номер платежного поручения,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наличном расчете - номер приходного кассового ордера,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 консигнации - номер договора,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4) перевозчиком: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Ф.И.О.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серия и номер водительского удостоверения, дата выдачи, выдавший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марка транспортного средства, государственный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номер путевого листа,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5) наименование алкогольной продукции, емкость потребительской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6) единица измерения;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7) количество отгруженной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8) цена за единицу продукции без учета стоимости тары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9) общая стоимость продукции без учета стоимости тары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10)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11) подпункт исключен;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12) подпункт исключен;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13) в строке "итого по продукции"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общее количество отгруженной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стоимость алкогольной продукции (тенге) без учета стоимости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14) в строке "стоимость потребительской тары"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"количество отгруженной продукции" - количество отпущенной потребительской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"общая стоимость продукции" - общая стоимость потребительской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14-1) в строке "стоимость транспортной тары"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"количество отгруженной продукции" - количество отпущенной транспортной 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"общая стоимость продукции" - общая стоимость транспортной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15) в строке "всего по накладной"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общее количество отгруженной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стоимость алкогольной продукции (тенге) с учетом стоимости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 начисленных акцизов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16) в графе "отправитель" проставляется: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и фамилия первого руководителя организации-отправителя;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и фамилия главного бухгалтера организации-отправителя;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17) в графе "получатель" проставляется: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подпись, Ф.И.О. ответственного уполномоченного работника организации-получателя;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серия и номер паспорта, дата выдачи, выдавший орган.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10 -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3. Порядок оформления транспортных накладных на 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спирт, отпускаемый производителям алкогольной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Спиртовый завод при поступлении заявок на приобретение этилового спирта от производителей алкогольной продукции оформляет на него транспортную накладную на запрашиваемый объем, которая в обязательном порядке регистрируется и заверяется подписью и печатью ответственного работника соответствующего акцизного поста.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11 -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12. Ответственный работник акцизного поста производителя этилового спирта обязан незамедлительно сообщить в налоговый комитет производителя и акцизный пост покупателя о совершаемой сделке.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12 -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13 - исключен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14. После доставки этилового спирта производителем алкогольной продукции до места назначения, транспортная накладная в обязательном порядке регистрируется, заверяется подписью и печатью ответственного работника соответствующего акцизного поста, подтверждая факт получения этилового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14 -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15. Ответственный работник акцизного поста покупателя этилового спирта после регистрации транспортной накладной, обязан сообщить в налоговый орган покупателя и акцизный пост производителя этилового спирта о факте совершенной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15 -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Мингосдоходов РК от 10 мая 2000 года N 436.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16. Налоговые органы обмениваются информацией о совершаемых сделках посредством электронной почты.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4. Порядок получения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 с Банкнотной фабрики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Республиканское государственное предприятие "КазАлкоЦентр" (далее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 РГП) обеспечивают сбор заявок от юридических и физических лиц на приобретение 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18. РГП, согласно заявок юридических и физических лиц, размещает заказ на изготовление транспортных накладных по видам и цветам на Банкнотной фабрике Национального банка Республики Казахстан (далее - Банкнотная фабрика).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19. Расчеты с Банкнотной фабрикой производятся за счет средств, поступающих от реализации транспортных накладных на расчетный счет РГП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20. Доставка транспортных накладных с Банкнотной фабрики до РГП осуществляется представителями РГП.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21. Из числа работников РГП приказом первого руководителя назначается материально-ответственное лицо за получение, учет, хранение и выдачу 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22. Транспортные накладные с Банкнотной фабрики получает материально- ответственное лицо, назначаемое первым руководителем РГП.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23. Для получения марок акцизного сбора материально-ответственному лицу выдается доверенность, подписанная первым руководителем РГП, главным бухгалтером и заверенная печатью.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5. Передача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 Комитету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24. Хранение транспортных накладных в РГП осуществляется в специально отведенном помещении с наличием двух рабочих зон: для хранения накладных и для проведения операций по выдаче, имеющем противопожарную и охранную сигнализацию.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25. Выдача транспортных накладных представителям Комитета  производится материально-ответственным лицом при наличии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подлинника доверенности, выданной на имя получателя транспортных накладных, подписанной руководителем Комитета или его заместителем;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паспорта или удостоверения личности: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служебного удостоверения получателя транспортных накладных.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6. Порядок выдачи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юридическим и физическим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Хранение транспортных накладных Комитетом осуществляется в специально отведенном месте (сейфе).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27. Выдача транспортных накладных Комитетом юридическим и физическим лицам производится при представлении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заявления на получение транспортных накладных (приложение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лицензий на соответствующие виды деятельности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отчета об использовании ранее полученных транспортных накладных;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копии платежного поручения об оплате транспортных накладных на расчетный счет РГП;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доверенности на получение транспортных накладных;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документов, удостоверяющих личность получателя транспортных накладных, которые регистрируются в журнале выдачи транспортных накладных.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7. Порядок возврата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28. Неиспользованные бланки транспортных накладных могут быть возвращены в Комитет по месту их приобретения на основании заявления юридического или физического лица о возврате бланков транспортных накладных, с указанием причин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29. Возврат транспортных накладных юридическими или физическими лицами в Комитет осуществляется по акту сдачи-приемки транспортных накладных (приложение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30. Денежные средства за возвращенные транспортные накладные перечисляются РГП на расчетный счет юридического или физического лица в течение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31. Возврат денежных средств РГП осуществляется на основании письма Комитета, с приложением копий заявления о возврате и акта сдачи-приемки 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32. При обнаружении транспортных накладных, имеющих типографский брак, получатели транспортных накладных обязаны представить их по акту в Комитет, с заявлением о замене 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Номера возращенных транспортных накладных вписываются в акт, который подписывается комиссией по приему бракованных накладных, назначенной приказом первого руководителя Комитета, в составе не менее трех человек. Один экземпляр акта направляется в РГП.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8. Порядок уничтожения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33. Транспортные накладные, испорченные или поврежденные в процессе оформления, подлежат уничтожению. Поврежденные накладные должны быть наклеены получателем на отдельные листы с соблюдением следующих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наклеивание транспортных накладных производится без складок и неровностей;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транспортные накладные наклеиваются таким образом, чтобы четко просматривалась центральная часть накладной и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 разрыве транспортной накладной отдельные ее части должны быть соединены.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34. Поврежденные транспортные накладные направляются для уничтожения в Комитет по месту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35. Уничтожение транспортных накладных производится в месте,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приказом первого руководителя Комитета, в присутствии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36. Состав комиссии по уничтожению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первым руководителем Комитета, в составе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37. В состав комиссии по уничтожению транспортных накладных в обязательном порядке должны входить первый руководитель, либо лицо уполномоченное им, материально-ответственное лицо Комитета и представитель организации-получателя 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38. О фактическом уничтожении транспортных накладных составляется акт уничтожения, в котором указываются номера и количество уничтоженных накладных (приложение 8). Акт подписывается членами комиссии и заверяется печатью Комитета.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9. Учет и хранение транспортных накладных в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Учет поступления и выдачи транспортных накладных должен вестись в специальном журнале, который должен быть прошнурован, пронумерован, скреплен печатью и заверен подписью первого руководителя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Журнал ведется лицом материально-ответственным за учет и выдачу 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40. Проверка фактического количества, имеющегося в наличии транспортных накладных на 1 число каждого квартала и при смене материально-ответственного уполномоченного лица, осуществляется инвентаризационной комиссией, назначаемой приказом первого руководителя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41. Опись составляется в двух экземплярах, подписывается членами   инвентаризационной комиссии и материально-ответственным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Один экземпляр описи передается в бухгалтерию организации для составления сличительной ведомости. В случае выявления расхождений фактического наличия транспортных накладных, материалы с приложением объяснительной материально-ответственного уполномоченного лица представляются первому руководителю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42. При смене материально-ответственного уполномоченного лица дополнительно составляется акт приема-сдачи остатков транспортных накладных.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10. Учет транспортных накладных на предприятиях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 и в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Учет прихода и расхода транспортных накладных ведется в порядке, аналогичном для бланков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44. Юридические и физические лица должны обеспечить правильный учет транспортных накладных, их использование (по количеству и стоимости), списание на производство, сохранность поврежденных транспортных накладных до их списания в установленном порядке, не допуская их потери.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11. Контроль за использованием транспортных накладных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45. Контроль за правильностью использования транспортных накладных осуществляется Комитетом и его территориальными органами.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12.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46. За нарушение настоящих правил наступает ответственность, установленная действующим законодательством.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