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db22" w14:textId="51ad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открытия специального временного счета и расходования средств избирательного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7 августа 1999 года N 19/222. Зарегистрировано в Министерстве юстиции Республики Казахстан 20.08.99г. N 870.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Центральной избирательной комиссии РК от 28.08.2018 </w:t>
      </w:r>
      <w:r>
        <w:rPr>
          <w:rFonts w:ascii="Times New Roman"/>
          <w:b w:val="false"/>
          <w:i w:val="false"/>
          <w:color w:val="ff0000"/>
          <w:sz w:val="28"/>
        </w:rPr>
        <w:t>№ 13/204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28 сентября 1995 года "О выборах в Республике Казахстан",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Преамбула в редакции постановления Центральной избирательной комиссии РК от 09.12.2014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специального временного счета и расходования средств избирательного фонда.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Центральной избирательной комиссии РК от 28.08.2018 </w:t>
      </w:r>
      <w:r>
        <w:rPr>
          <w:rFonts w:ascii="Times New Roman"/>
          <w:b w:val="false"/>
          <w:i w:val="false"/>
          <w:color w:val="000000"/>
          <w:sz w:val="28"/>
        </w:rPr>
        <w:t>№ 13/204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"Об утверждении Порядка образования, расходования, учета и отчетности избирательных фондов кандидатов в депутаты Мажилиса Парламента Республики Казахстан" N 13 от 12 октября 1995 года, зарегистрированное в Министерстве юстиции Республики Казахстан 8 мая 1997 года, регистрационный номер 304.  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"Об изменении п.5 "Порядка образования, расходования, учета и отчетности избирательных фондов кандидатов в депутаты Мажилиса Парламента Республики Казахстан", утвержденного постановлением Центризбиркома N 13 от 12 октября 1995 г." N 55 от 26 июня 1996 года, зарегистрированное в Министерстве юстиции Республики Казахстан 8 мая 1997 года, регистрационный номер 304. 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момента его регистрации Министерством юстиции Республики Казахстан.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избирательной комиссии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избирательной комиссии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1999 года № 19/222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открытия специального временного счета и расходования средств избирательного фонда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Центральной избирательной комиссии РК от 28.08.2018 </w:t>
      </w:r>
      <w:r>
        <w:rPr>
          <w:rFonts w:ascii="Times New Roman"/>
          <w:b w:val="false"/>
          <w:i w:val="false"/>
          <w:color w:val="ff0000"/>
          <w:sz w:val="28"/>
        </w:rPr>
        <w:t>№ 13/204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открытия специального временного счета и расходования средств избирательного фонда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"О выборах в Республике Казахстан" (далее – Правила) и регулируют порядок открытия специального временного счета и расходования средств избирательного фонда кандидатов в Президенты, депутаты Сената Парламента, депутаты Мажилиса Парламента, депутаты маслихатов, выдвинутых по партийным спискам, а также кандидаты в депутаты Мажилиса Парламента и маслихатов, выдвинутых по одномандатным территориальным избирательным округам.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Денежные средства (деньги), образующие избирательный фонд кандидатов, аккумулируются на специальном временном счете, открываемых в банковских учреждениях (далее – банк второго уровня). Доходы по специальному временному счету не начисляются и не выплачиваются.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Специальный временный счет (далее - спецсчет) – это текущий счет, открываемый в банке второго уровня, на основании договора банковского счета для целей, определенных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выборах в Республике Казахстан" (далее – Конституционный закон).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открытия специального временного счета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Центральная избирательная комиссия Республики Казахстан (далее - Центризбирком) определяет банки второго уровня, имеющие филиалы во всех регионах Республики, в котором открываются и ведутся спецсчета избирательных фондов кандидатов.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Центризбирком составляет договор банковского счета на открытие и ведение спецсчета и направляет письменное уведомление областным, городов республиканского значения, столицы, районным, городским, районным в городе избирательным комиссиям.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банковского счета содержит сведения, определенные пунктами 6, 7, 8, 9 и 10, 14, 22 Правил.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открытия спецсчета избирательные комиссии предоставляют банку второго уровня или его филиалу сведения о регистрации кандидата или политической партии, в течение одного рабочего дня со дня их регистрации:</w:t>
      </w:r>
    </w:p>
    <w:bookmarkEnd w:id="14"/>
    <w:bookmarkStart w:name="z2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Центризбирком – о кандидате (кандидатах) в Президенты Республики Казахстан, перечне политических партий, выдвинувших партийные списки при выборах депутатов Мажилиса Парламента Республики Казахстан;</w:t>
      </w:r>
    </w:p>
    <w:bookmarkEnd w:id="15"/>
    <w:bookmarkStart w:name="z2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областные, городов республиканского значения и столицы территориальные избирательные комиссии – о кандидате (кандидатах) в депутаты Сената Парламента Республики Казахстан;</w:t>
      </w:r>
    </w:p>
    <w:bookmarkEnd w:id="16"/>
    <w:bookmarkStart w:name="z2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соответствующие территориальные избирательные комиссии - о перечне политических партий, выдвинувших партийные списки при выборах депутатов маслихатов;</w:t>
      </w:r>
    </w:p>
    <w:bookmarkEnd w:id="17"/>
    <w:bookmarkStart w:name="z2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соответствующие окружные избирательные комиссий - о кандидате (кандидатах) в депутаты Мажилиса Парламента и депутатов маслихатов, выдвинутых по одномандатным территориальным избирательным округам.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фонд кандидата в Президенты Республики Казахстан состоит из:</w:t>
      </w:r>
    </w:p>
    <w:bookmarkEnd w:id="19"/>
    <w:bookmarkStart w:name="z2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кандидата и средств, выделенных кандидату выдвинувшим его республиканским общественным объединением, общая сумма которая не превышает установленный законодательством размер минимальной заработной платы более чем в двенадцать тысяч раз;</w:t>
      </w:r>
    </w:p>
    <w:bookmarkEnd w:id="20"/>
    <w:bookmarkStart w:name="z2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Республики, общая сумма которых не превышает установленный законодательством размер минимальной заработной платы более чем в пятнадцать тысяч раз.</w:t>
      </w:r>
    </w:p>
    <w:bookmarkEnd w:id="21"/>
    <w:bookmarkStart w:name="z2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сто раз и юридического лица Республики Казахстан - в совокупности более чем в пятьсот раз.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фонд кандидата в депутаты Сената Парламента состоит из:</w:t>
      </w:r>
    </w:p>
    <w:bookmarkEnd w:id="23"/>
    <w:bookmarkStart w:name="z2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кандидата, общая сумма которых не превышает установленный законодательством Республики Казахстан размер минимальной заработной платы более чем в двести раз;</w:t>
      </w:r>
    </w:p>
    <w:bookmarkEnd w:id="24"/>
    <w:bookmarkStart w:name="z2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Республики, общая сумма которых не превышает установленный законодательством Республики Казахстан размер минимальной заработной платы более чем в пятьсот раз.</w:t>
      </w:r>
    </w:p>
    <w:bookmarkEnd w:id="25"/>
    <w:bookmarkStart w:name="z2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двадцать пять раз и юридического лица Республики Казахстан - в совокупности более чем в пятьдесят раз.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фонд политической партии, выдвинувшей партийный список, при выборах депутатов Мажилиса Парламента состоит из:</w:t>
      </w:r>
    </w:p>
    <w:bookmarkEnd w:id="27"/>
    <w:bookmarkStart w:name="z2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политической партии, общая сумма которых не превышает установленный законодательством размер минимальной заработной платы более чем в пять тысяч раз;</w:t>
      </w:r>
    </w:p>
    <w:bookmarkEnd w:id="28"/>
    <w:bookmarkStart w:name="z2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Республики, общая сумма которых не превышает установленный законодательством размер минимальной заработной платы более чем в десять тысяч раз.</w:t>
      </w:r>
    </w:p>
    <w:bookmarkEnd w:id="29"/>
    <w:bookmarkStart w:name="z2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сто раз и юридического лица Республики Казахстан - в совокупности более чем в пятьсот раз.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Избирательный фонд кандидата в депутаты Мажилиса Парламента состоит из:</w:t>
      </w:r>
    </w:p>
    <w:bookmarkEnd w:id="31"/>
    <w:bookmarkStart w:name="z2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кандидата, общая сумма которых не должна превышать установленный законодательством Республики Казахстан минимальный размер заработной платы более чем в двести раз;</w:t>
      </w:r>
    </w:p>
    <w:bookmarkEnd w:id="32"/>
    <w:bookmarkStart w:name="z2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Республики, общая сумма которых не должна превышать установленный законодательством размер минимальной заработной платы более чем в пятьсот раз.</w:t>
      </w:r>
    </w:p>
    <w:bookmarkEnd w:id="33"/>
    <w:bookmarkStart w:name="z2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двадцать пять раз и юридического лица Республики Казахстан - в совокупности более чем в пятьдесят раз.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постановлением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внесены изменения на казахском языке, текст на русском языке не меняется в соответствии с постановлением Центральной избирательной комиссии РК от 08.09.2025 </w:t>
      </w:r>
      <w:r>
        <w:rPr>
          <w:rFonts w:ascii="Times New Roman"/>
          <w:b w:val="false"/>
          <w:i w:val="false"/>
          <w:color w:val="000000"/>
          <w:sz w:val="28"/>
        </w:rPr>
        <w:t>№ 22/32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фонд политической партии, выдвинувшей партийный список, при выборах депутатов маслихата состоит из:</w:t>
      </w:r>
    </w:p>
    <w:bookmarkEnd w:id="35"/>
    <w:bookmarkStart w:name="z2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политической партии, общая сумма которых не превышает установленный законодательством размер минимальной заработной платы более чем в тысячу раз;</w:t>
      </w:r>
    </w:p>
    <w:bookmarkEnd w:id="36"/>
    <w:bookmarkStart w:name="z2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Республики, общая сумма которых не превышает установленный законодательством размер минимальной заработной платы более чем в две тысячи раз.</w:t>
      </w:r>
    </w:p>
    <w:bookmarkEnd w:id="37"/>
    <w:bookmarkStart w:name="z2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пятьдесят раз и юридического лица Республики Казахстан - в совокупности более чем в двести пятьдесят раз.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Избирательный фонд кандидата в депутаты маслихатов областей, городов республиканского значения и столицы состоит из:</w:t>
      </w:r>
    </w:p>
    <w:bookmarkEnd w:id="39"/>
    <w:bookmarkStart w:name="z2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кандидата, общая сумма которых не должна превышать установленный законодательством Республики Казахстан минимальный размер заработной платы более чем в сто раз;</w:t>
      </w:r>
    </w:p>
    <w:bookmarkEnd w:id="40"/>
    <w:bookmarkStart w:name="z2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 Казахстан, общая сумма которых не должна превышать установленный законодательством Республики Казахстан размер минимальной заработной платы более чем в двести раз.</w:t>
      </w:r>
    </w:p>
    <w:bookmarkEnd w:id="41"/>
    <w:bookmarkStart w:name="z2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десять раз и юридического лица Республики Казахстан - в совокупности более чем в двадцать пять раз.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постановлением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Избирательный фонд кандидата в депутаты маслихатов районов и городов состоит из:</w:t>
      </w:r>
    </w:p>
    <w:bookmarkEnd w:id="43"/>
    <w:bookmarkStart w:name="z2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кандидата, общая сумма которых не должна превышать установленный законодательством Республики Казахстан минимальный размер заработной платы более чем в пятьдесят раз;</w:t>
      </w:r>
    </w:p>
    <w:bookmarkEnd w:id="44"/>
    <w:bookmarkStart w:name="z2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 Казахстан, общая сумма которых не должна превышать установленный законодательством Республики Казахстан минимальный размер заработной платы более чем в сто раз.</w:t>
      </w:r>
    </w:p>
    <w:bookmarkEnd w:id="45"/>
    <w:bookmarkStart w:name="z2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пять раз и юридического лица Республики Казахстан - в совокупности более чем в пятнадцать раз.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10-2 в соответствии с постановлением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постановлением Центральной избирательной комиссии РК от 22.06.2021 </w:t>
      </w:r>
      <w:r>
        <w:rPr>
          <w:rFonts w:ascii="Times New Roman"/>
          <w:b w:val="false"/>
          <w:i w:val="false"/>
          <w:color w:val="000000"/>
          <w:sz w:val="28"/>
        </w:rPr>
        <w:t>№ 4/408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Спецсчет открывается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утвержденными постановлением Правления Национального Банка Республики Казахстан от 31 августа 2016 года № 207 (зарегистрирован в Реестре государственной регистрации нормативных правовых актов № 14422), при заключении между банком второго уровня и избирательным фондом кандидата или политической партии, выдвинувшей партийный список, договора банковского счета на основании заявления.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открытия спецсчета в банке второго уровня кандидат в заявлении указывает следующие сведения: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 и отчество (при наличии) кандидата;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его рождения;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документа, удостоверяющего личность кандидата, с указанием индивидуального идентификационного номера (далее - ИИН);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места жительства кандидата, его контактные данные и электронный адрес;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филиала банка второго уровня, в котором следует открыть спецсчет;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сведения в соответствии с банковским законодательством Республики Казахстан.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открытия спецсчета в банке второго уровня руководителем политической партии или лицом, уполномоченным решением руководящего органа политической партии или его филиалом (представительством), в заявлении указываются следующие сведения: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политической партии;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фамилии, имя и отчество (при наличии) лиц, уполномоченных распоряжаться спецсчетом политической партии, их контактные данные и электронные адреса;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 государственной регистрации (перерегистрации) с указанием бизнес-идентификационного номера (далее - БИН) и банковские реквизиты;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филиала банка второго уровня, в котором следует открыть спецсчет.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сведения в соответствии с банковским законодательством Республики Казахстан.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постановлением Центральной избирательной комиссии РК от 22.06.2021 </w:t>
      </w:r>
      <w:r>
        <w:rPr>
          <w:rFonts w:ascii="Times New Roman"/>
          <w:b w:val="false"/>
          <w:i w:val="false"/>
          <w:color w:val="000000"/>
          <w:sz w:val="28"/>
        </w:rPr>
        <w:t>№ 4/408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расходования денежных средств избирательных фондов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Право распоряжения средствами избирательного фонда принадлежит исключительно кандидатам в Президенты Республики Казахстан, депутаты Сената Парламента, депутаты Мажилиса Парламента, депутаты маслихата и (или) политической партии, выдвинувшей партийный список.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 в Президенты Республики Казахстан, депутаты Парламента, депутаты маслихата и политическая партия, выдвинувшая партийный список, из средств своих избирательных фондов оплачивают расходы:</w:t>
      </w:r>
    </w:p>
    <w:bookmarkEnd w:id="64"/>
    <w:bookmarkStart w:name="z2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выступления в средствах массовой информации, онлайн-платформах;</w:t>
      </w:r>
    </w:p>
    <w:bookmarkEnd w:id="65"/>
    <w:bookmarkStart w:name="z2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организацию и проведение публичных предвыборных мероприятий (предвыборных собраний и встреч с избирателями (выборщиками), публичных предвыборных дебатов и дискуссий, митингов, шествий, демонстраций и иных предвыборных мероприятий, в порядке, установленном законодательством, и не запрещенных Конституционным законом), личных встреч кандидатов в Президенты Республики Казахстан, депутаты Сената Парламента, депутаты Мажилиса Парламента, депутаты маслихатов и их доверенных лиц, кандидатов, включенных в партийные списки, доверенных лиц политических партий, выдвинувших партийные списки, с избирателями;</w:t>
      </w:r>
    </w:p>
    <w:bookmarkEnd w:id="66"/>
    <w:bookmarkStart w:name="z2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выпуск и (или) распространение печатных, аудиовизуальных и иных агитационных материалов;</w:t>
      </w:r>
    </w:p>
    <w:bookmarkEnd w:id="67"/>
    <w:bookmarkStart w:name="z2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услуг юридических и физических лиц по организации агитационной работы;</w:t>
      </w:r>
    </w:p>
    <w:bookmarkEnd w:id="68"/>
    <w:bookmarkStart w:name="z2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покрытие транспортных и командировочных расходов кандидатов в Президенты Республики Казахстан, депутаты Сената Парламента, депутаты Мажилиса Парламента, депутаты маслихатов и их доверенных лиц, кандидатов, включенных в партийные списки, доверенных лиц политических партий, выдвинувших партийные списки, связанных с предвыборной агитацией;</w:t>
      </w:r>
    </w:p>
    <w:bookmarkEnd w:id="69"/>
    <w:bookmarkStart w:name="z2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изготовление для бесплатной раздачи печатных, в том числе иллюстративных материалов, а также значков, флагов, флажков и других знаков и символов, специально изготовленных для избирательной кампании.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изменением, внесенным постановлением Центральной избирательной комиссии РК от 08.09.2025 </w:t>
      </w:r>
      <w:r>
        <w:rPr>
          <w:rFonts w:ascii="Times New Roman"/>
          <w:b w:val="false"/>
          <w:i w:val="false"/>
          <w:color w:val="000000"/>
          <w:sz w:val="28"/>
        </w:rPr>
        <w:t>№ 22/32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снятия кандидатом своей кандидатуры, отзыва политической партией партийного списка или отмены решения о выдвижении кандидата, партийного списка или регистрации кандидата, партийного списка, банки второго уровня, поступившие в избирательный фонд деньги возвращают внесшим их гражданам и организациям. При этом расходы, связанные с возвратом указанных средств, покрываются за счет внесших их граждан и организаций.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Банк второго уровня или его филиал в течение семи календарных дней предоставляют в соответствующую избирательную комиссию сведения о возврате денежных средств.</w:t>
      </w:r>
    </w:p>
    <w:bookmarkEnd w:id="72"/>
    <w:bookmarkStart w:name="z10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Отчет по использованию денежных средств избирательных фондов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расходованием средств избирательных фондов осуществляется соответствующими избирательными комиссиями и банками. По представлению соответствующих избирательных комиссий к контролю могут привлекаться иные государственные органы в соответствии с их компетенцией.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позднее трех календарных дней после установления итогов выборов кандидат, политическая партия обязаны представить в соответствующую избирательную комиссию отчет об использовании средств своего избирательного фонда, в котором указываются источники денежных поступлений в избирательный фонд и все произведенные затраты с приложением документов, подтверждающих расходование средств избирательного фонда.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представляется копия уведомления об открытии спецсчета, заверенная банком.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Целевое расходование средств избирательных фондов обеспечивают кандидат в Президенты Республики Казахстан, депутаты Сената Парламента, депутаты Мажилиса Парламента, депутаты маслихатов, политическая партия, выдвинувшая партийный список.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Кандидат в Президенты Республики Казахстан, депутаты Сената Парламента, депутаты Мажилиса Парламента, депутаты маслихатов, политическая партия, выдвинувшая партийный список, ведут учет поступления средств в свой избирательный фонд, а также учет их расходования. Учет ведется по каждому виду поступления с указанием даты, суммы в тенге и наименования конкретного физического и юридического лица, перечислившего эти средства. В реестре расходов записывается: дата поступления денег на счет, дата снятия денег в банке второго уровня, сумма, назначение платежа по каждому платежному документу.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Отчет о поступлении средств на спецсчета и их расходовании публикуется в средствах массовой информации два раза в месяц:</w:t>
      </w:r>
    </w:p>
    <w:bookmarkEnd w:id="78"/>
    <w:bookmarkStart w:name="z2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выборах Президента Республики Казахстан, депутатов Мажилиса Парламента Республики Казахстан по партийным спискам - Центральной избирательной комиссией;</w:t>
      </w:r>
    </w:p>
    <w:bookmarkEnd w:id="79"/>
    <w:bookmarkStart w:name="z26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выборах депутатов Сената Парламента Республики Казахстан – областными (городов республиканского значения и столицы) территориальными избирательными комиссиями;</w:t>
      </w:r>
    </w:p>
    <w:bookmarkEnd w:id="80"/>
    <w:bookmarkStart w:name="z26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выборах депутатов маслихатов - территориальными избирательными комиссиями;</w:t>
      </w:r>
    </w:p>
    <w:bookmarkEnd w:id="81"/>
    <w:bookmarkStart w:name="z2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выборах депутатов Мажилиса Парламента и депутатов маслихатов, выдвинутых по одномандатным территориальным избирательным округам - соответствующими окружными избирательными комиссиями.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Все финансовые операции по спецсчетам прекращаются в восемнадцать часов дня, предшествующего дню выборов.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повторного голосования предельная сумма денег, разрешенная к поступлению в избирательный фонд кандидата, увеличивается в полтора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повторного голосования финансовые операции по спецсчетам кандидатов, в отношении которых проводится повторное голосование, возобновляются в день назначения дня повторного голосования и прекращаются в восемнадцать часов дня, предшествующего дню выборов. Общая сумма денег, поступивших в избирательный фонд со дня его образования, не может превышать пределы, установленные Конституционным законом.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Две трети денежных средств избирательного фонда, оставшихся неизрасходованными на цели избирательной кампании, банк второго уровня или его филиал направляют в республиканский бюджет, а одну треть возвращают кандидату или политической партии, выдвинувшей партийный список. Сведения об этом представляются в Центризбирком или в соответствующую территориальную избирательную комиссию, которая принимает решение о принятии отчета.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Отчеты представляются по формам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документов, подтверждающих расходование средств.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Нарушение кандидатом, политической партией, выдвинувшей партийный список, порядка, установленного пунктами 1-8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закона, а также Правилами влечет за собой отмену решения о регистрации кандидата, партийного списка, а после проведения выборов до регистрации кандидата в качестве Президента Республики Казахстан, депутата Парламента, депутата маслихата, члена иного органа местного самоуправления признание выборов по соответствующей территории или округу недействительными.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временного счета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избирательного фонда</w:t>
            </w:r>
          </w:p>
        </w:tc>
      </w:tr>
    </w:tbl>
    <w:bookmarkStart w:name="z2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bookmarkStart w:name="z26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о поступлении средств на специальные временные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счета (избирательный фонд)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270" w:id="89"/>
      <w:r>
        <w:rPr>
          <w:rFonts w:ascii="Times New Roman"/>
          <w:b w:val="false"/>
          <w:i w:val="false"/>
          <w:color w:val="000000"/>
          <w:sz w:val="28"/>
        </w:rPr>
        <w:t>
      1. Ф.И.О. (при наличии) кандидата в Президенты Республики Казахстан, депутаты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Парламента, депутаты маслихатов, полное наименование политических партий, в каком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банковском учреждении открыт спецсчет.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Общая сумма избирательного фонда ___________ тенге по состоянию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20___год.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поступления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в (тенге)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поступления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Документы, подтверждающие поступление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Ф.И.О/ наименование организации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ИИН/БИН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СОБСТВЕННЫЕ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ДОБРОВОЛЬНЫЕ ПОЖЕРТВОВАНИЯ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 Физических лиц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…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…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…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…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1" w:id="90"/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банком второго уровня или его филиалом в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соответствующую избирательную комиссию еженедельно, а также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избирательной комиссии в течение двадцати четырех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Банка второго уровня: /Ф.И.О/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бухгалтер: /Ф.И.О/ (при наличии)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временного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избирательного фонда</w:t>
            </w:r>
          </w:p>
        </w:tc>
      </w:tr>
    </w:tbl>
    <w:bookmarkStart w:name="z2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1"/>
    <w:bookmarkStart w:name="z27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о возврате средств в случае превышения установленных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предельных размеров взносов, снятия кандидатом своей кандидатуры,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отзыва партийного списка или отмены решения о выдвижении или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регистрации кандидата, партийного списка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274" w:id="93"/>
      <w:r>
        <w:rPr>
          <w:rFonts w:ascii="Times New Roman"/>
          <w:b w:val="false"/>
          <w:i w:val="false"/>
          <w:color w:val="000000"/>
          <w:sz w:val="28"/>
        </w:rPr>
        <w:t>
      1. Ф.И.О. (при наличии) кандидата в Президенты Республики Казахстан, депутаты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Парламента Республики Казахстан, депутаты маслихатов,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политической партии, в каком банковском учреждении открыт спецсчет.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сумма поступления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поступление средств в банк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 средств и документ, подтверждающий их возврат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5" w:id="94"/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банком второго уровня или его филиалом в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соответствующую избирательную комиссию по мере безотлагательного возврата внесенных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платежа - описание по каждому платежному документу.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Банка второго уровня: /Ф.И.О./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бухгалтер: /Ф.И.О./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временного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избирательного фонда</w:t>
            </w:r>
          </w:p>
        </w:tc>
      </w:tr>
    </w:tbl>
    <w:bookmarkStart w:name="z2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5"/>
    <w:bookmarkStart w:name="z27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о расходовании средств избирательного фонда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278" w:id="97"/>
      <w:r>
        <w:rPr>
          <w:rFonts w:ascii="Times New Roman"/>
          <w:b w:val="false"/>
          <w:i w:val="false"/>
          <w:color w:val="000000"/>
          <w:sz w:val="28"/>
        </w:rPr>
        <w:t>
      1. Ф.И.О. (при наличии) кандидата в Президенты Республики Казахстан, депутаты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Парламента Республики Казахстан, депутаты маслихатов,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политической партии, в каком банковском учреждении открыт спецсчет.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Остаток избирательного фонда _______________ тенге, по состоянию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20__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расходования средств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(в тенге)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направления расходов*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Мероприятия, на которые израсходованы средства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Документы, подтверждающие расходование средств (номер и дата платежного документа)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Основание для перечисления денежных средств со счета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направления расходов 01 "Расходы на выступления в любых зарегистрированных средствах массовой информации"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направления расходов 02 "Расходы на организацию и проведение публичных предвыборных мероприятий, личных встреч кандидатов, их доверенных лиц и доверенных лиц политических партий, выдвинувших партийные списки, с избирателями"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направления расходов 03 "Расходы на выпуск и (или) распространение печатных, аудиовизуальных и иных агитационных материалов"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направления расходов 04 "Расходы на оплату услуг юридических и физических лиц по организации агитационной работы"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направления расходов 05 "Расходы на покрытие транспортных и командировочных расходов кандидатов, их доверенных лиц и доверенных лиц политических партий, выдвинувших партийные списки, связанных с предвыборной агитацией"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направления расходов 06 "Расходы на изготовление для бесплатной раздачи печатных, в том числе иллюстративных материалов, а также значков, флагов, флажков и других знаков и символов, специально изготовленных для избирательной кампании"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(коды 01+02+03+04+05+06):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9" w:id="98"/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банком второго уровня в соответствующую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избирательную комиссию еженедельно, а по запросу соответствующей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- в течение двадцати четырех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Коды по направлениям расходов*: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01 - Расходы на выступления в любых зарегистрированных средствах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02 - расходы на организацию и проведение публичных предвыборных мероприятий,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личных встреч кандидатов, их доверенных лиц и доверенных лиц политических партий,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выдвинувших партийные списки, с избирателями;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03- Расходы на выпуск и (или) распространение печатных, аудиовизуальных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агитационных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04- Расходы на оплату услуг юридических и физических лиц по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агитационной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05- Расходы на покрытие транспортных и командировочных расходов кандидатов,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доверенных лиц и доверенных лиц политических партий, выдвинувших партийные списки,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предвыборной агитацией;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06 - Расходы на изготовление для бесплатной раздачи печатных,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иллюстративных материалов, а также значков, флагов, флажков и других знаков и символов,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 изготовленных для избирательной кампании.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перечисления денежных средств со счета – указывается №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Банка второго уровня: /Ф.И.О./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бухгалтер: /Ф.И.О./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временного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избирательного фонда</w:t>
            </w:r>
          </w:p>
        </w:tc>
      </w:tr>
    </w:tbl>
    <w:bookmarkStart w:name="z2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9"/>
    <w:bookmarkStart w:name="z28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кандидата в Президенты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депутата Парламента Республики Казахстан, депутата маслихатов,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политических партий о поступлении и расходовании средств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избирательного фонда после установления итогов выборов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поступило средств в избирательный фонд,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Добровольные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пожертвования 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том числе от: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возвращено средств жертвователям в связи с превышением установленного предельного размера,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израсходовано средств избирательного фонда, в т.ч. 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выступления в любых зарегистрированных средствах массовой информации (код расходов 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организацию и проведение публичных предвыборных мероприятий, личных встреч кандидатов, их доверенных лиц и доверенных лиц политических партий, выдвинувших партийные списки, с избирателями (код расходов 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выпуск и (или) распространение печатных, аудиовизуальных и иных агитационных материалов (код расходов 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оплату услуг юридических и физических лиц по организации агитационной работы (код расходов 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покрытие транспортных и командировочных расходов кандидатов, их доверенных лиц и доверенных лиц политических партий, выдвинувших партийные списки, связанных с предвыборной агитацией (код расходов 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для бесплатной раздачи печатных, в том числе иллюстративных материалов, а также значков, флагов, флажков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знаков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символов, специально изготовленных для избирательной кампании (код расходов 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средств избирательного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Перечислено в республиканский бюджет (2/3 остатка средств)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Возвращено кандидату, политической партии (1/3 остатка средств)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2" w:id="101"/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о поступлении и расходовании средств избирательного фонда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установления итогов выборов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выборах Президента Республики Казахстан, депутатов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партийным спискам в Центральную избирательную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выборах депутатов Сената в областные (городов республиканского 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столицы) территориальные избирательные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выборах депутатов Мажилиса Парламента, депутатов маслихатов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одномандатным округам в окружные избирательные комиссии или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территориальные избирательные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выборах депутатов маслихатов по партийным спискам –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 представляется с приложением документов, подтверждающих расходование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Подписью кандидата: /Ф.И.О/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Подписью руководителя партии или лица уполномоченного коллективным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партии: /Ф.И.О/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 заверяется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Подписью руководителя Банка второго уровня: /Ф.И.О/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