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8be7" w14:textId="fc18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жеребьевки о включении наименований политических партий в избирательный бюллетень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13 июля 1999 года N 15/214. Зарегистрирован в Министерстве юстиции Республики Казахстан 20.07.1999 г. за N 844.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прилагаемые Правила проведения жеребьевки о включении наименований политических партий в избирательный бюллетень.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 момента его регистрации Министерством юстиции Республики Казахстан.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1999 года № 15/214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жеребьевки о включении наименований</w:t>
      </w:r>
      <w:r>
        <w:br/>
      </w:r>
      <w:r>
        <w:rPr>
          <w:rFonts w:ascii="Times New Roman"/>
          <w:b/>
          <w:i w:val="false"/>
          <w:color w:val="000000"/>
        </w:rPr>
        <w:t>политических партий в избирательный бюллетень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избирательный бюллетень для голосования за политические партии включаются наименования политических партий в порядке, определенном жеребьевкой.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Жеребьевка проводится на заседании Центральной избирательной комиссии Республики Казахстан (далее - Центральная избирательная комиссия).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При проведении жеребьевки присутствуют представители политических партий, выдвинувших партийные списки.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Устанавливается следующий порядок проведения жеребьевки: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член Центральной избирательной комиссии (по согласованию) вкладывает в одинаковые по размеру и цвету конверты листы с порядковыми номерами, равными количеству зарегистрированных партий. В одном конверте находится только один лист с номером;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конверты запечатываются, перемешиваются и раскладываются на столе, который находится в поле зрения всех присутствующих;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представитель каждой политической партии по очереди берет со стола любой конверт, вскрывает его, достает лист с номером и оглашает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номер, находящийся в конверте является номером, под которым политическая партия будет включена в избирательный бюллетень.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Результаты проведения жеребьевки заносятся в протокол, который подписывается всеми членами Центральной избирательной комиссии.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