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8b89" w14:textId="d838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представления акционерам предложения по использованию права преимущественной покупки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23 февраля 1999 года N 23. Зарегистрирован в Министерстве юстиции Республики Казахстан 01.04.1999 г. за N 722. Утратило силу - 
Постановлением Правления Национального Банка Республики Казахстан от 25 
июля 2003 г. N 252</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пункта 4 статьи 3 Закона Республики Казахстан "Об акционерных обществах" 
</w:t>
      </w:r>
      <w:r>
        <w:rPr>
          <w:rFonts w:ascii="Times New Roman"/>
          <w:b w:val="false"/>
          <w:i w:val="false"/>
          <w:color w:val="000000"/>
          <w:sz w:val="28"/>
        </w:rPr>
        <w:t xml:space="preserve"> Z980281_ </w:t>
      </w:r>
      <w:r>
        <w:rPr>
          <w:rFonts w:ascii="Times New Roman"/>
          <w:b w:val="false"/>
          <w:i w:val="false"/>
          <w:color w:val="000000"/>
          <w:sz w:val="28"/>
        </w:rPr>
        <w:t>
 от 10 июля 1998 года и в целях обеспечения защиты прав акционеров, Национальная комиссия Республики Казахстан по ценным бумагам (далее именуемая "Национальная комиссия") постановляет: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Определить следующие понятия, используемые в настоящем Постановлении: 
</w:t>
      </w:r>
      <w:r>
        <w:br/>
      </w:r>
      <w:r>
        <w:rPr>
          <w:rFonts w:ascii="Times New Roman"/>
          <w:b w:val="false"/>
          <w:i w:val="false"/>
          <w:color w:val="000000"/>
          <w:sz w:val="28"/>
        </w:rPr>
        <w:t>
      1) "Акции" - акции или другие ценные бумаги, конвертируемые в акции; 
</w:t>
      </w:r>
      <w:r>
        <w:br/>
      </w:r>
      <w:r>
        <w:rPr>
          <w:rFonts w:ascii="Times New Roman"/>
          <w:b w:val="false"/>
          <w:i w:val="false"/>
          <w:color w:val="000000"/>
          <w:sz w:val="28"/>
        </w:rPr>
        <w:t>
      2) "Общество" - акционерное общество; 
</w:t>
      </w:r>
      <w:r>
        <w:br/>
      </w:r>
      <w:r>
        <w:rPr>
          <w:rFonts w:ascii="Times New Roman"/>
          <w:b w:val="false"/>
          <w:i w:val="false"/>
          <w:color w:val="000000"/>
          <w:sz w:val="28"/>
        </w:rPr>
        <w:t>
      3) "Печатное издание" - печатное издание, определенное Обществом в соответствии с подпунктом 20) пункта 1 статьи 48 Закона Республики Казахстан "Об акционерных обществах" от 10 июля 1998 года; 
</w:t>
      </w:r>
      <w:r>
        <w:br/>
      </w:r>
      <w:r>
        <w:rPr>
          <w:rFonts w:ascii="Times New Roman"/>
          <w:b w:val="false"/>
          <w:i w:val="false"/>
          <w:color w:val="000000"/>
          <w:sz w:val="28"/>
        </w:rPr>
        <w:t>
      4) "Предложение" - предложение Общества к своим акционерам по использованию ими права преимущественной покупки вновь выпускаемых данным Обществом Акций в соответствии с пунктом 4 статьи 3 Закона Республики Казахстан "Об акционерных обществах" от 10 июля 1998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Предложение должно быть направлено акционерам Общества и/или опубликовано в Печатном издании. При этом Общество обязано направить Предложение своим акционерам в следующих случаях: 
</w:t>
      </w:r>
      <w:r>
        <w:br/>
      </w:r>
      <w:r>
        <w:rPr>
          <w:rFonts w:ascii="Times New Roman"/>
          <w:b w:val="false"/>
          <w:i w:val="false"/>
          <w:color w:val="000000"/>
          <w:sz w:val="28"/>
        </w:rPr>
        <w:t>
      1) если число акционеров Общества составляет сто и менее; 
</w:t>
      </w:r>
      <w:r>
        <w:br/>
      </w:r>
      <w:r>
        <w:rPr>
          <w:rFonts w:ascii="Times New Roman"/>
          <w:b w:val="false"/>
          <w:i w:val="false"/>
          <w:color w:val="000000"/>
          <w:sz w:val="28"/>
        </w:rPr>
        <w:t>
      2) если акционер требует персонального получения Предложения и согласен оплатить расходы Общества, связанные с его отправкой. 
</w:t>
      </w:r>
      <w:r>
        <w:br/>
      </w:r>
      <w:r>
        <w:rPr>
          <w:rFonts w:ascii="Times New Roman"/>
          <w:b w:val="false"/>
          <w:i w:val="false"/>
          <w:color w:val="000000"/>
          <w:sz w:val="28"/>
        </w:rPr>
        <w:t>
      3. Установить, что Предложение должно содержать следующую информацию: 
</w:t>
      </w:r>
      <w:r>
        <w:br/>
      </w:r>
      <w:r>
        <w:rPr>
          <w:rFonts w:ascii="Times New Roman"/>
          <w:b w:val="false"/>
          <w:i w:val="false"/>
          <w:color w:val="000000"/>
          <w:sz w:val="28"/>
        </w:rPr>
        <w:t>
      1) сведения о структуре новой эмиссии Акций Общества; 
</w:t>
      </w:r>
      <w:r>
        <w:br/>
      </w:r>
      <w:r>
        <w:rPr>
          <w:rFonts w:ascii="Times New Roman"/>
          <w:b w:val="false"/>
          <w:i w:val="false"/>
          <w:color w:val="000000"/>
          <w:sz w:val="28"/>
        </w:rPr>
        <w:t>
      2) соотношение между общим количеством ранее выпущенных акций Общества и количеством вновь выпускаемых им Акций, а также количество акций предыдущих эмиссий Общества, которым необходимо обладать для того, чтобы иметь право преимущественной покупки одной Акции Общества новой эмиссии, либо количество Акций Общества новой эмиссии, которые можно приобрести согласно праву преимущественной покупки, обладая одной акцией Общества предыдущей эмиссии; 
</w:t>
      </w:r>
      <w:r>
        <w:br/>
      </w:r>
      <w:r>
        <w:rPr>
          <w:rFonts w:ascii="Times New Roman"/>
          <w:b w:val="false"/>
          <w:i w:val="false"/>
          <w:color w:val="000000"/>
          <w:sz w:val="28"/>
        </w:rPr>
        <w:t>
      3) цену размещения вновь выпускаемых Акций Общества; 
</w:t>
      </w:r>
      <w:r>
        <w:br/>
      </w:r>
      <w:r>
        <w:rPr>
          <w:rFonts w:ascii="Times New Roman"/>
          <w:b w:val="false"/>
          <w:i w:val="false"/>
          <w:color w:val="000000"/>
          <w:sz w:val="28"/>
        </w:rPr>
        <w:t>
      4) место (места), где акционеры Общества могут приобрести вновь выпускаемые им Акции (подать заявки на приобретение вновь выпускаемых Обществом Акций) согласно праву преимущественной покупки; 
</w:t>
      </w:r>
      <w:r>
        <w:br/>
      </w:r>
      <w:r>
        <w:rPr>
          <w:rFonts w:ascii="Times New Roman"/>
          <w:b w:val="false"/>
          <w:i w:val="false"/>
          <w:color w:val="000000"/>
          <w:sz w:val="28"/>
        </w:rPr>
        <w:t>
      5) срок, в течение которого акционеры Общества могут приобрести вновь выпускаемые Акции (подать заявки на приобретение вновь выпускаемых Обществом Акций) согласно праву преимущественной покупки. При этом указанный срок должен составлять не менее двух недель со дня направления Предложения акционерам (публикации Предложения в Печатном издании).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Установить, что под акционерами Общества, которым должно быть сделано Предложение, понимаются лица, являвшиеся акционерами Общества по состоянию на день принятия решения о выпуске Акций. В случае, если какое-либо лицо станет акционером Общества в период со дня принятия решения о выпуске данных Акций до истечения срока, указанного в подпункте 5) пункта 3 настоящего Постановления, право преимущественной покупки вновь выпускаемых Обществом акций переходит к такому лицу согласно условиям соответствующей сделки. Если условиями такой сделки вопрос передачи права преимущественной покупки вновь выпускаемых Обществом Акций не урегулирован, то указанное право сохраняется за лицом, являвшимся акционером Общества по состоянию на день принятия решения о выпуске данных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Установить, что в случае размещения Обществом вновь выпускаемых Акций по рыночной стоимости (как это предусмотрено пунктом 1 статьи 27 Закона Республики Казахстан "Об акционерных обществах" от 10 июля 1998 года): 
</w:t>
      </w:r>
      <w:r>
        <w:br/>
      </w:r>
      <w:r>
        <w:rPr>
          <w:rFonts w:ascii="Times New Roman"/>
          <w:b w:val="false"/>
          <w:i w:val="false"/>
          <w:color w:val="000000"/>
          <w:sz w:val="28"/>
        </w:rPr>
        <w:t>
      1) в связи с отсутствием в законодательстве Республики Казахстан норм, устанавливающих порядок определения рыночной стоимости размещаемых ценных бумаг, и в соответствии со статьей 5 Гражданского кодекса Республики Казахстан (Общая часть) 
</w:t>
      </w:r>
      <w:r>
        <w:rPr>
          <w:rFonts w:ascii="Times New Roman"/>
          <w:b w:val="false"/>
          <w:i w:val="false"/>
          <w:color w:val="000000"/>
          <w:sz w:val="28"/>
        </w:rPr>
        <w:t xml:space="preserve"> K941000_ </w:t>
      </w:r>
      <w:r>
        <w:rPr>
          <w:rFonts w:ascii="Times New Roman"/>
          <w:b w:val="false"/>
          <w:i w:val="false"/>
          <w:color w:val="000000"/>
          <w:sz w:val="28"/>
        </w:rPr>
        <w:t>
 от 27 декабря 1994 года при определении рыночной стоимости вновь выпускаемых Акций должны использоваться нормы пунктов 2 и 3 статьи 78 Закона Республики Казахстан "Об акционерных обществах" от 10 июля 1998 года; 
</w:t>
      </w:r>
      <w:r>
        <w:br/>
      </w:r>
      <w:r>
        <w:rPr>
          <w:rFonts w:ascii="Times New Roman"/>
          <w:b w:val="false"/>
          <w:i w:val="false"/>
          <w:color w:val="000000"/>
          <w:sz w:val="28"/>
        </w:rPr>
        <w:t>
      2) рыночная стоимость вновь выпускаемых Акций либо методика определения их рыночной стоимости должна быть утверждена органом Общества, принявшим решение о выпуске данных Акций.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Установить, что настоящее Постановление вводится в действие со дня его принятия. 
</w:t>
      </w:r>
      <w:r>
        <w:br/>
      </w:r>
      <w:r>
        <w:rPr>
          <w:rFonts w:ascii="Times New Roman"/>
          <w:b w:val="false"/>
          <w:i w:val="false"/>
          <w:color w:val="000000"/>
          <w:sz w:val="28"/>
        </w:rPr>
        <w:t>
      7. Юридическому управлению центрального аппарата Национальной комиссии: 
</w:t>
      </w:r>
      <w:r>
        <w:br/>
      </w:r>
      <w:r>
        <w:rPr>
          <w:rFonts w:ascii="Times New Roman"/>
          <w:b w:val="false"/>
          <w:i w:val="false"/>
          <w:color w:val="000000"/>
          <w:sz w:val="28"/>
        </w:rPr>
        <w:t>
      1) направить настоящее Постановление в целях его регистрации в Министерство юстиции Республики Казахстан;  
</w:t>
      </w:r>
      <w:r>
        <w:br/>
      </w:r>
      <w:r>
        <w:rPr>
          <w:rFonts w:ascii="Times New Roman"/>
          <w:b w:val="false"/>
          <w:i w:val="false"/>
          <w:color w:val="000000"/>
          <w:sz w:val="28"/>
        </w:rPr>
        <w:t>
      2) довести настоящее Постановление до сведения ЗАО "Казахстанская фондовая биржа" и ассоциаций профессиональных участников рынка ценных бумаг (с возложением на них обязанности по доведению настоящего Постановления до сведения их членов);
</w:t>
      </w:r>
      <w:r>
        <w:br/>
      </w:r>
      <w:r>
        <w:rPr>
          <w:rFonts w:ascii="Times New Roman"/>
          <w:b w:val="false"/>
          <w:i w:val="false"/>
          <w:color w:val="000000"/>
          <w:sz w:val="28"/>
        </w:rPr>
        <w:t>
      3) обеспечить публикацию текста настоящего Постановления в газетах "Зан газетi", "Юридическая газета" и в журнале "Рынок ценных бумаг Казахстана". 
</w:t>
      </w:r>
    </w:p>
    <w:p>
      <w:pPr>
        <w:spacing w:after="0"/>
        <w:ind w:left="0"/>
        <w:jc w:val="both"/>
      </w:pPr>
      <w:r>
        <w:rPr>
          <w:rFonts w:ascii="Times New Roman"/>
          <w:b w:val="false"/>
          <w:i w:val="false"/>
          <w:color w:val="000000"/>
          <w:sz w:val="28"/>
        </w:rPr>
        <w:t>
      Председатель комиссии       
</w:t>
      </w:r>
    </w:p>
    <w:p>
      <w:pPr>
        <w:spacing w:after="0"/>
        <w:ind w:left="0"/>
        <w:jc w:val="both"/>
      </w:pPr>
      <w:r>
        <w:rPr>
          <w:rFonts w:ascii="Times New Roman"/>
          <w:b w:val="false"/>
          <w:i w:val="false"/>
          <w:color w:val="000000"/>
          <w:sz w:val="28"/>
        </w:rPr>
        <w:t>
      Члены комиссии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