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1b27" w14:textId="2651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юстиции Республики Казахстан от 13 марта 1998 года N 177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24 февраля 1999 г. N 18. Зарегистрирован в Министерстве юстиции Республики Казахстан 12.03.1999 г. N 701. Утратил силу - приказом Министра юстиции РК от 4 ноября 2004 года N 325 (V043191)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имеющего силу Закона, "О лицензировании"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Z952200_ </w:t>
      </w:r>
      <w:r>
        <w:rPr>
          <w:rFonts w:ascii="Times New Roman"/>
          <w:b w:val="false"/>
          <w:i w:val="false"/>
          <w:color w:val="000000"/>
          <w:sz w:val="28"/>
        </w:rPr>
        <w:t>
  от 17 апреля 1995 года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юстиции Республики Казахстан от 13 марта 1998 года N 177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V980488_ </w:t>
      </w:r>
      <w:r>
        <w:rPr>
          <w:rFonts w:ascii="Times New Roman"/>
          <w:b w:val="false"/>
          <w:i w:val="false"/>
          <w:color w:val="000000"/>
          <w:sz w:val="28"/>
        </w:rPr>
        <w:t>
  следующее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выдачи лицензий на право занятия нотариальной деятельностью, утвержденным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абзац первый пункта 5 после слова "вносит" дополнить словом "разовый";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8 слово "месяца" заменить словами "десяти дней".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