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295f" w14:textId="a4e2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областной специализированной школы-интерната музыкально-эстетического профиля для одаренных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12 ноября 1997г. № 231 зарегистрировано управлением юстиции Северо-Казахстанской области 19.06.1998 г. за № 24. Утратило силу решением акима Северо-Казахстанской области от 10 октября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Северо-Казахстанской области от 10.10. 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16.09.96 г. № 1125 "О мерах по реализации распоряжения Президента Республики Казахстан "О государственной поддержке и развитии школ для одаренных детей"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Открыть с 1 сентября 1997 года при Петропавловском гуманитарном колледже областную специализированную школу-интернат музыкально-эстетического профиля для одаренных детей 1-9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Облфинуправлению (Сутулов Ф.Ф.) обеспечить финансирование школы-интерната для одаренных детей из общего числа воспитанников школ-интернатов, находящихся на территории г.Петропавловска, в пределах предусмотренных бюджетом области в системе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Директору гуманитарного колледжа (Абулгазиев Ш.Т.) обеспечить учебно-воспитательный процесс, проживание и питание иногородних учащихся школы-интерната для одаренных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Областным департаментам образование, культуры (Ваховский Ф.И., Лапухин В.П.) обеспечить контроль за качественным функционированием специализированной школы-интерната для одаренных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Гартман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