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eb84" w14:textId="8f8e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Шобанколь Аулиекольского района Костанайской области в село К. Тургымбаева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Костанайского областного Маслихата и Акима Костанайской области (шестнадцатая сессия) от 28 августа 1998 года зарегистрировано управлением юстиции Костанайской области 23.03.1999 г. за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 заголовке, преамбуле и по всему тексту на государственном языке слова "селосын", "селосы" заменены соответственно словами "ауылын", "ауылы", текст на русском языке не меняется - постановлением акимата Костанайской области от 04.07.2014 № 9 и решением маслихата Костанайской области от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предложения Аулиекольского районного маслихата, акима Аулиекольского района, населения села Шобанколь и заключение областной ономастической комиссии о переименовании села Шобанколь в село К. Тургымбаева, в соответствии со статьей II Закона "Об административно- территориальном устройстве Республики Казахстан" Костанайский областной маслихат и аким Костанайской области решили: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Переименовать село Шобанколь Аулиекольского района Костанайской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в село К. Тургымбаева.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(Вопрос согласован с Государственной Ономастической комиссией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Правительстве Республики Казахстан).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сессии     Аким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Секретарь Костанайского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