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083e" w14:textId="54c0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отдельных административно-территориальных единиц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областного Маслихата и Акима Костанайской области (шестнадцатая сессия) от 28 августа 1998 года зарегистрировано управлением юстиции Костанайской области 23.03.1999 г. за №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преамбуле и по всему тексту на государственном языке слова "селолық", "селоларының", "селосы" заменены соответственно словами "ауылдық", "ауылдарының", "ауылы",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Рассмотрев предложения Костанайского районного маслихата,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Костанайского района и населения соответствующих территорий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переименовании Абайского, Притобольского сельских округов и сел Красный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Октябрь, Красный Передовик Костанайского района, в соответствии со статьей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 Закона "Об административно-территориальном устройстве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Казахстан" Костанайский областной маслихат и аким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Абайский сельский округ в Заречный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Притобольский сельский округ в Жамбыльский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Совхозный сельский округ в Октябрьский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село Красный Октябрь Притобольского сельского округа в село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Алтын дала;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село Красный Передовик Майкольского сельского округа в село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(Вопрос согласован с Государственной Ономастической комиссией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Правительстве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сессии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Аким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Костанайского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