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9be0" w14:textId="be49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обеспечении полноты охвата и единого учета объектов налогооблажения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 сентября 1998 года № 778. Зарегистрировано Управлением юстиции Кызылординской области 30 ноября 1998 года № 64. Утратило силу постановлением акимата Кызылординской области от 1 февраля 2007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01.02.2007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пополнения доходной части местного бюджета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полноты охвата и единого учета объектов налогообложения.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г.Кызылорды, областным управлениям, комитетам и департаментам привести учетную налоговую базу в соответствие с данным положением для установления единого учета с 1 октября 1998 года и обеспечить неукоснительные исполнение.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Изтаева Е.У.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1998 года № 778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обеспечении полноты охвата и единого учета объектов налогообложения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- пополнение доходной части местного бюджета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- разработка механизма взаимодействия управлений, комитетов, департаментов области для обеспечения полноты охвата и единого учета юридических и физических лиц для обложения налогами.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МЕРОПРИЯТИЯ: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юридических лиц, филиалов, представительств, индивидуальных предпринимателей, в т.ч. крестьянских хозяйств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учету юридических лиц, филиалов и представительств: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облуправлениям юстиции, статистики, налоговому комитету ежемесячно к 10 числу проводить сверки по количеству зарегистрированных, перерегистрированных и ликвидированных юридических лиц, филиалов и представительств в разрезе районов и видов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облуправлению статистики привести в соответствие с полученными данными базу для составления статистических отчетов;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учету индивидуальных предпринимателей, в т.ч. крестьянских хозяйств: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учет количества зарегистрированных индивидуальных предпринимателей в т.ч. крестьянских хозяйств проводится налоговыми органами;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налоговому комитету и комитету по управлению земельными ресурсами ежемесячно к 10 числу проводить сверки по количеству зарегистрированных, перерегистрированных и ликвидированных крестьянских хозяйств;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учету объектов для обложения местными налогами (налог на транспортные средства, имущество, землю)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Налог на транспортные средства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ГАИ по области, налоговому комитету ежемесячно к 10 числу проводить сверки по количеству зарегистрированных автотранспортных средств в разрезе юридических и физических лиц с указанием владельца, марки автотранспортных средств, даты выпуска, приобретения, стоимости автотранспортных средств;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транспортной инспекции ежемесячно к 10 числу представлять налоговому комитету списки лиц, получивших лицензию на осуществление перевозок пассажиров и грузов с указанием местожительства;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дорожной полиции, налоговому комитету ежемесячно проводить рейды (подворный обход) по выявлению не прошедших техосмотр транспортных средств;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облсельхозуправлению (отдел технической политики и сервиса) ежемесячно 10 числа представлять налоговому' комитету списки владельцев специализированной сельскохозяйственной техники в разрезе юридических и физических лиц и ежемесячно проводить сверки по их количеству;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охотобществу ежегодно к 1 января представлять налоговому комитету списки юридических и физических лиц, имеющих катера для обложения налогом на транспортные средства.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Налог на имущество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центру по недвижимости и налоговому комитету с учетом данных управления строительства и архитектуры, правлений садоводческих товариществ, КСК, уличных комитетов провести до конца 1998 года полную инвентаризацию недвижимого имущества юридических и физических лиц и далее центру по недвижимости и налоговому комитету ежемесячно к 10 числу проводить сверки по количеству объектов недвижимости (дачи, гаражи, дома, квартиры на правах личной собственности);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центру по недвижимости ежемесячно контролировать рыночную стоимость 1 кв. м площади недвижимого имущества и использовать для оценки в целях налогообложения;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райгоракимам принять конкретные меры по обеспечению государственной регистрации прав собственности на недвижимое имущество в центре по недвижимости и его филиалах до конца 1999 года, разработать график и ежемесячно к 10 числу информировать облакимат о проделанной работе;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райгоракимам, теркомитету госимущества и приватизации, нотариальным конторам ежемесячно к 10 числу представлять сведения налоговому комитету о произведенных сделках купли-продажи и передаче между юридическими лицами, юридическими и физическими лицами с указанием реквизитов продавца и покупателя, вида и оценочной стоимости недвижимости.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Земельный налог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комитету по управлению земельными ресурсами ежеквартально к 10 числу представлять налоговому комитету сведения о выделенных земельных участках юридическим и физическим лицам для ведения сельского хозяйства и др. целей с указанием реквизитов юридических и физических лиц, площади занимаемого земельного участка, месторасположения, балл бонитета, если участок расположен вне черты населенного пункта; информацию о продаже местными исполнительными органами земельных участков в частную собственность, права землепользования, аренды земли с указанием покупателя, срока и формы оплаты за землю, цену земельного участка;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комитетам по управлению земельными ресурсами и налоговому ежемесячно к 10 числу проводить сверки по количеству владельцев земельными участками, размеров земельных участков, предоставленных юридическим и физическим лицами во владение и пользование.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правильности предоставления льют по налогам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главному управлению труда и социальной защиты населения, райгоракиматам, военному комиссариату один раз в год к 10 января представлять налоговому комитету списки лиц, пользующихся льготами по налогам в т.ч. инвалидов 1, 2, 3 группы, Героев Советского Союза и Социалистического труда, лиц, удостоенных звания "Халық қаһарманы", награжденных орденом Славы -трех степеней и орденом "Отан", многодетных матерей, удостоенных звания, "Алтын алқа" и "Мать -героиня", участников ВОВ и приравненных к ним лиц.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основные показатели деятельности субъектов малого предпринимательства для проведения мониторинга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проведении ежеквартального мониторинга руководствоваться данными формы статистической отчетности 1-МП по всем основным показателям к видам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ежемесячный мониторинг проводить райгоракиматам.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Райгоруправлениям экономики, райгорналоговым отделам, райгорстатам, учитывая данные формы статистической отчетности 1-МП;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облуправлениям юстиции, статистики, налоговому комитету ежемесячно к 10 числу проводить сверки по количеству зарегистрированных, перерегистрированных и ликвидированных субъектов малого предпринимательства;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облстатуправлению к 1 октября 1998 года обеспечить полный охват учетом субъектов малого предпринимательства в соответствии с показателями формы 1-МП;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налоговому комитету по области ежемесячно к 3 числу представлять департаменту поддержки малого предпринимательства данные о количестве зарегистрированных индивидуальных предпринимателей в т.ч. крестьянских хозяйств и основные показатели их деятельности (численность занятых, объем производства, платежи в бюджет и др.);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 данных обеспечить департаменту поддержки малого предпринимательства.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Налоговому комитету по области внести уточнения в налоговую базу для исчисления соответствующих видов налогов.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подлежит обязательному исполнению на региональном уровне.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Задействованным областным управлениям, комитетам, райгоракимам привести учетную базу в соответствие с положением в целях установления единого учета с 1 октября 1998 года.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