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9d9d" w14:textId="8319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территориальном изменении Саркандского, Аксуского и Алакульского районов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14 мая 1998 г. N 5-169 и Алматинского областного маслихата от 17 апреля 1998 г. N 20-156. Зарегистрировано управлением юстиции 13 июля 1998 г. за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40 пункт 1 Закона Республики Казахстан "О местных представительных и исполнительных органах Республики Казахстан", согласно Закона Республики Казахстан "Об административно-территориальном устройстве Республики Казахстан" и ходатайством акима Саркандского района о передаче части земель Аксуского и Алакульского района в Саркандский, Аким Алматинской области и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Передать в Саркандский район земельные участки, общей площадью 1423764,0 га, в том числе из земель Аксуского района 97510 га, из земель Алакульского района 1326254 га в границах, согласно прилагаемого планового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Акимам Саркандского, Аксуского и Алакульского районов внести изменения в земельно-учетные данные затрагиваемых землепользователей.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З. Нуркадилов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Ж. Балтабеков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