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3230" w14:textId="e503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временных границ пригородной зоны столицы Республики Казахстан -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 Акмолинской области от 23 октября 1998 года N 26 и Административного совета Акмолинской СЭЗ от 26 октября 1998 года N 5 Зарегистрировано управлением юстиции 06 мая 1999 г. за N 23. Утратило силу решением акима Акмолинской области от 22 апреля 2013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Акмолинской области от 22.04.2013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Учитывая перспективы территориального роста города Астаны в качестве столицы государства, необходимость формирования пригородных жилых и рекреационных зон, а также отсутствие в настоящее время утвержденного Генерального плана развития города Аким Акмолинской области и Административный совет Акмолинской СЭЗ 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временные (до утверждения нового Генерального плана развития города Астаны) границы пригородной зоны города Астаны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Отводы земельных участков на территории пригородной зоны, а также предоставление права частной собственности и права землепользования производятся в установленном действующим законодательством порядке, после согласования с Главным архитектором Акмолинской области и Главным архитектором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"23" октября 1998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Астаны,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Административного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 Акмолинской СЭЗ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А.Джаксыбеков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"26" октября 1998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Визы:                  Визы: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К.Алпысбеков      Ф.Галимов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А.Ржавский            А.Ченцов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К.Сарсекеев            Н.Исмагилова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В.Медынский            Т.Нуркенов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В.Тоскин            Б.Досмагамбетов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схеме временной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пригородной зоны города Астаны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Северная граница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Северная граница пригородной зоны города Астаны проходит по линии от точки "1" с координатами х-5691500, у-12637200 до точки "2" с координатами х-5692200, у-12638700 протяженностью 1400 м, от точки "2" до точки "3" с координатами х-5688900, у-12645400, протяженностью 7500 м, по территории КТ "Руденко и К", от точки "3" до точки "4" с координатами х-5693200, у-12659200, протяженностью 14300 м по территории АООТ "Ишим -Астана, от точки "4" до точки "5" с координатами х-569900, у-12679100, протяженностью 12000 м по территории ТОО "Тонкерис" и 7800 м по территории КТ "Плаксин и К", от точки "5" до точки "6" с координатами х-5685000, у-12696200, протяженностью 7300 м по территории КТ "Плаксин и К" и протяженностью 7200 м по территории ТОО "Коянды" и протяженностью 6100 м по территории АО "Нововладимировка".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Восточная граница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Восточная граница пригородной зоны города Астаны проходит по линии от точки "6" до точки "7" с координатами х-5668800, у-12695300, протяженностью 12800 м по территории АО "Нововладимировка" и протяженностью 300 м по территории ПК "Койгельды", от точки "7" до точки "8" с координатами х-5666400, у-1268400, протяженностью 3800 м по территории ПК "Койгельды", от точки "8" до точки "9" с координатами х-5669300, у-12699600, протяженностью 3800 м, от точки "9" до точки "10" с координатами х-5668300, у-12707400, с протяженностью 7700 м, от точки "10" до точки "11" с координатами х-5663200, у-12709600, с протяженностью 2500 м по территории ПК "Койгельды" и протяженностью 3700 м по территории ТОО "Чалкар", от точки "11" до точки "12" с координатами х5663600, у-13295100, протяженностью 4400 м, от точки "12" до точки "13" х-5662000, у-13298100, протяженностью 3400 м, от точки "13" до точки "14" с координатами х-5667000, у-13304300, протяженностью 8000 м по территории ТОО "Чалкар", от точки "14" до точки "15" с координатами 5667200, у-13315500, протяженностью 3800 м по территории ТОО "Чалкар" и протяженностью 4200 м, от точки "15" до точки "16" с координатами х-5659600, у-13315400, протяженностью 7700 м, от точки 16" до точки "17" с координатами х-5656300, у-13312100, протяженностью 4800 м, от точки "17" до точки "18" с координатами х-5650000, у-13308200, протяженностью 7600 м по территории КТ "Москалец и К", от точки "18" до точки "19" с координатами х-5640300, у-13309800, протяженностью 9700 м, от точки 19 до точки "20" с координатами х-5633000, у-13303400, протяженностью 9800 м по территории КТ "Есенжолов и 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Южная граница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Южная граница пригородной зоны города Астаны проходит по линии от точки "20" до точки "21" с координатами х-5633200, у-13298200, протяженностью 5200 м, от точки "21" до точки "22" с координатами х-5635000, у-13295100, протяженностью 3700 м по территории ТОО "Степное", от точки "22" до точки "23" с координатами х-5640600, у-13294700, протяженностью 5500 по территории СПК "Ижевский", от точки "23" до точки "24" с координатами х-5656500, у-12703200, протяженностью 20600 м по южной границе земель РГП "Казахстан Темир Жолы", от точки "24" до точки "25" с координатами х-5654300, у- 12701200, протяженностью 3200 м, от точки "25" до точки "26" с координатами х-5653900, у-12698300, протяженностью 2800 м, от точки "26" до точки "27" с координатами х-5658300, у-12697900, протяженностью 4200 м, от точки "27" до точки "28" с координатами х-5661400, у-12692700, протяженностью 6300 м, от точки "28" до точки "29" с координатами х-5655200, у-12690300, протяженностью 6600 м по территории ПК "Новоалександровский", от точки "29" до точки "30" с координатами х-5646500, у-12674600, протяженностью 17700 м по территории АО "Маман-специалист", от точки "30" до точки "31" с координатами х-5631800, у-12680300, протяженностью 15700 м, от точки "31" до точки "32" с координатами х-5626400, у-12668700, протяженностью 12600 м по территории АО "Нура".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Западная граница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Западная граница пригородной зоны города Астаны проходит по линии от точки "32" до точки "33" с координатами х-5666800, у-12662000, протяженностью 8500 м, от точки "33" до точки "34" с координатами х-5646100, У-12659800, протяженностью 14400 м по территории КТ "Ермагамбетов и К", от точки "34" до точки "35" с координатами х-5661500, у-12645800, протяженностью 7200 м по территории СПК "Преображенка", протяженностью 4700 м по территории АСХ 154/3 ГУУИС МВД РК и протяженностью 9800 м по территории КТ "Бекенов и К", от точки "35" до точки "36" с координатами х-5664700, у-12645200, протяженностью 3200 м по территории КТ "Бекенов и К", от точки "36" до точки "37" с координатами х-5668600, у-12649800, протяженностью 6100 м, от точки "37" до точки "38" с координатами Х-5682600, У-12636700, протяженностью 4700 м по территории КТ "Бекенов и К", от точки "38" до точки "39" с координатами х-5682600, у-12636700, протяженностью 15600 м по территории АО "Актык", от точки "39" до точки "1" протяженностью 9000 м по территории КТ "Руденко и 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ДГП "Акмолагипрозем"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