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2a709" w14:textId="942a7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чеков на территории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5 декабря 1998 года № 266. Зарегистрировано в Министерстве юстиции Республики Казахстан 8 января 1999 года № 662. Утратило силу постановлением Правления Национального Банка Республики Казахстан от 17 марта 2016 года №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17.03.2016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нормативно-правовой базы, обеспечивающей функционирование платежной системы Республики Казахстан,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чеков на территории Республики Казахстан и ввести их в действие со дня государственной регистрации в Министерстве юстиции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платежных систем (Мусаев Р.Н.):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(Сизова С.И.) зарегистрировать настоящее постановление и утвержденные Правила в Министерстве юстиции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довести настоящее постановление и зарегистрированные Правила до сведения филиалов Национального Банка Республики Казахстан, обязав их довести настоящее постановление и вышеуказанные Правила до сведения банков второго уровня.</w:t>
      </w:r>
    </w:p>
    <w:bookmarkEnd w:id="0"/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>Исключен постановлением Правления Национального Банка РК от 01.07.2011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бухгалтерского учета (Рахметова С.К.) совместно с Департаментом банковского надзора (Жумагулов Б.К.) и Юридическим департаментом (Сизова С.И.) подготовить и внести на рассмотрение Правления Национального Банка Республики Казахстан проект изменений и дополнений в Правила ведения бухгалтерского учета и отчетности в банках Республики Казахстан, утвержденные Правлением Национального Банка Республики Казахстан (протокол от 16 декабря 1994 года N 25), в целях приведения в соответствие с прилагаемыми Правилами.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Со дня вступления в силу Правил применения чеков на территории Республики Казахстан признать утратившим силу: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расчетах чеками в Республике Казахстан, утвержденное Правлением Национального Банка Республики Казахстан (протокол заседания от 15 ноября 1994 года N 22);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 Клиринговой палате Национального Банка Республики Казахстан для проведения клиринга чеков, утвержденное Правлением Национального Банка Республики Казахстан (протокол заседания от 15 ноября 1994 года N 22);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о расчетах гарантированными чеками, утвержденное постановлением Правления Национального Банка Республики Казахстан от 22 января 1997 года N 16.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Председателя Национального Банка Республики Казахстан Абдулину Н.К.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Председатель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Национального Банка     </w:t>
      </w:r>
    </w:p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применения чеков на территории Республики Казахстан Глава 1. Общие положения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определяют порядок заключения и обязательные условия чекового договора об использовании чеков, устанавливают процедуру выдачи и использования чеков и чековой книжки, а также регулируют особенности осуществления платежей в Республике Казахстан с использованием чеков.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Отношения, возникающие при применении чеков на территории Республики Казахстан, регулируются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настоящими Правилами.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Действие норм настоящих Правил не распространяется на отношения, связанные с использованием дорожных чеков. Указанные отношения регулируются правилами, установленными банком чекодателем таких дорожных чеков и обычаями делового оборота, принятыми в банковской практике.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постановлением Правления Национального Банка РК от 13.05.2002 </w:t>
      </w:r>
      <w:r>
        <w:rPr>
          <w:rFonts w:ascii="Times New Roman"/>
          <w:b w:val="false"/>
          <w:i w:val="false"/>
          <w:color w:val="000000"/>
          <w:sz w:val="28"/>
        </w:rPr>
        <w:t>N 169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Основные понятия, используемые в настоящих Правилах: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банк чекодателя - банк, выдавший чековую книжку и которому адресуется приказ об уплате денег;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банк чекодержателя - банк, которому чекодержатель предъявил чек для оплаты либо передачи полученного чека для последующей оплаты;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выдача чека - способ осуществления платежа, при котором платеж производится путем выдачи чекодателем одноименного платежного документа чекодержателю;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гарантированный чек - это чек, содержащий гарантию банка чекодателя по уплате суммы, указанной данным банком, независимо от наличия достаточной суммы денег чекодателя в банке чекодателя;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договор об использовании чеков - договор, в силу которого банк чекодателя принимает на себя обязательство оплачивать чеки своего клиента - чекодателя (физического или юридического лица), а клиент обязуется соблюдать установленные банком правила выдачи и использования чеков;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клиринг чеков - осуществляемый клиринговой организацией процесс сбора, сверки, взаимного зачета чеков и определение чистых позиций банков- участников;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Клиринговая палата - организация, осуществляющая процесс сбора, сверки, сортировки и зачета встречных требований участников клиринга и последующего определения их чистых позиций (сальдо), а также выполнение банком указанных действий по встречным требованиям между клиентами;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корешок чека - это часть чека, на котором указываются необходимые реквизиты данного чека. Для целей настоящих Правил под корешками чеков также понимается копии чеков, последовательно сброшюрованные в чековые книжки;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негарантированный чек - это чек, который не содержит соответствующую гарантию банка чекодателя;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непокрытый чек - это чек, который не был предварительно обеспечен депозитом;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покрытый чек - это чек, который обеспечен депозитом, предварительно внесенным чекодателем в банк;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чек - платежный документ, содержащий письменный приказ чекодателя банку-получателю, основанный на договоре между ними, об уплате указанной в таком приказе суммы денег чекодержателю;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чековая книжка - сброшюрованные и последовательно пронумерованные бланки чеков. Чековая книжка может состоять из одного бланка чека;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чекодатель - лицо, выписавшее чек;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чекодержатель - лицо, в пользу которого был выписан чек, в том числе чекодатель, если чек был выписан им на себя.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Чек должен содержать следующие обязательные реквизиты: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"чек";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серию и номер чека;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Правления Национального Банка РК от 13.05.2002 </w:t>
      </w:r>
      <w:r>
        <w:rPr>
          <w:rFonts w:ascii="Times New Roman"/>
          <w:b w:val="false"/>
          <w:i w:val="false"/>
          <w:color w:val="000000"/>
          <w:sz w:val="28"/>
        </w:rPr>
        <w:t>N 169</w:t>
      </w:r>
      <w:r>
        <w:rPr>
          <w:rFonts w:ascii="Times New Roman"/>
          <w:b w:val="false"/>
          <w:i w:val="false"/>
          <w:color w:val="ff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наименование (имя) чекодателя или лица, его представляющего;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5) индивидуальный идентификационный (бизнес-идентификационный) номер чекодателя/чекодержателя;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сумму цифрами и прописью, дату, место выдачи чека и подпись чекодателя или лица, его представляющего, и его печать (для юридического лица);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наименование (имя) чекодержателя;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7-1) </w:t>
      </w:r>
      <w:r>
        <w:rPr>
          <w:rFonts w:ascii="Times New Roman"/>
          <w:b w:val="false"/>
          <w:i w:val="false"/>
          <w:color w:val="ff0000"/>
          <w:sz w:val="28"/>
        </w:rPr>
        <w:t>исключен постановлением Правления Национального Банка РК от 01.07.2011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Правления Национального Банка РК от 20.07.2007 </w:t>
      </w:r>
      <w:r>
        <w:rPr>
          <w:rFonts w:ascii="Times New Roman"/>
          <w:b w:val="false"/>
          <w:i w:val="false"/>
          <w:color w:val="000000"/>
          <w:sz w:val="28"/>
        </w:rPr>
        <w:t>N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13.08.2010);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наименование банка чекодателя, обязанного оплатить чек;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банковский идентификационный код банка чекодателя;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графу "заплатите";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графу "назначение платежа" (за исключением чека на получение наличных денег);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графу "отметка чекодержателя о принятии чека к оплате";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графы КОд (код отправителя денег), КБе (код бенефициара) и КНП (код назначения платежа);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графу "цели расхода" (для чеков на получение наличных денег).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постановлениями Правления Национального Банка РК от 13.10.2000 </w:t>
      </w:r>
      <w:r>
        <w:rPr>
          <w:rFonts w:ascii="Times New Roman"/>
          <w:b w:val="false"/>
          <w:i w:val="false"/>
          <w:color w:val="000000"/>
          <w:sz w:val="28"/>
        </w:rPr>
        <w:t>N 390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13.05.2002 </w:t>
      </w:r>
      <w:r>
        <w:rPr>
          <w:rFonts w:ascii="Times New Roman"/>
          <w:b w:val="false"/>
          <w:i w:val="false"/>
          <w:color w:val="000000"/>
          <w:sz w:val="28"/>
        </w:rPr>
        <w:t>N 169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20.07.2007 </w:t>
      </w:r>
      <w:r>
        <w:rPr>
          <w:rFonts w:ascii="Times New Roman"/>
          <w:b w:val="false"/>
          <w:i w:val="false"/>
          <w:color w:val="000000"/>
          <w:sz w:val="28"/>
        </w:rPr>
        <w:t>N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13.08.2010); от 20.08.2010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опубликования); от 01.07.2011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01.01.2012); от 26.03.2012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Помимо обязательных реквизитов, предусмотренных в пункте 5 настоящих Правил, гарантированные чеки должны содержать: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"гарантированный чек";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общую сумму по чекам, гарантированным банком чекодателя.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6-1. Банк чекодателя вправе требовать проставления в чеке дополнительных реквизитов, если они прямо предусмотрены законодательством Республики Казахстан и необходимы ему для обработки операций с использованием чека.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Глава дополнена пунктом 6-1 в соответствии с постановлением Правления Национального Банка РК от 13.05.2002 </w:t>
      </w:r>
      <w:r>
        <w:rPr>
          <w:rFonts w:ascii="Times New Roman"/>
          <w:b w:val="false"/>
          <w:i w:val="false"/>
          <w:color w:val="000000"/>
          <w:sz w:val="28"/>
        </w:rPr>
        <w:t>N 169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Чеки используются для осуществления безналичных платежей, получения наличных денег.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Выдача чека не является исполнением денежного обязательства чекодателя, во исполнение которого такой чек был выписан. Исполнение указанного обязательства происходит в момент получения денег по чеку.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Чеки на территории Республики Казахстан выписываются в национальной валюте Республики Казахстан казахстанском тенге. Обращение чеков в иностранной валюте на территории Республики Казахстан допускается только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валютном регулировании.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Чеки обязательны к приему банком чекодателя и банком чекодержателя и должны быть оплачены банком чекодателя в соответствии с условиями договора об использовании чеков и настоящими Правилами.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Банк чекодателя заключает договоры на прием и оплату чеков с другими банками - банками чекодержателей.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Всякое указание о вознаграждении (интересе), содержащееся в чеке, считается ненаписанным.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Правления Национального Банка РК от 27.08.2005 </w:t>
      </w:r>
      <w:r>
        <w:rPr>
          <w:rFonts w:ascii="Times New Roman"/>
          <w:b w:val="false"/>
          <w:i w:val="false"/>
          <w:color w:val="000000"/>
          <w:sz w:val="28"/>
        </w:rPr>
        <w:t>N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действия см. п. 3 пост. </w:t>
      </w:r>
      <w:r>
        <w:rPr>
          <w:rFonts w:ascii="Times New Roman"/>
          <w:b w:val="false"/>
          <w:i w:val="false"/>
          <w:color w:val="000000"/>
          <w:sz w:val="28"/>
        </w:rPr>
        <w:t>N 93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Бланки чеков (в том числе, когда они не сброшюрованы в чековые книжки) являются документами строгой отчетности и изготавливаются с учетом обязательных реквизитов и степени защиты (не менее 5-кратной), отсутствие которых влечет за собой недействительность чека.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банка чекодателя вправе самостоятельно утверждать образец бланка чека и чековой книжки, если иное не установлено нормативными правовыми актами Национального Банка Республики Казахстан. При этом бланк чека и чековой книжки должны соответствовать требованиям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с изменениями, внесенными постановлением Правления Национального Банка РК от 13.05.2002 </w:t>
      </w:r>
      <w:r>
        <w:rPr>
          <w:rFonts w:ascii="Times New Roman"/>
          <w:b w:val="false"/>
          <w:i w:val="false"/>
          <w:color w:val="000000"/>
          <w:sz w:val="28"/>
        </w:rPr>
        <w:t>N 169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14-1. Минимальные требования к степеням защиты, а также порядок учета оплаченных чеков банком чекодателя устанавливаются внутренними правилами банка чекодателя.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Глава дополнена пунктом 14-1 в соответствии с постановлением Правления Национального Банка РК от 13.05.2002 </w:t>
      </w:r>
      <w:r>
        <w:rPr>
          <w:rFonts w:ascii="Times New Roman"/>
          <w:b w:val="false"/>
          <w:i w:val="false"/>
          <w:color w:val="000000"/>
          <w:sz w:val="28"/>
        </w:rPr>
        <w:t>N 169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Договор об использовании чеков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Права и обязанности чекодателя и банка чекодателя, связанные с использованием чека, возникают на основании договора об использовании чеков.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Договор об использовании чеков должен содержать следующие обязательные условия: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сведения о количестве бланков чеков в чековой книжке;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требование правильной выписки чеков, а именно: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последовательности номеров бланков чеков;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указание суммы чека цифрами и прописью (сумма прописью должна начинаться в самом начале строки, с заглавной буквы слово "тенге" должно указываться вслед за суммой прописью без оставления свободного места, слово "тиын" в чеке не указывается, свободное место после написания суммы цифрами и прописью прочеркивается двумя линиями);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после слов "заплатите" указывается фамилия, имя и отчество или наименование лица, на имя которого выписывается чек;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документа, удостоверяющего личность чекодателя (для физических лиц), или лица, его представляющего (для юридических и физических лиц), кем и когда выдан;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проставление даты выписки чека (число и год - цифрами, месяц - прописью);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проставление подписи чекодателя (а также печати - для юридического лица), соответствующие образцу в документе с образцами подписи чекодателя (для физических лиц) или лица, уполномоченного чекодателем распоряжаться чековой книжкой и оттиска печати (для юридических лиц) чекодателя;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корешке чека указывается: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сумма денег, на которую выписан чек (сумма проставляется цифрами), дата выписки чека и подпись чекодателя или лица, уполномоченного распоряжаться чековой книжкой, и оттиск печати чекодателя (для юридических лиц), если чековая книжка выдана на определенную сумму - остаток суммы до совершения операции и новый остаток по чековой книжке (остаток проставляется цифрами и прописью);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порядок взаимных платежей между банком чекодателя и чекодателем при проведении операций с чеками;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срок действия чековой книжки (если чековая книжка выдается на определенный срок);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Правления Национального Банка РК от 13.05.2002 </w:t>
      </w:r>
      <w:r>
        <w:rPr>
          <w:rFonts w:ascii="Times New Roman"/>
          <w:b w:val="false"/>
          <w:i w:val="false"/>
          <w:color w:val="000000"/>
          <w:sz w:val="28"/>
        </w:rPr>
        <w:t>N 169</w:t>
      </w:r>
      <w:r>
        <w:rPr>
          <w:rFonts w:ascii="Times New Roman"/>
          <w:b w:val="false"/>
          <w:i w:val="false"/>
          <w:color w:val="ff0000"/>
          <w:sz w:val="28"/>
        </w:rPr>
        <w:t xml:space="preserve">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Правления Национального Банка РК от 13.05.2002 </w:t>
      </w:r>
      <w:r>
        <w:rPr>
          <w:rFonts w:ascii="Times New Roman"/>
          <w:b w:val="false"/>
          <w:i w:val="false"/>
          <w:color w:val="000000"/>
          <w:sz w:val="28"/>
        </w:rPr>
        <w:t>N 169</w:t>
      </w:r>
      <w:r>
        <w:rPr>
          <w:rFonts w:ascii="Times New Roman"/>
          <w:b w:val="false"/>
          <w:i w:val="false"/>
          <w:color w:val="ff0000"/>
          <w:sz w:val="28"/>
        </w:rPr>
        <w:t xml:space="preserve">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процедуру уведомления банка чекодателя чекодателем об утраченных или украденных чеках, чековых книжках, изменениях состава лиц, уполномоченных подписывать чеки (для юридических лиц);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процедуру уведомления чекодателя банком чекодателя об отказах в оплате чеков, а также о дефектных и поддельных чеках;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условия оплаты чекодателем услуг банка чекодателя по проведению операций с чеками;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порядок возврата чекодателем банку чекодателя неиспользованных бланков чеков;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ответственность сторон и порядок предъявления претензий в отношениях между чекодателем и банком чекодателя.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договоре об использовании чеков по соглашению сторон могут быть предусмотрены и другие условия.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с изменениями, внесенными постановлениями Правления Национального Банка РК от 20.07.2007 </w:t>
      </w:r>
      <w:r>
        <w:rPr>
          <w:rFonts w:ascii="Times New Roman"/>
          <w:b w:val="false"/>
          <w:i w:val="false"/>
          <w:color w:val="000000"/>
          <w:sz w:val="28"/>
        </w:rPr>
        <w:t>N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13.08.2010); от 20.08.2010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16-1. Условия договора об использовании чеков, указанные в пункте 16 настоящих Правил, могут быть предусмотрены в ином (смешанном) договоре, заключенном между банком чекодателя и чекодателем.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Глава дополнена пунктом 16-1 в соответствии с постановлением Правления Национального Банка РК от 13.05.2002 </w:t>
      </w:r>
      <w:r>
        <w:rPr>
          <w:rFonts w:ascii="Times New Roman"/>
          <w:b w:val="false"/>
          <w:i w:val="false"/>
          <w:color w:val="000000"/>
          <w:sz w:val="28"/>
        </w:rPr>
        <w:t>N 169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Банки перед заключением договора об использовании чеков, обязаны обеспечить право клиента на получение информации о прейскурантах цен на услуги по проведению операций с чеками и об обязательных условиях договора об использовании чеков. 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Глава 3. Порядок выдачи чековой книжки 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Уполномоченное лицо банка чекодателя при оформлении чековых книжек должно: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удостовериться в личности чекодателя или лица, его представляющего;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2) заполнить оборотную страницу обложки чековой книжки, где указывается или проставляется: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или наименование чекодателя;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 номер документа, удостоверяющего личность чекодателя (для физических лиц, индивидуальных предпринимателей, частных нотариусов, адвокатов и судебных исполнителей);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(бизнес-идентификационный) номер чекодателя;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банковский идентификационный код банка чекодателя;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 бланков чеков (с номера по номер);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действия чековой книжки и сумма чековой книжки (если они установлены);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выдачи чековой книжки;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подписи уполномоченных лиц и печать банка чекодателя (при выдаче чековой книжки в целях осуществления безналичных платежей) или подпись ответственного лица и штамп банка чекодателя (при выдаче чековой книжки в целях получения наличных денег);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проставить на каждом бланке чековой книжки, указав: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штампом - банковский идентификационный код банка чекодателя и его наименование;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(бизнес-идентификационный) номер чекодателя.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 чекодателя вправе установить дополнительные требования к порядку заполнения оборотной стороны чековой книжки;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принять документ с образцами подписи чекодателя (для физических лиц) или лица, уполномоченного чекодателем распоряжаться чековой книжкой и оттиска печати (для юридических лиц);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сделать соответствующие записи в журнал регистрации чековых книжек;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договоре об использовании чеков могут быть предусмотрены и другие права и обязанности уполномоченного лица банка чекодателя при оформлении чековой книжки.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18 с изменениями, внесенными постановлениями Правления Национального Банка РК от 13.05.2002 </w:t>
      </w:r>
      <w:r>
        <w:rPr>
          <w:rFonts w:ascii="Times New Roman"/>
          <w:b w:val="false"/>
          <w:i w:val="false"/>
          <w:color w:val="000000"/>
          <w:sz w:val="28"/>
        </w:rPr>
        <w:t>N 169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20.07.2007 </w:t>
      </w:r>
      <w:r>
        <w:rPr>
          <w:rFonts w:ascii="Times New Roman"/>
          <w:b w:val="false"/>
          <w:i w:val="false"/>
          <w:color w:val="000000"/>
          <w:sz w:val="28"/>
        </w:rPr>
        <w:t>N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13.08.2010); от 20.08.2010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опубликования); от 01.07.2011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01.01.2012); от 26.03.2012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В случаях, предусмотренных договором об использовании чеков, допускается выдача одновременно нескольких чековых книжек.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Филиалы банков чековые книжки для своих клиентов получают в установленном банком порядке.</w:t>
      </w:r>
    </w:p>
    <w:bookmarkEnd w:id="7"/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Платежи и иные операции с использованием чеков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Чеки, выписываемые чекодателями - юридическими лицами, подписываются лицами, уполномоченными распоряжаться чековой книжкой, и должны иметь оттиск печати чекодателя.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Чекодержатель, принимая чек к оплате, в графе "отметка чекодержателя о принятии чека к оплате" и его корешке проставляет фамилию, полное имя и отчество, а также подпись (для физических лиц) или штамп либо печать с указанием наименования чекодержателя и подпись уполномоченного чекодержателем лица (для юридических лиц).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При выдаче чека, реквизиты, предусмотренные подпунктами 12) и 14) пункта 5 настоящих Правил, проставляются чекодателем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платежных документов и осуществления безналичных платежей и переводов денег на территории Республики Казахстан, утвержденных постановлением Правления Национального Банка Республики Казахстан от 25 апреля 2000 года 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Государственного классификатора Республики Казахстан - единого классификатора назначения платежей, утвержденных постановлением Правления Национального Банка Республика Казахстан от 15 ноября 1999 г. N 388.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23 в редакции постановления Правления Нацбанка РК от 13.10.2000 </w:t>
      </w:r>
      <w:r>
        <w:rPr>
          <w:rFonts w:ascii="Times New Roman"/>
          <w:b w:val="false"/>
          <w:i w:val="false"/>
          <w:color w:val="000000"/>
          <w:sz w:val="28"/>
        </w:rPr>
        <w:t>N 390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наличии в чеке исправлений и подчисток чек считается недействительным.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при заполнении бланка чека чекодателем будет допущена ошибка, то на этом бланке и его корешке по диагонали чекодатель должен сделать надпись "ИСПОРЧЕН" и проставить дату и подпись.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Выписанный чекодателем чек для его выдачи чекодержателю отделяется от корешка, и чекодержатель, если он одновременно не является чекодателем, должен проверить правильность заполнения чека (проверяется на наличие следов подчисток и исправлений, правильность заполнения реквизитов чека, правильность выведенного остатка в корешке чека, нумерация корешков чеков), удостовериться в личности лица, выписавшего чек по удостоверению личности или заменяющему его документу, сверить подпись лица, выдавшего чек, с образцом подписи на оборотной странице обложки чековой книжки.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25 с изменениями, внесенными постановлением Правления Национального Банка РК от 13.05.2002 </w:t>
      </w:r>
      <w:r>
        <w:rPr>
          <w:rFonts w:ascii="Times New Roman"/>
          <w:b w:val="false"/>
          <w:i w:val="false"/>
          <w:color w:val="000000"/>
          <w:sz w:val="28"/>
        </w:rPr>
        <w:t>N 169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Чек принимается чекодержателем в день его выписки.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Чек предъявляется чекодержателем в банк чекодателя либо в банк чекодержателя.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действия чека составляет 10 календарных дней со дня его выписки, не считая дня его выписки.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Чекодержатель вправе отказаться от принятия частичного платежа по чеку.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частичного платежа по чеку банк чекодержателя или банк чекодателя должен сделать отметку о таком платеже на чеке и выдать чекодержателю расписку на остаток суммы по чеку.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Банк чекодателя либо банк чекодержателя при предъявлении чека к оплате должен потребовать от чекодержателя этот чек и расписку в получении денег (в случае выдачи наличных денег).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Чеки, предъявленные в банк чекодержателя или банк чекодателя, проверяются уполномоченными лицами в части правильности заполнения реквизитов чеков и соблюдения сроков их действия.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Банк чекодержателя или банк чекодателя может отказать в приеме чека по следующим основаниям: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сумма прописью не соответствует сумме цифрами;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срок действия чека истек;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чеке имеются исправления и/или подчистки;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чеке имеются заметные отличия по почерку и цвету чернил;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 чеке отсутствуют одна или несколько степеней защиты;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 чеке имеются ошибки в указании реквизитов чека;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несоответствие подписи на чеке и подписи в документе с образцами подписи чекодателя (для физических лиц) или лица, уполномоченного чекодателем распоряжаться чековой книжкой и оттиска печати (для юридических лиц) чекодателя;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недостаточная сумма покрытия (по покрытым чекам), превышена сумма кредита (по непокрытым чекам) или превышена сумма гарантии (по гарантированным чекам);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обнаружение поддельного либо дефектного чека;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другие причины, предусмотренные в договоре об использовании чеков.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Недееспособность или смерть чекодателя - физического лица, а также ликвидация или реорганизация чекодателя - юридического лица, наступившие после выписки чека, не влекут за собой недействительность чека.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Чек, выписанный с нарушением требований, установленных настоящими Правилами, а также с ошибками или/и исправлениями в заполнении реквизитов признаются дефектными и банками не принимаются.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Дефектные чеки возвращаются чекодержателю под расписку.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Чек считается поддельным, если: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чек, предъявленный к оплате, выписан из чековой книжки, которая банком, указанным в данном чеке, не выдавалась;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бланк чека не соответствует требованиям, установленным в пункте 14 настоящих Правил;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подпись чекодателя или лица, уполномоченного чекодателем, не идентична образцу подписи, имеющейся в документе с образцами подписи чекодателя (для физических лиц) или лица, уполномоченного чекодателем распоряжаться чековой книжкой;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оттиск печати (если имеется) чекодателя не соответствует образцу оттиска, имеющемуся в документе с образцами оттиска печати (для юридических лиц) чекодателя.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Уполномоченное лицо банка в случае обнаружения поддельного или дефектного чека обязано незамедлительно доложить об этом главному бухгалтеру банка.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должен немедленно, до вывода чистых позиций по клирингу чеков, сообщить об обнаружении поддельных или дефектных чеков в Клиринговую палату средствами телефонной либо факсимильной связи, указав при этом реквизиты таких чеков и описей, по которым они были переданы в Клиринговую палату.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Клиринговая палата по получению от банка вышеуказанного сообщения обязана немедленно приостановить процесс обработки информации по перечисленным чекам.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Уполномоченное лицо банка, обнаружившее поддельный либо дефектный чек, совместно с главным бухгалтером банка составляют акт о выявлении поддельного либо дефектного чека.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об обнаружении поддельного чека или дефектного чека составляется в четырех экземплярах по форме, указанной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N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утверждается руководством банка или его филиала.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Поддельный чек и второй экземпляр акта об обнаружении поддельного чека подлежат немедленной передаче в органы внутренних дел.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 поддельного чека снимается копия, которая заверяется на оборотной стороне подписью уполномоченного должностного лица органов дознания или следствия.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В течение обнаружения поддельного чека третий экземпляр акта об обнаружении поддельного чека передается в Клиринговую палату для аннулирования информации по результатам дня.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Заверенная копия поддельного чека и четвертый экземпляр акта об обнаружении поддельного чека подлежат передаче банку чекодателя (через Клиринговую Палату) не позднее следующего дня после обнаружения поддельного чека.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Второй экземпляр акта об обнаружении дефектного чека передается в Клиринговую палату для аннулирования информации по результатам предыдущего дня.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Дефектный чек вместе с третьим и четвертым экземплярами акта об обнаружении дефектного чека возвращается банку чекодержателя или самому чекодержателю (через Клиринговую Палату) не позднее следующего дня после обнаружения поддельного чека.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Банк чекодержателя или чекодержатель обязан принять возвращаемые дефектные чеки и копии поддельных чеков с прилагаемыми актами.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На каждом чеке, который не был использован в связи с истечением срока действия чековой книжки, чекодатель обязан произвести надпись "ПОГАШЕН" и вернуть чековую книжку банку чекодателя.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При наличии остатка по сумме чековой книжки к моменту окончания срока ее действия или прекращения чекодателем дальнейших операций с использованием чеков, он обязан передать их в банк чекодателя, который должен вернуть имеющийся остаток суммы покрытия чекодателю, а последний должен вернуть чековую книжку.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В случаях, предусмотренных договором об использовании чеков, остаток по сумме чековой книжки может быть сохранен на балансовом счете и засчитан при установлении суммы новой чековой книжки.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При возврате или полном использовании чековой книжки в журнале регистрации чековых книжек делается соответствующая отметка.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тех случаях, когда при полном использовании чеков сумма чековой книжки окажется неисчерпанной, клиенту, если это предусмотрено договором об использовании чеков, может быть выдана новая чековая книжка на остаток суммы.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В случае утери чековой книжки чекодатель обязан немедленно уведомить об этом банк чекодателя с указанием номеров неиспользованных бланков чеков.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Реквизиты таких чеков должны быть доведены банком чекодателя до сведения других банков (для информирования их клиентов) и Клиринговой палаты. 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5. Порядок осуществления клиринга чеков в Клиринговой палате</w:t>
      </w:r>
    </w:p>
    <w:bookmarkEnd w:id="10"/>
    <w:bookmarkStart w:name="z6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В Клиринговой палате осуществляется Основной и Предварительный клиринг чеков.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Основной клиринг чеков осуществляется ежедневно банками, участвующими в Основном клиринге чеков в клиринговом зале.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Ежедневно до проведения Основного клиринга чеков банки рассортировывают чеки по банкам - чекодателей, заполняют Опись переданных чеков (далее - Опись), в которой указываются реквизиты чеков и их суммы.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Просчитанные чеки и прилагаемые к ним ленты подсчета вкладываются в пакеты отдельно для каждого банка, участвующего в Основном клиринге чеков.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пакете указывается номер банка чекодателя, количество документов, общая сумма, дата и подпись банка чекодержателя.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Дефектные чеки и копии поддельных чеков, возвращаемые банку чекодателя, в Опись не включаются, а передаются по акту по выявлении поддельного (дефектного) чека.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Опись заполняется на каждый банк чекодателя в трех экземплярах (первый экземпляр - для Клиринговой палаты, второй - для представителя банка-чекодателя, третий - для банка чекодержателя).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Основной клиринг чеков осуществляется в следующей последовательности: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регистрация банков, участвующих в клиринге чеков;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представители банков, участвующих в клиринге чеков, располагаются по отведенным для них местам;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представители банков, участвующих в Основном клиринге чеков, обмениваются пакетами и заверяют своими подписями Описи и акты о выявлении поддельного (дефектного) чека;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представители банков, участвующих в Основном клиринге чеков, передают работникам Клиринговой палаты Описи, заверенные подписями представителей банков, передавшего и принявшего чеки, и акты о выявлении поддельного (дефектного) чека;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завершение представителями банков-участников обмена документами;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подведение итогов работниками Клиринговой палаты проведенного обмена чеками, определение чистых позиций банков, участвующих в Основном клиринге чеков;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заполнение клирингового отчета "Результат клиринга чеков", на котором уполномоченные лица Клиринговой палаты должны проставить подпись и печать.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Заинтересованными банками, без участия Клиринговой палаты может проводиться Предварительный клиринг, который считается вспомогательным по отношению к Основному.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Предварительным считается клиринг, который проводится между банками на основе взаимного получения и передачи части чеков заблаговременно, до начала работы Основного клиринга. Банки, участвующие в Предварительном клиринге чеков, заранее до начала Основного клиринга в Клиринговой палате обмениваются чеками между собой, а в Клиринговую палату доставляют Описи, на основании которых вычисляются чистые позиции банков, участвующих в Предварительном клиринге чеков. Чистые позиции банков, участвовавших в Предварительном клиринге чеков включаются в результаты Основного клиринга чеков.</w:t>
      </w:r>
    </w:p>
    <w:bookmarkEnd w:id="11"/>
    <w:bookmarkStart w:name="z1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6. Ответственность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В случае ненадлежащего использования чеков, ущерба, понесенного вследствие передачи чековой книжки или отдельных незаполненных чеков другому лицу, утери либо хищения, а равно вследствие злоупотреблений со стороны лиц, уполномоченных чекодателем - юридическим лицом на подписание чеков, ответственность несет чекодатель, если иное не установлено договором об использовании чеков.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Лица, допускающие нарушения правил использования чеков или являющиеся неплатежеспособными, должны быть учтены в отдельных списках банка и доведены до сведения других банков и Клиринговой палаты.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Решение банка чекодателя об аннулировании чековой книжки за нарушения, допущенные чекодателем, доводится до его сведения в порядке, предусмотренным договором об использовании чеков.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получении извещения чекодатель обязан в тот же день прекратить выписку чеков и не позднее чем через 3 дня после получения извещения, возвратить банку чекодателя чековую книжку с неиспользованными чеками.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Банк не несет ответственность за оплату надлежащим образом оформленных чеков из утерянной чековой книжки, если он не был своевременно извещен об утрате.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58. Ответственность за ошибочный возврат чека несет банк, допустивший эту ошибку, если иное не предусмотрено договором об использовании чеков.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Ответственность за изготовление или сбыт поддельных чеков устанавливается законодательством Республики Казахстан.  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Национального Банка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Приложение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 Правилам применения чеков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территории Республики Казахстан,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утвержденным постановлением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Правления Национального Банка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от "___" ________ 1998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N________________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"Утверждаю"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Главный бухгалтер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г.__________________                     "___"__________199__г.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о выявлении поддельного (дефектного) чека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(ненужное зачеркнуть)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Мы, нижеподписавшиеся_____________________________________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(Фамилия, имя, отчество и должность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уполномоченного лица банка, обнаружившего поддельный (дефектный)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чек, а также главного бухгалтера банка)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составили настоящий акт о том, что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проверке чека N______, выписанного на ______________________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(Ф.И.О чекодержателя)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сумму __________________, переданного банком____________________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Клиринговую палату  "__"_________199__г., был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обнаружен чек___________________________________________________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__________________________________________, в связи с чем указанный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чек к оплате принят быть не может.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___________________               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(подпись)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Поддельный чек передан в ОВД___________________________. Копия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чека возвращена представителю банка _______________ в Клиринговой палате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 Республики Казахстан "__"__________199__г.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Передал_______________                            Принял____________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Отметка Клиринговой палаты__________________________________________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