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77c6" w14:textId="2247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Налогового комитета Министерства финансов Республики Казахстан "О налогообложении недропользователей" ~V970442 от 29 декабря 1997г.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Налогового комитета Министерства финансов Республики Казахстан от 10 июля 1998 года N 62. Зарегистрировано в Министерстве юстиции Республики Казахстан 23.07.1998 г. N 551.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согласно приложению: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...Приказ Налогового комитета Министерства финансов Республики 
Казахстан от 10 июля 1998 года N 62 "Об утверждении изменений и дополнений 
к Инструкциям Налогового комитета Министерства финансов Республики 
Казахстан N 33..., N 41 "О налогообложении недропользователей"...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 силу 
Закона, от 24 апреля 1995 года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
обязательных платежах в бюджет", и во исполнение Закона Республики 
Казахстан от 1 июля 1998 года "О внесении изменений и дополнений в Указ 
Президента Республики Казахстан, имеющий силу Закона, "О налогах и других 
обязательных платежах в бюджет" внести в Инструкцию Налогового Комитета 
Министерства финансов Республики Казахстан "О налогообложении 
недропользователей" от 29 декабря 1997 г. N 41 следующие изменения и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применении положений Настоящей Инструкции необходимо учитывать, 
что условия налогообложения, определенные в Контрактах на 
недропользование, 
заключенных между Правительством Республики Казахстан или Компетентным 
органом и отечественными или иностранными Недропользователями до 1 января 
1996 года, а также в Контрактах на недропользование, заключенных после 
указанной даты и прошедших обязательную Налоговую экспертизу, сохраняются 
на срок их действия, с учетом положений пункта 24 Настоящей Инструкции. К 
данным Контрактам на недропользование применяются положения 
законодательства Республики Казахстан, действующего на момент их 
заключения.";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11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случае заключения нового Контракта на недропользование с тем же 
Недропользователем или его правопреемником, во исполнение ранее 
заключенного Контракта, применяется Налоговый режим ранее заключенного 
Контракта, только в пределах предусмотренного частичного или полного 
переноса Налогового режима в будущий Контракт на недропользование на том 
же 
участке Недр.";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"Положения Контрактов, относящиеся к уплате налогов и других 
обязательных платежей, противоречащие положениям пункта 11 Настоящей 
Инструкции, подлежат пересмотру в порядке, установленном законодательством 
Республики Казахстан и положениями Контрактов.";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18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другие платежи за пользование Недрами, установленные в 
соответствии с законодательством Республики Казахстан и условиями 
заключенных Контрактов, в том числе возмещение в бюджет сумм Исторических 
затрат.";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пункта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Недропользователи не могут объединять доходы и вычеты по 
Контракту 
на недропользование для целей исчисления налогов и платежей с доходами и 
вычетами по деятельности, выходящей за рамки данного Контракта на 
недропользование.";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пункта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"Изменения в Налоговый режим, установленный Контрактом, могут 
вноситься исключительно по соглашению сторон Контракта. В том числе, 
изменения в Налоговый режим Контракта должны вноситься в случае внесения 
изменений в законодательство или в положения международных договоров после 
даты подписания Контракта, которые приводят к невозможности дальнейшего 
соблюдения первоначальных условий Контракта или приводят к существенному 
изменению его общих экономических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таких изменений не должно изменять соотношения экономических 
интересов Республики Казахстан и Недропользователя по Контракту,
сложившихся по состоянию на дату вступления Контракта в силу.";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примере 2 пункта 24 после слов "в соответствии с пунктом" цифру "30"
заменить цифрой "24";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25 дополнить следующим предложением: "При этом, следует 
учитывать, что исчисление и уплата подоходного налога с юридических лиц, в 
том числе подоходного налога с юридических лиц, удерживаемого у источника 
выплаты, в отношении операций по переуступке прав, производится в порядке, 
установленном Налоговым законодательством Республики Казахстан, 
действующим 
на дату переуступки, а также то, что операции по переуступке прав, 
предоставленных Контрактом на недропользование, освобождаются от налога на 
добавленную стоимость.";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2) пункта 26 предложение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"Средства, отчисляемые Недропользователями в фонд ликвидации 
последствий разработки месторождений (резервный фонд), в обязательном 
порядке должны зачисляться на специальный депозитный счет в порядке, 
определенном Правительством Республики Казахстан."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"Помимо норм, регулирующих порядок начисления амортизационных 
отчислений, для определения вычетов по Основным средствам, для 
Недропользователей, осуществляющих деятельность на основании Контрактов на 
недропользование, применяются следующие 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 контрактам, заключенным с 1 июля 1998 года, расходы, 
произведенные Недропользователями на Геологическое изучение, Разведку и 
подготовительные работы к Добыче Полезных ископаемых, включая расходы по 
оценке, обустройству, общие административные расходы и расходы, связанные 
с 
выплатой Подписного бонуса и Бонуса коммерческого обнаружения, подлежат 
вычету из Совокупного годового дохода в виде амортизационных отчислений и 
образуют отдельную группу. Амортизационные отчисления по данной группе 
производятся с момента начала Добычи Полезных ископаемых по нормам, 
определяемым по усмотрению Недропользователя, но не выше предельной нормы 
амортизации Основных средств группы 2 (25 процентов).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Пример. Компания "Мунай" заключила Контракт на Разведку и Добычу 
углеводородов в Актюбинской области 3 июля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ходе деятельности по данному Контракту компания проводила работы по 
Разведке в течение 4-х лет, обнаружила на 5-й год месторождение нефти, 
имеющее коммерческий интерес, и приступила в данном году к разработке 
данного месторождения и Добыче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данном случае, все затраты, понесенные компанией на Геологическое 
изучение, Разведку и подготовительные работы к Добыче Полезных ископаемых, 
выплату Подписного бонуса и Бонуса коммерческого обнаружения и другие 
затраты, понесенные во исполнения Контракта, должны капитализироваться в 
течение всех лет, предшествующих году, в котором начата Добыча и образуют 
отдельную группу для начисления амортизации.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 контрактам, заключенным в период с 1 января 1997 года по 1 июля 
1998 года расходы, произведенные Недропользователями до даты начала Добычи 
на Геологическое изучение, Разведку и подготовительные работы к Добыче 
Полезных ископаемых, включая расходы по оценке, обустройству, общие 
административные расходы и расходы, связанные с выплатой Подписного Бонуса 
и Бонуса коммерческого обнаружения, подлежат вычету из Совокупного 
годового дохода в виде амортизационных отчислений и образуют отдельную 
группу. Амортизационные отчисления по данной группе производятся с года, в 
котором начата Добыча Полезных ископаемых в течение первых пяти лет по 
предельной норме амортизации Основных средств группы 1, а остальная часть 
стоимости - по истечении пяти лет вычитается в любой момент последующего 
амортизационного периода по нормам, определяемым по усмотрению 
Недропользователя.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Пример. Компания "Тулпар" заключила Контракт на Разведку и Добычу 
углеводородов в Кызылординской области 20 марта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ходе деятельности по данному Контракту компания проводила работы по 
Разведке в течение 4-х лет, обнаружила на 5-й год месторождение нефти, 
имеющее коммерческий интерес, и приступила в данном году к разработке 
данного месторождения и Добыче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данном случае, все затраты, понесенные компанией на геологическое 
изучение, Разведку и подготовительные работы к Добыче Полезных ископаемых, 
выплату Подписного Бонуса и Бонуса коммерческого обнаружения и другие 
затраты, понесенные во исполнение Контракта, должны капитализироваться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течение всех лет, предшествующих году, в котором начата Добыча и образуют 
отдельную группу для начисления амортизации.
     Сумма всех затрат Компании за 4 года составила 500 млн.тенге.
     Амортизационные отчисления по данной группе могут начисляться 
компанией по предельной ставке 30 процентов в течение первых пяти лет, 
начиная с 5 года действия Контракта, в том числе:
     за 5 год         150 млн.тенге;
     за 6 год         105 млн.тенге;
     за 7 год          73,5 млн.тенге;
     за 8 год          51,45 млн.тенге;
     за 9 год          36,015 млн.тенге
     Всего за 5 лет максимальная сумма амортизационных отчислений по 
данным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затратам может составить 415,97 млн.тенге. Остаточная стоимость по группе 
(84,035 млн.тенге) относится Компанией на вычеты путем начисления 
амортизации по ставке от 0% до 100%, выбираемой по усмотрению Компании, в 
любой год, начиная с 10-го года осуществления Контракта в случае, если 
такие 
расходы произведены после даты коммерческого обнаружения.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 контрактам, заключенным до 1 января 1997 года, расходы на 
Геологическое изучение, подготовительные работы к Добыче Полезных 
ископаемых подлежат вычету из Совокупного годового дохода в порядке, 
установленном законодательством Республики Казахстан на дату заключения 
Контракта и положениями Контрактов на недропользование.";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31 изложить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"Недропользователи имеют следующие особенности при исчислении налога 
на добавленную стоимость: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освобождаются от уплаты Налога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геологоразведочные и геолого-поисковые работы, осуществляемые 
Недропользователями в порядке, установленном инструкцией Налогового 
Комитета Министерства финансов Республики Казахстан N 37;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переуступка прав, предоставляемая Контрактом на недропользование.";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слов: "уплату акциза на сырую нефть" дополнить словами "включая 
газовый конденсат";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"в установленном законодательством порядке" дополнить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словами "с учетом особенностей в исчислении акциза, установленного в 
Контрактах на недропользование.";
     в разделе IV:
     в пункте 35 слова "проведения недропользования" заменить словами 
"заключенных Контрактов на недропользование";
     пункт 36 дополнить следующим предложением:
     "Начиная с 1 июля 1998 года Бонус добычи в заключаемых Контрактах на 
недропользование не устанавливается.";
     в разделе V:
     подпункт 1) пункта 54 дополнить словами: "прошедшие первичную 
обработку";                 
     в подпункте 2) слова "концентрате или металле" заменить словами "или 
самородках";            
     пункт 56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"Средней ценой реализации за отчетный период первого товарного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продукта по углеводородам является фактически сложившаяся средняя цена 
реализации углеводородов без учета косвенных налогов, уменьшенная на сумму 
фактических расходов на транспортировку до места продажи";
     пункты 57-58 исключить;
     в разделе VII:
     пример в пункте 96 изложить в следующей редакции:
     "Пример: Компания, заключившая Контракт на недропользование, 
осуществляла деятельность по разработке Месторождения и Добыче 
углеводородов в течение 10 лет. В результате осуществления деятельности у 
нее сложились следующие результаты:
                                                            (млн.тенге)
___________________________________________________________________________
_
 N !     Показатели   !1-й !2-й !3-й !4-й !5-й !6-й !7-й  ! 8-й ! 9-й 
!10-й 
!   
п/п!                  !год !год !год !год !год !год !год  ! год ! год !год 
!      
___!__________________!____!____!____!____!____!____!_____!_____!_____!____
_!
_1_!_______2_________ 
!_3__!__4_!_5__!__6_!__7_!__8_!__9__!__10_!__11_!__12_!
 1 Доход от основной  !    !    !    !    !    !    !     !     !     !    
 !
   деятельности       !    !400 !500 !800 !1000!1200!1400 !1500 !1400 
!1400 !
___________________________________________________________________________
_
 2 Прочий доход, 
   связанный с 
   осуществлением 
   деятельности,     
   предусмотренной 
   Контрактом                         50                   80         50  
___________________________________________________________________________
_
 3 Совокупный      
   годовой доход
   (стр.1 + стр.2)          400  500  850  1000 1200 1400 1580  1400  1450
___________________________________________________________________________
_
 4 Роялти - 5% 
   (стр.1*5%)(в данном  
   примере установлено,
   что объект обложения
   Роялти равен по 
   сумме Совокупному
   годовому доходу, а
   также взята
   фиксированная ставка
   Роялти на весь период
   деятельности
   Недропользователя)       20   25   40   50   60   70  75  70  70
___________________________________________________________________________
_
 5 Капитальные затраты 500  400  300  200  100     
___________________________________________________________________________
_ 
 6 Вычеты, в том числе:100  350  300  400  450  550  650   800   650   550
___________________________________________________________________________
_
 7 - амортизация            100  150  200  200  150  100   80    70    70
___________________________________________________________________________
_
 8 - проценты по 
     займам и кредитам       30   40   50   40   20
___________________________________________________________________________
_
 9 Убытки прошлых лет       100  70
___________________________________________________________________________
_
10 Налогооблагаемый 
   доход (стр.3 -
   стр.4 - стр.6 - 
   стр.9)              -100 -70  105  410  500  590  680  705   680   830
___________________________________________________________________________
_
11 Подоходный налог
   -30%(стр.10*30%)              31.5 123  150  177  204  211.5 204   249
___________________________________________________________________________
_
12 Доход после уплаты 
   подоходного налога 
   (стр.10 - стр.11)   -100 -70  73.5 287  350  413  476  493.5 476   581
___________________________________________________________________________
_
13 Дивиденды, 
   выплачиваемые 
   компанией                                    100  150  200   200   200
___________________________________________________________________________
_
14 Налог на дивиденды 
   - 15% (стр.13*15%)                           15   22.5 30    30    30
___________________________________________________________________________
_
15 Налог на 
   сверхприбыль, 
   уплаченный в 
   предыдущий год                                             37,07 47,05
___________________________________________________________________________
_
16 Чистый Доход 
   (Убыток) (стр.12 -
   стр.14 - стр.15)    -100 -70  73.5 287  350  398  453.5 463.4 392,13 
504 
___________________________________________________________________________
_
17 Денежный поток
   Недропользователя
   (стр.16 - стр.5 +
   стр.7 + стр.8 +
   стр.9)          -600,0 -240,0 33.5 337,0 490,0 568,0 553,5 543,4 461,9 
574,0
___________________________________________________________________________
_
18 Внутренняя норма 
   прибыли до 
   корректировки на 
   индекс инфляции    н/р  н/р  н/р  -26,99 0,75 15.03 22,39 26,65 28,96 
30,84
                                       %     %     %     %     %     %     
%
___________________________________________________________________________
_
19 Индекс инфляции    3.0% 3.0% 4.0%  4.0%   4.0% 5.0%  4.0%  4.0%  3.0%  
3.0%
___________________________________________________________________________
_
20 Откорректиро-
   ванные денеж-
   ные потоки     -600,0 -233,0 31,6 305,4 427,0 477,3 442,8 418,0 339,63 
407,9        
___________________________________________________________________________
_
21 Внутренняя норма
   прибыли         н/р   н/р   н/р   н/р  -2,63  11.13 18,14 22,21 24,39 
26,17
                                           %       %     %     %     %     
%
___________________________________________________________________________
_
22 Ставка налога 
   на сверхприбыль                                             8%   12%   
18%
___________________________________________________________________________
_
23 Сумма налога на
   сверхприбыль
   (стр.16*стр.22)                                          37,07 47,05 
90,72
___________________________________________________________________________
_
     После расчета денежных потоков производится корректировка денежных 
потоков на индекс инфляции, начиная со второго года деятельности, по 
установленной формуле:
     ДПО (1) = -600
           -240
ДПО(2)=_____________= -233
          (1+0,03)   
            33,5   
ДПО(3)=_________________=31,6
       (1+0,03)х(1+0,03)
                                    574
ДПО(10)______________________________________________________________= 
407,9
     (1+0,03)х(1+0,03)х(1+0,04)х(1+0,04)х(1+0,04)х(1+0,05)х(1+0,04)х
                       (1+0,04)х(1+0,03)     
     После корректировки денежных потоков рассчитывается Чистая 
Приведенная 
Стоимость (ЧПС) для каждого года. При этом, надо учесть, что подсчет 
следует производить, если в сумме рассчитываемых откорректированных 
годовых 
потоков денежной наличности получается положительный результат. В данном 
примере это происходит на 6-й год.
     -600 + (-233) + 31,6 + 305,4 + 427 + 477,3 = 408,3
     Рассчитаем ЧПС для 6-го года
               -600      -233      31,6      305,4       427       477,3
     ЧПС(11)= _______ + _______ + _______ + ________ + ________ + _______ =
                              2         3          4          5          6
             (1+0,11)  (1+0,11)  (1+0,11)   (1+0,11)   (1+0,11)   (1+0,11)
     = (-540,54) + (-189,1) + 23,1 + 201,18 + 253,4 + 255,18 = 3,22
               -600      -233      31,6      305,4       427       477,3
     ЧПС(12)= _______ + _______ + _______ + ________ + ________ + _______ =
                               2         3         4          5          6
              (1+0,12) (1+0,12)  (1+0,12)  (1+0,12)   (1+0,12)   (1+0,12)
     = (-535,7) + (-185,75) + 22,5 + 194,1 + 242,3 + 241,8 = -20,75
     ВНП для 6-го года
                3.22                          3,22
     ВНП=0,11+_____________х(0,12-0,11)=0,11+________х 0,01=0,1113=11,13%
              3,22-(-20,75)                   23,97
     Аналогично производится расчет для последующих лет.";
     в разделе VIII:
     пункт 103 изложить в новой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"Фактически выплаченные Недропользователем в бюджет суммы возмещения 
Исторических затрат, произведенных государством на Контрактных 
территориях, подлежат вычету из Совокупного годового дохода в виде 
амортизационных отчислений в порядке, определенном пунктом 28 Настоящей 
Инструкции.";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приложения:
     приложения с 1 по 6 включительно перед примечанием дополнить абзацем 
следующего содержания:
     "Я заявляю, что представленная здесь информация является полной и 
достоверной. Я знаю, что нарушение Налогового кодекса ведет к 
ответственности перед бюджетом.";
     приложение 7 изложить в редакции, приведенной в приложении:
                                    Приложение N 7
                                    к Инструкции
                                    Налогового комитета
                                    Министерства финансов
                                    Республики Казахстан
                                    от "____"__________199__г. N_____
____________________________       Налоговое управление по_____________
(регистрационный номер             ____________________________________
налогоплательщика)                          (району, городу)
____________________________       Срок представления__________________
(полное наименование 
плательщика)                       Фактически представлено_____________
_______________________________________________________________________
       (полное наименование Контракта на недропользование)     
                             Декларация
                      по налогу на сверхприбыль
                      за____________________год
___________________________________________________________________________
        Показатель       !  Код   !    По данным      !По данным налогового
                         ! строки ! налогоплательщика !     управления
_________________________!________!___________________!___________________
____________1____________!____2___!_________3_________!_________4_________
Сумма чистого дохода за
отчетный период              010
Внутренняя норма прибыли 
на конец отчетного 
периода (%)                  020
Ставка налога (%)            030
Сумма налога на
сверхприбыль, к 
уплате в бюджет              040
_____________________
(стр.010*стр.030/100)
___________________________________________________________________________
Наименование всех банков, в которых имеются расчетные и другие счета 
предприятия          
Наименование учреждения банка               Номер счета
_______________________________             _______________________
Руководитель предприятия                    Руководитель органа
(объединения, организации)                  налоговой службы
_______________________________             _______________________
      (подпись)                                   (подпись)
Главный бухгалтер                           Начальник отдела
_______________________________             _______________________
      (подпись)                                   (подпись)
_______________________________
   (номер телефона)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заявляю, что представленная здесь информация является полной и 
достоверной. Я знаю, что нарушение Налогового кодекса ведет к 
ответственности перед бюджетом.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Примечание: Форма декларации может меняться по согласованию с 
налоговым органом по месту регистрации налогоплательщика, в зависимости от 
условий, установленных контрактом на недропользование.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