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77c6" w14:textId="2247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Налогового комитета Министерства финансов Республики Казахстан "О налогообложении недропользователей" ~V970442 от 29 декабря 1997г.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10 июля 1998 года N 62. Зарегистрировано в Министерстве юстиции Республики Казахстан 23.07.1998 г. N 551.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согласно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...Приказ Налогового комитета Министерства финансов Республики 
Казахстан от 10 июля 1998 года N 62 "Об утверждении изменений и дополнений 
к Инструкциям Налогового комитета Министерства финансов Республики 
Казахстан N 33..., N 41 "О налогообложении недропользователей"...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 силу 
Закона, от 24 апреля 1995 года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
обязательных платежах в бюджет", и во исполнение Закона Республики 
Казахстан от 1 июля 1998 года "О внесении изменений и дополнений в Указ 
Президента Республики Казахстан, имеющий силу Закона, "О налогах и других 
обязательных платежах в бюджет" внести в Инструкцию Налогового Комитета 
Министерства финансов Республики Казахстан "О налогообложении 
недропользователей" от 29 декабря 1997 г. N 41 следующие изменения и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применении положений Настоящей Инструкции необходимо учитывать, 
что условия налогообложения, определенные в Контрактах на 
недропользование, 
заключенных между Правительством Республики Казахстан или Компетентным 
органом и отечественными или иностранными Недропользователями до 1 января 
1996 года, а также в Контрактах на недропользование, заключенных после 
указанной даты и прошедших обязательную Налоговую экспертизу, сохраняются 
на срок их действия, с учетом положений пункта 24 Настоящей Инструкции. К 
данным Контрактам на недропользование применяются положения 
законодательства Республики Казахстан, действующего на момент их 
заключения.";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11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случае заключения нового Контракта на недропользование с тем же 
Недропользователем или его правопреемником, во исполнение ранее 
заключенного Контракта, применяется Налоговый режим ранее заключенного 
Контракта, только в пределах предусмотренного частичного или полного 
переноса Налогового режима в будущий Контракт на недропользование на том 
же 
участке Недр.";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"Положения Контрактов, относящиеся к уплате налогов и других 
обязательных платежей, противоречащие положениям пункта 11 Настоящей 
Инструкции, подлежат пересмотру в порядке, установленном законодательством 
Республики Казахстан и положениями Контрактов.";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III: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18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другие платежи за пользование Недрами, установленные в 
соответствии с законодательством Республики Казахстан и условиями 
заключенных Контрактов, в том числе возмещение в бюджет сумм Исторических 
затрат.";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пункта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Недропользователи не могут объединять доходы и вычеты по 
Контракту 
на недропользование для целей исчисления налогов и платежей с доходами и 
вычетами по деятельности, выходящей за рамки данного Контракта на 
недропользование.";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2) пункта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"Изменения в Налоговый режим, установленный Контрактом, могут 
вноситься исключительно по соглашению сторон Контракта. В том числе, 
изменения в Налоговый режим Контракта должны вноситься в случае внесения 
изменений в законодательство или в положения международных договоров после 
даты подписания Контракта, которые приводят к невозможности дальнейшего 
соблюдения первоначальных условий Контракта или приводят к существенному 
изменению его общих экономических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таких изменений не должно изменять соотношения экономических 
интересов Республики Казахстан и Недропользователя по Контракту,
сложившихся по состоянию на дату вступления Контракта в силу.";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примере 2 пункта 24 после слов "в соответствии с пунктом" цифру "30"
заменить цифрой "24";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25 дополнить следующим предложением: "При этом, следует 
учитывать, что исчисление и уплата подоходного налога с юридических лиц, в 
том числе подоходного налога с юридических лиц, удерживаемого у источника 
выплаты, в отношении операций по переуступке прав, производится в порядке, 
установленном Налоговым законодательством Республики Казахстан, 
действующим 
на дату переуступки, а также то, что операции по переуступке прав, 
предоставленных Контрактом на недропользование, освобождаются от налога на 
добавленную стоимость.";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2) пункта 26 предложение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"Средства, отчисляемые Недропользователями в фонд ликвидации 
последствий разработки месторождений (резервный фонд), в обязательном 
порядке должны зачисляться на специальный депозитный счет в порядке, 
определенном Правительством Республики Казахстан."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"Помимо норм, регулирующих порядок начисления амортизационных 
отчислений, для определения вычетов по Основным средствам, для 
Недропользователей, осуществляющих деятельность на основании Контрактов на 
недропользование, применяются следующие 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 контрактам, заключенным с 1 июля 1998 года, расходы, 
произведенные Недропользователями на Геологическое изучение, Разведку и 
подготовительные работы к Добыче Полезных ископаемых, включая расходы по 
оценке, обустройству, общие административные расходы и расходы, связанные 
с 
выплатой Подписного бонуса и Бонуса коммерческого обнаружения, подлежат 
вычету из Совокупного годового дохода в виде амортизационных отчислений и 
образуют отдельную группу. Амортизационные отчисления по данной группе 
производятся с момента начала Добычи Полезных ископаемых по нормам, 
определяемым по усмотрению Недропользователя, но не выше предельной нормы 
амортизации Основных средств группы 2 (25 процентов).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Пример. Компания "Мунай" заключила Контракт на Разведку и Добычу 
углеводородов в Актюбинской области 3 июля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ходе деятельности по данному Контракту компания проводила работы по 
Разведке в течение 4-х лет, обнаружила на 5-й год месторождение нефти, 
имеющее коммерческий интерес, и приступила в данном году к разработке 
данного месторождения и Добыче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случае, все затраты, понесенные компанией на Геологическое 
изучение, Разведку и подготовительные работы к Добыче Полезных ископаемых, 
выплату Подписного бонуса и Бонуса коммерческого обнаружения и другие 
затраты, понесенные во исполнения Контракта, должны капитализироваться в 
течение всех лет, предшествующих году, в котором начата Добыча и образуют 
отдельную группу для начисления амортизации.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 контрактам, заключенным в период с 1 января 1997 года по 1 июля 
1998 года расходы, произведенные Недропользователями до даты начала Добычи 
на Геологическое изучение, Разведку и подготовительные работы к Добыче 
Полезных ископаемых, включая расходы по оценке, обустройству, общие 
административные расходы и расходы, связанные с выплатой Подписного Бонуса 
и Бонуса коммерческого обнаружения, подлежат вычету из Совокупного 
годового дохода в виде амортизационных отчислений и образуют отдельную 
группу. Амортизационные отчисления по данной группе производятся с года, в 
котором начата Добыча Полезных ископаемых в течение первых пяти лет по 
предельной норме амортизации Основных средств группы 1, а остальная часть 
стоимости - по истечении пяти лет вычитается в любой момент последующего 
амортизационного периода по нормам, определяемым по усмотрению 
Недропользователя.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Пример. Компания "Тулпар" заключила Контракт на Разведку и Добычу 
углеводородов в Кызылординской области 20 марта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ходе деятельности по данному Контракту компания проводила работы по 
Разведке в течение 4-х лет, обнаружила на 5-й год месторождение нефти, 
имеющее коммерческий интерес, и приступила в данном году к разработке 
данного месторождения и Добыче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данном случае, все затраты, понесенные компанией на геологическое 
изучение, Разведку и подготовительные работы к Добыче Полезных ископаемых, 
выплату Подписного Бонуса и Бонуса коммерческого обнаружения и другие 
затраты, понесенные во исполнение Контракта, должны капитализироваться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течение всех лет, предшествующих году, в котором начата Добыча и образуют 
отдельную группу для начисления амортизации.
     Сумма всех затрат Компании за 4 года составила 500 млн.тенге.
     Амортизационные отчисления по данной группе могут начисляться 
компанией по предельной ставке 30 процентов в течение первых пяти лет, 
начиная с 5 года действия Контракта, в том числе:
     за 5 год         150 млн.тенге;
     за 6 год         105 млн.тенге;
     за 7 год          73,5 млн.тенге;
     за 8 год          51,45 млн.тенге;
     за 9 год          36,015 млн.тенге
     Всего за 5 лет максимальная сумма амортизационных отчислений по 
данным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затратам может составить 415,97 млн.тенге. Остаточная стоимость по группе 
(84,035 млн.тенге) относится Компанией на вычеты путем начисления 
амортизации по ставке от 0% до 100%, выбираемой по усмотрению Компании, в 
любой год, начиная с 10-го года осуществления Контракта в случае, если 
такие 
расходы произведены после даты коммерческого обнаружения.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 контрактам, заключенным до 1 января 1997 года, расходы на 
Геологическое изучение, подготовительные работы к Добыче Полезных 
ископаемых подлежат вычету из Совокупного годового дохода в порядке, 
установленном законодательством Республики Казахстан на дату заключения 
Контракта и положениями Контрактов на недропользование.";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31 изложить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"Недропользователи имеют следующие особенности при исчислении налога 
на добавленную 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освобождаются от уплаты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геологоразведочные и геолого-поисковые работы, осуществляемые 
Недропользователями в порядке, установленном инструкцией Налогового 
Комитета Министерства финансов Республики Казахстан N 37;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переуступка прав, предоставляемая Контрактом на недропользование.";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слов: "уплату акциза на сырую нефть" дополнить словами "включая 
газовый конденсат";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 "в установленном законодательством порядке" дополнить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словами "с учетом особенностей в исчислении акциза, установленного в 
Контрактах на недропользование.";
     в разделе IV:
     в пункте 35 слова "проведения недропользования" заменить словами 
"заключенных Контрактов на недропользование";
     пункт 36 дополнить следующим предложением:
     "Начиная с 1 июля 1998 года Бонус добычи в заключаемых Контрактах на 
недропользование не устанавливается.";
     в разделе V:
     подпункт 1) пункта 54 дополнить словами: "прошедшие первичную 
обработку";                 
     в подпункте 2) слова "концентрате или металле" заменить словами "или 
самородках";            
     пункт 56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"Средней ценой реализации за отчетный период первого товарного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продукта по углеводородам является фактически сложившаяся средняя цена 
реализации углеводородов без учета косвенных налогов, уменьшенная на сумму 
фактических расходов на транспортировку до места продажи";
     пункты 57-58 исключить;
     в разделе VII:
     пример в пункте 96 изложить в следующей редакции:
     "Пример: Компания, заключившая Контракт на недропользование, 
осуществляла деятельность по разработке Месторождения и Добыче 
углеводородов в течение 10 лет. В результате осуществления деятельности у 
нее сложились следующие результаты:
                                                            (млн.тенге)
___________________________________________________________________________
_
 N !     Показатели   !1-й !2-й !3-й !4-й !5-й !6-й !7-й  ! 8-й ! 9-й 
!10-й 
!   
п/п!                  !год !год !год !год !год !год !год  ! год ! год !год 
!      
___!__________________!____!____!____!____!____!____!_____!_____!_____!____
_!
_1_!_______2_________ 
!_3__!__4_!_5__!__6_!__7_!__8_!__9__!__10_!__11_!__12_!
 1 Доход от основной  !    !    !    !    !    !    !     !     !     !    
 !
   деятельности       !    !400 !500 !800 !1000!1200!1400 !1500 !1400 
!1400 !
___________________________________________________________________________
_
 2 Прочий доход, 
   связанный с 
   осуществлением 
   деятельности,     
   предусмотренной 
   Контрактом                         50                   80         50  
___________________________________________________________________________
_
 3 Совокупный      
   годовой доход
   (стр.1 + стр.2)          400  500  850  1000 1200 1400 1580  1400  1450
___________________________________________________________________________
_
 4 Роялти - 5% 
   (стр.1*5%)(в данном  
   примере установлено,
   что объект обложения
   Роялти равен по 
   сумме Совокупному
   годовому доходу, а
   также взята
   фиксированная ставка
   Роялти на весь период
   деятельности
   Недропользователя)       20   25   40   50   60   70  75  70  70
___________________________________________________________________________
_
 5 Капитальные затраты 500  400  300  200  100     
___________________________________________________________________________
_ 
 6 Вычеты, в том числе:100  350  300  400  450  550  650   800   650   550
___________________________________________________________________________
_
 7 - амортизация            100  150  200  200  150  100   80    70    70
___________________________________________________________________________
_
 8 - проценты по 
     займам и кредитам       30   40   50   40   20
___________________________________________________________________________
_
 9 Убытки прошлых лет       100  70
___________________________________________________________________________
_
10 Налогооблагаемый 
   доход (стр.3 -
   стр.4 - стр.6 - 
   стр.9)              -100 -70  105  410  500  590  680  705   680   830
___________________________________________________________________________
_
11 Подоходный налог
   -30%(стр.10*30%)              31.5 123  150  177  204  211.5 204   249
___________________________________________________________________________
_
12 Доход после уплаты 
   подоходного налога 
   (стр.10 - стр.11)   -100 -70  73.5 287  350  413  476  493.5 476   581
___________________________________________________________________________
_
13 Дивиденды, 
   выплачиваемые 
   компанией                                    100  150  200   200   200
___________________________________________________________________________
_
14 Налог на дивиденды 
   - 15% (стр.13*15%)                           15   22.5 30    30    30
___________________________________________________________________________
_
15 Налог на 
   сверхприбыль, 
   уплаченный в 
   предыдущий год                                             37,07 47,05
___________________________________________________________________________
_
16 Чистый Доход 
   (Убыток) (стр.12 -
   стр.14 - стр.15)    -100 -70  73.5 287  350  398  453.5 463.4 392,13 
504 
___________________________________________________________________________
_
17 Денежный поток
   Недропользователя
   (стр.16 - стр.5 +
   стр.7 + стр.8 +
   стр.9)          -600,0 -240,0 33.5 337,0 490,0 568,0 553,5 543,4 461,9 
574,0
___________________________________________________________________________
_
18 Внутренняя норма 
   прибыли до 
   корректировки на 
   индекс инфляции    н/р  н/р  н/р  -26,99 0,75 15.03 22,39 26,65 28,96 
30,84
                                       %     %     %     %     %     %     
%
___________________________________________________________________________
_
19 Индекс инфляции    3.0% 3.0% 4.0%  4.0%   4.0% 5.0%  4.0%  4.0%  3.0%  
3.0%
___________________________________________________________________________
_
20 Откорректиро-
   ванные денеж-
   ные потоки     -600,0 -233,0 31,6 305,4 427,0 477,3 442,8 418,0 339,63 
407,9        
___________________________________________________________________________
_
21 Внутренняя норма
   прибыли         н/р   н/р   н/р   н/р  -2,63  11.13 18,14 22,21 24,39 
26,17
                                           %       %     %     %     %     
%
___________________________________________________________________________
_
22 Ставка налога 
   на сверхприбыль                                             8%   12%   
18%
___________________________________________________________________________
_
23 Сумма налога на
   сверхприбыль
   (стр.16*стр.22)                                          37,07 47,05 
90,72
___________________________________________________________________________
_
     После расчета денежных потоков производится корректировка денежных 
потоков на индекс инфляции, начиная со второго года деятельности, по 
установленной формуле:
     ДПО (1) = -600
           -240
ДПО(2)=_____________= -233
          (1+0,03)   
            33,5   
ДПО(3)=_________________=31,6
       (1+0,03)х(1+0,03)
                                    574
ДПО(10)______________________________________________________________= 
407,9
     (1+0,03)х(1+0,03)х(1+0,04)х(1+0,04)х(1+0,04)х(1+0,05)х(1+0,04)х
                       (1+0,04)х(1+0,03)     
     После корректировки денежных потоков рассчитывается Чистая 
Приведенная 
Стоимость (ЧПС) для каждого года. При этом, надо учесть, что подсчет 
следует производить, если в сумме рассчитываемых откорректированных 
годовых 
потоков денежной наличности получается положительный результат. В данном 
примере это происходит на 6-й год.
     -600 + (-233) + 31,6 + 305,4 + 427 + 477,3 = 408,3
     Рассчитаем ЧПС для 6-го года
               -600      -233      31,6      305,4       427       477,3
     ЧПС(11)= _______ + _______ + _______ + ________ + ________ + _______ =
                              2         3          4          5          6
             (1+0,11)  (1+0,11)  (1+0,11)   (1+0,11)   (1+0,11)   (1+0,11)
     = (-540,54) + (-189,1) + 23,1 + 201,18 + 253,4 + 255,18 = 3,22
               -600      -233      31,6      305,4       427       477,3
     ЧПС(12)= _______ + _______ + _______ + ________ + ________ + _______ =
                               2         3         4          5          6
              (1+0,12) (1+0,12)  (1+0,12)  (1+0,12)   (1+0,12)   (1+0,12)
     = (-535,7) + (-185,75) + 22,5 + 194,1 + 242,3 + 241,8 = -20,75
     ВНП для 6-го года
                3.22                          3,22
     ВНП=0,11+_____________х(0,12-0,11)=0,11+________х 0,01=0,1113=11,13%
              3,22-(-20,75)                   23,97
     Аналогично производится расчет для последующих лет.";
     в разделе VIII:
     пункт 103 изложить в новой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"Фактически выплаченные Недропользователем в бюджет суммы возмещения 
Исторических затрат, произведенных государством на Контрактных 
территориях, подлежат вычету из Совокупного годового дохода в виде 
амортизационных отчислений в порядке, определенном пунктом 28 Настоящей 
Инструкции.";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приложения:
     приложения с 1 по 6 включительно перед примечанием дополнить абзацем 
следующего содержания:
     "Я заявляю, что представленная здесь информация является полной и 
достоверной. Я знаю, что нарушение Налогового кодекса ведет к 
ответственности перед бюджетом.";
     приложение 7 изложить в редакции, приведенной в приложении:
                                    Приложение N 7
                                    к Инструкции
                                    Налогового комитета
                                    Министерства финансов
                                    Республики Казахстан
                                    от "____"__________199__г. N_____
____________________________       Налоговое управление по_____________
(регистрационный номер             ____________________________________
налогоплательщика)                          (району, городу)
____________________________       Срок представления__________________
(полное наименование 
плательщика)                       Фактически представлено_____________
_______________________________________________________________________
       (полное наименование Контракта на недропользование)     
                             Декларация
                      по налогу на сверхприбыль
                      за____________________год
___________________________________________________________________________
        Показатель       !  Код   !    По данным      !По данным налогового
                         ! строки ! налогоплательщика !     управления
_________________________!________!___________________!___________________
____________1____________!____2___!_________3_________!_________4_________
Сумма чистого дохода за
отчетный период              010
Внутренняя норма прибыли 
на конец отчетного 
периода (%)                  020
Ставка налога (%)            030
Сумма налога на
сверхприбыль, к 
уплате в бюджет              040
_____________________
(стр.010*стр.030/100)
___________________________________________________________________________
Наименование всех банков, в которых имеются расчетные и другие счета 
предприятия          
Наименование учреждения банка               Номер счета
_______________________________             _______________________
Руководитель предприятия                    Руководитель органа
(объединения, организации)                  налоговой службы
_______________________________             _______________________
      (подпись)                                   (подпись)
Главный бухгалтер                           Начальник отдела
_______________________________             _______________________
      (подпись)                                   (подпись)
_______________________________
   (номер телефона)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Я заявляю, что представленная здесь информация является полной и 
достоверной. Я знаю, что нарушение Налогового кодекса ведет к 
ответственности перед бюджетом.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Примечание: Форма декларации может меняться по согласованию с 
налоговым органом по месту регистрации налогоплательщика, в зависимости от 
условий, установленных контрактом на недропользование.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