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4fa4" w14:textId="2754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"О квалификационных требованиях, предъявляемых к лицензиату, учредителям и руководящим работникам накопительных пенсионных фондов, и документах, подтверждающих указанные требования для получения лицензии на осуществление деятельности по привлечению пенсионных взносов и осуществлению пенсионных выплат"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9 марта 1998 года N 28-П. Зарегистрирован в Министерстве юстиции РК 18.03.1998 г. за N 74. Утратил силу - постановлением Правления Национального Банка Республики Казахстан от 29 мая 2003 года N 176 (V032386)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20.06.97г. № 136-1 "О пенсионном обеспечении в Республике Казахстан"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Z970136_ </w:t>
      </w:r>
      <w:r>
        <w:rPr>
          <w:rFonts w:ascii="Times New Roman"/>
          <w:b w:val="false"/>
          <w:i w:val="false"/>
          <w:color w:val="000000"/>
          <w:sz w:val="28"/>
        </w:rPr>
        <w:t>
 , Указом Президента Республики Казахстан, имеющим силу закона от 02.05.1995г. № 3355 "О хозяйственных товариществах"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U952255_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от 03.12.1997 г. № 31-п "О квалификационных требованиях, предъявляемых к лицензиату, учредителям и руководящим работникам накопительных пенсионных фондов, и документах, подтверждающих указанные требования для получения лицензии на осуществление деятельности по привлечению пенсионных взносов и осуществлению пенсионных выплат" 
</w:t>
      </w:r>
      <w:r>
        <w:rPr>
          <w:rFonts w:ascii="Times New Roman"/>
          <w:b w:val="false"/>
          <w:i w:val="false"/>
          <w:color w:val="000000"/>
          <w:sz w:val="28"/>
        </w:rPr>
        <w:t xml:space="preserve"> V970452_ </w:t>
      </w:r>
      <w:r>
        <w:rPr>
          <w:rFonts w:ascii="Times New Roman"/>
          <w:b w:val="false"/>
          <w:i w:val="false"/>
          <w:color w:val="000000"/>
          <w:sz w:val="28"/>
        </w:rPr>
        <w:t>
 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I после слов "(далее - Фонды)" дополнить словами "...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учредителям и руководящим работникам накопительных пенсионных фондов".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Пункт I дополнить подпунктом 5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Фонд должен подтвердить финансово-устойчивое положение своих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учредителей;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Подпункт 11 пункта II приказа дополнить абзацем 4 следующего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содержания:    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для открытых акционерных обществ - выписку из реестра держателей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ценных бумаг, владеющих 5% и выше голосующих акций на момент подачи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заявления.  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абзацы 4 и 5 подпункта 11 пункта II приказа считать соответственно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абзацами 5 и 6.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5) абзац 5 подпункта 11 пункта II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финансовую отчетность за полный проработанный год.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6) подпункт 11 пункта II дополнить абзацем следующего содержания: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аудиторское заключение о финансовом положении учредителей  на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последнюю отчетную дату и оплате уставного капитала фонда в установленном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Контроль за исполнением настоящего приказа возложить на управление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лицензирования и регулирования деятельности накопительных пенсионных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фондов.        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Заместитель директора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