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7793" w14:textId="8157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символики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31 декабря 1997 года N 282. Зарегистрировано Управлением юстиции города Алматы 10 марта 1998 года N 10. Утратило силу решением акима города Алматы от 3 июля 2000 года N 655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акима города Алматы от 03.07.2000 N 655.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№ 3698 "О статусе города Алматы и мерах по его дальнейшему развитию" от 20 октября 1997 года, в целях аккумулирования средств для экономического, социального и культурного развития города Алматы и его пригородной зоны, Аким города Алматы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РЕШИЛ: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Порядок использования юридическими и физическими лицами символики города Алматы в их фирменных наименованиях, знаках обслуживания, товарных знаках и др.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размеры ставок за использование символики города Алматы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города Алматы Ибраева А.Ж.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      Аким города Алматы            В.Храпунов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2007 года № 828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</w:t>
      </w:r>
      <w:r>
        <w:br/>
      </w:r>
      <w:r>
        <w:rPr>
          <w:rFonts w:ascii="Times New Roman"/>
          <w:b/>
          <w:i w:val="false"/>
          <w:color w:val="000000"/>
        </w:rPr>
        <w:t>
использования юридическими и физическими лицами</w:t>
      </w:r>
      <w:r>
        <w:br/>
      </w:r>
      <w:r>
        <w:rPr>
          <w:rFonts w:ascii="Times New Roman"/>
          <w:b/>
          <w:i w:val="false"/>
          <w:color w:val="000000"/>
        </w:rPr>
        <w:t>
символики города Алмазы в их фирменных наименованиях,</w:t>
      </w:r>
      <w:r>
        <w:br/>
      </w:r>
      <w:r>
        <w:rPr>
          <w:rFonts w:ascii="Times New Roman"/>
          <w:b/>
          <w:i w:val="false"/>
          <w:color w:val="000000"/>
        </w:rPr>
        <w:t>
знаках обслуживания, товарных знаках и др. I. Общая часть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порядок определяет условия взимания и размер сбора за использование юридическими и физическими лицами символики города Алматы в их фирменных наименованиях, знаках обслуживания, товарных знаках и 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Символика г.Алматы - герб г.Алматы, утвержденный постановлением Алма-Атинского городского Совета народных депутатов 14 сессии 21 созыва 6 июля 1993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Герб города является символом политического, экономического и природного факторов г.Алматы.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Порядок и условия использования символики</w:t>
      </w:r>
      <w:r>
        <w:br/>
      </w:r>
      <w:r>
        <w:rPr>
          <w:rFonts w:ascii="Times New Roman"/>
          <w:b/>
          <w:i w:val="false"/>
          <w:color w:val="000000"/>
        </w:rPr>
        <w:t>
города Алматы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Символика г.Алматы используется юридическими и физическими липами незавимо от вида их хозяйственной деятельности (кроме запрещенных действующим законодательством) и форм собственности при наличии в фирменном наименовании, знаках обслуживания, товарных знаках элементов символики города Алматы, а также при условии оплаты по ставкам, согласно прилагаемому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права использования символики города Алмазы в фирменных наименованиях, знаках обслуживания, товарных знаках и др. заявитель должен подать в орган уполномоченный Акимом г.Алматы: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Копию свидетельства о регистрации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Копни уставных, учредительных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- удостоверение личности.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Квитанцию об оплате сбора за использование символики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Орган, уполномоченный Акимом г.Алматы представляет материалы на рассмотрение Художественному совету г.Алматы. При низком качестве оформления, а также несоответствии соответствующим требованиям Художественный совет г.Алматы вправе вернуть материалы заявителю с письменным уведомлением для последующей доработки.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Качество оформления определяется Художественным советом г.Алматы в соответствии с воспроизводимым изображением герба города Алматы, которое должно в точности соответствовать цветному или черно-белому изображению эталона герба.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удовлетворительном решении Художественного совета г.Алматы, орган уполномоченный Акимом г.Алматы регистрирует заявителя и заключает с ним договор на размещение символики города Алматы, с выдачей разрешения с указанием оплаченной суммы сбора и срока его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символики г.Алматы в товарных знаках, заявитель перечисляет во Внебюджетный фонд Акима г.Алматы 1 раз в месяц сумму сбора в размере утвержденной ставки но фактическому объему производства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использования символики города Алматы в фирменных наименованиях, знаках обслуживания, товарных знаках и др. выдается сроком на год после уплаты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 оплаты сбора использование символики города в деятельности юридических и физических лиц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вносит сбор за использование символики города во Внебюджетный фонд при Акиме г.Алматы.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Юридические и физические лица, не прошедшие регистрацию, лишаются права использования символики города Алматы.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Ответственность заявителя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Юридические и физические лица самовольно использующие символику города Алматы в фирменных наименованиях, знаках обслуживания, товарных знаках и др. без уплаты сбора, считаются склоняющимися от уплаты и привлекаются к ответственности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Доход, полученный в результате этой деятельности подлежит изъятию во Внебюджетный фонд Акима г.Алматы.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своевременность, полноту и правильность перечисления уплаченных сумм сбора несет плательщик.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Контроль и учет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Контроль и учет за соблюдением настоящего Порядка осуществляет аппарат Акима г.Алматы.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уполномоченный Акимом г.Алматы ежеквартально предоставляет информацию о количестве выданных разрешений, сроках их действия, уплаченных сумм, сведений о заявителях в Комитет по экономике аппарата Акима г.Алматы.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31 декабря 1997 г. № 828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Размеры</w:t>
      </w:r>
      <w:r>
        <w:br/>
      </w:r>
      <w:r>
        <w:rPr>
          <w:rFonts w:ascii="Times New Roman"/>
          <w:b/>
          <w:i w:val="false"/>
          <w:color w:val="000000"/>
        </w:rPr>
        <w:t>
ставок за использование символики</w:t>
      </w:r>
      <w:r>
        <w:br/>
      </w:r>
      <w:r>
        <w:rPr>
          <w:rFonts w:ascii="Times New Roman"/>
          <w:b/>
          <w:i w:val="false"/>
          <w:color w:val="000000"/>
        </w:rPr>
        <w:t>
города Алматы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4488"/>
        <w:gridCol w:w="6662"/>
      </w:tblGrid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символики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ставок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Фирменное наименование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минимальных расчетных показателей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Знаки обслуживания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минимальных расчетных показателей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Товарные знаки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2% от стоимостного выражения произведенной продукции по факту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