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480aa" w14:textId="ee48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ввоза на территорию Республики Казахстан систем безопасности, аппаратуры, оборудования, других технических средств для охраны объектов и обособленных помещений"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Министерства внутренних дел Республики Казахстан от 13 мая 1997 года № 132 и Государственного Таможенного комитета Республики Казахстан от 13 мая 1997 года № 125. Зарегистрирован в Министерстве юстиции Республики Казахстан 24.08.1998 г. за № 583. Утратил силу - приказом Председателя Агентства таможенного контроля Республики Казахстан от 9 января 2004 года N 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Председателя Агентства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таможенного контроля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9 января 2004 года N 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связи с введением в действие Таможенного кодекса Республики Казахстан и в целях систематизации нормативных правовых актов в сфере таможенного дела,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приказы Таможенного комитета Министерства государственных доходов Республики Казахстан (далее - ТК МГД РК) и Агентства таможенного контроля Республики Казахстан (далее - АТК РК) согласно приложению...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Председателя Агентства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таможенного контроля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9 января 2004 года N 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приказов Таможенного комитета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Министерства государственных доходов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и Агентства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таможенного контроля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утративших силу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Приказ Таможенного Комитета МГД РК от 23 октября 1997 года № 125-П "О порядке ввоза на территорию РК систем безопасности, аппаратуры, оборудования и других технических средств для охраны объектов и обособленных помещений".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В последнее время в республике широкое распространение получила деятельность различных негосударственных формирований, специализирующихся на ввозе, монтаже и эксплуатации технических средств для охраны объектов. Некоторые из них, пользуясь бесконтрольностью в этом вопросе, ввозят в республику малоизученные, неадаптированные к местным условиям системы безопасности, аппаратуру, оборудование, другие технические средства для охраны объектов и обособленных помещений, осуществляют их монтаж на государственных объектах, банковских учреждениях и других особо важных объектах, тем самым заведомо не обеспечивая их сохранность от преступных посягательств. Имеются факты ввоза в республику технических средств двойного назначения, дающие возможность негласного снятия, прослушивания и документирования информации. 
</w:t>
      </w:r>
      <w:r>
        <w:br/>
      </w:r>
      <w:r>
        <w:rPr>
          <w:rFonts w:ascii="Times New Roman"/>
          <w:b w:val="false"/>
          <w:i w:val="false"/>
          <w:color w:val="000000"/>
          <w:sz w:val="28"/>
        </w:rPr>
        <w:t>
      Постановлением Правительства Республики Казахстан № 268-12с от 25 февраля 1997 года Министерству внутренних дел и Государственному таможенному комитету предложено обеспечить контроль за деятельностью юридических и физических лиц, осуществляющих ввоз на территорию республики систем безопасности, аппаратуры, оборудования, других технических средств охраны объектов и обособленных помещений. 
</w:t>
      </w:r>
      <w:r>
        <w:br/>
      </w:r>
      <w:r>
        <w:rPr>
          <w:rFonts w:ascii="Times New Roman"/>
          <w:b w:val="false"/>
          <w:i w:val="false"/>
          <w:color w:val="000000"/>
          <w:sz w:val="28"/>
        </w:rPr>
        <w:t>
      В целях упорядочения ввоза систем безопасности, аппаратуры, оборудования, других технических средств охраны объектов и обособленных помещений приказываем: 
</w:t>
      </w:r>
      <w:r>
        <w:br/>
      </w:r>
      <w:r>
        <w:rPr>
          <w:rFonts w:ascii="Times New Roman"/>
          <w:b w:val="false"/>
          <w:i w:val="false"/>
          <w:color w:val="000000"/>
          <w:sz w:val="28"/>
        </w:rPr>
        <w:t>
      1. Главному управлению Государственной службы охраны при МВД Республики Казахстан: 
</w:t>
      </w:r>
      <w:r>
        <w:br/>
      </w:r>
      <w:r>
        <w:rPr>
          <w:rFonts w:ascii="Times New Roman"/>
          <w:b w:val="false"/>
          <w:i w:val="false"/>
          <w:color w:val="000000"/>
          <w:sz w:val="28"/>
        </w:rPr>
        <w:t>
      - разработать форму разового разрешения на ввоз на территорию Республики Казахстан систем безопасности, аппаратуры, оборудования других технических средств для охраны объектов и обособленных помещений; 
</w:t>
      </w:r>
      <w:r>
        <w:br/>
      </w:r>
      <w:r>
        <w:rPr>
          <w:rFonts w:ascii="Times New Roman"/>
          <w:b w:val="false"/>
          <w:i w:val="false"/>
          <w:color w:val="000000"/>
          <w:sz w:val="28"/>
        </w:rPr>
        <w:t>
      - довести до сведения всех хозяйствующих субъектов, осуществляющих ввоз на территорию Республики Казахстан систем безопасности, аппаратуры, оборудования, других технических средств для охраны объектов и обособленных помещений об обязательном получении разового разрешения на каждый ввоз этого вида продукции; 
</w:t>
      </w:r>
      <w:r>
        <w:br/>
      </w:r>
      <w:r>
        <w:rPr>
          <w:rFonts w:ascii="Times New Roman"/>
          <w:b w:val="false"/>
          <w:i w:val="false"/>
          <w:color w:val="000000"/>
          <w:sz w:val="28"/>
        </w:rPr>
        <w:t>
      - в период до 1 июля т.г. организовать работу по выявлению и учету предприятий, осуществляющих этот вид деятельности. Осуществить их лицензирование и принятие иных, предусмотренных законодательством, мер в их отношении; 
</w:t>
      </w:r>
      <w:r>
        <w:br/>
      </w:r>
      <w:r>
        <w:rPr>
          <w:rFonts w:ascii="Times New Roman"/>
          <w:b w:val="false"/>
          <w:i w:val="false"/>
          <w:color w:val="000000"/>
          <w:sz w:val="28"/>
        </w:rPr>
        <w:t>
      - обеспечить хозяйствующие субъекты, осуществляющие ввоз, монтаж и эксплуатацию систем безопасности, аппаратуры, оборудования, других технических средств "Перечнем технических средств пожарной и охранной сигнализации, рекомендованным к применению с 1997 года на охраняемых объектах различной формы собственности и квартирах или подлежащих передаче под охрану подразделениям Государственной службы охраны при органах внутренних дел на территории Республики Казахстан"; 
</w:t>
      </w:r>
      <w:r>
        <w:br/>
      </w:r>
      <w:r>
        <w:rPr>
          <w:rFonts w:ascii="Times New Roman"/>
          <w:b w:val="false"/>
          <w:i w:val="false"/>
          <w:color w:val="000000"/>
          <w:sz w:val="28"/>
        </w:rPr>
        <w:t>
      - в необходимых случаях экспертная оценка ввозимых в республику систем безопасности, аппаратуры, оборудования, других технических средств для охраны объектов и обособленных помещений осуществляется специалистами Комитета национальной безопасности. 
</w:t>
      </w:r>
      <w:r>
        <w:br/>
      </w:r>
      <w:r>
        <w:rPr>
          <w:rFonts w:ascii="Times New Roman"/>
          <w:b w:val="false"/>
          <w:i w:val="false"/>
          <w:color w:val="000000"/>
          <w:sz w:val="28"/>
        </w:rPr>
        <w:t>
      2. Государственному таможенному комитету Республики Казахстан и его подразделениям: 
</w:t>
      </w:r>
      <w:r>
        <w:br/>
      </w:r>
      <w:r>
        <w:rPr>
          <w:rFonts w:ascii="Times New Roman"/>
          <w:b w:val="false"/>
          <w:i w:val="false"/>
          <w:color w:val="000000"/>
          <w:sz w:val="28"/>
        </w:rPr>
        <w:t>
      - с 1 августа 1997 года запретить таможенное оформление ввозимых на территорию республики систем безопасности, аппаратуры, оборудования, других технических средств для охраны объектов и обособленных помещений без представления разового разрешения Государственной службы охраны при МВД Республики Казахстан; 
</w:t>
      </w:r>
      <w:r>
        <w:br/>
      </w:r>
      <w:r>
        <w:rPr>
          <w:rFonts w:ascii="Times New Roman"/>
          <w:b w:val="false"/>
          <w:i w:val="false"/>
          <w:color w:val="000000"/>
          <w:sz w:val="28"/>
        </w:rPr>
        <w:t>
      - ежемесячно информировать Главное управление Государственной службы охраны при МВД Республики Казахстан о фактическом ввозе в республику юридическими и физическими лицами систем безопасности, аппаратуры, оборудования, других технических средств для охраны объектов и обособленных помещений; 
</w:t>
      </w:r>
      <w:r>
        <w:br/>
      </w:r>
      <w:r>
        <w:rPr>
          <w:rFonts w:ascii="Times New Roman"/>
          <w:b w:val="false"/>
          <w:i w:val="false"/>
          <w:color w:val="000000"/>
          <w:sz w:val="28"/>
        </w:rPr>
        <w:t>
      - при обращениях Главного управления Государственной службы охраны таможенное оформление отдельных партий ввозимых в республику систем безопасности, аппаратуры, оборудования, других технических средств для охраны объектов и обособленных помещений производить в присутствии специалистов Главного управления Государственной службы охраны при МВД Республики Казахстан. 
</w:t>
      </w:r>
      <w:r>
        <w:br/>
      </w:r>
      <w:r>
        <w:rPr>
          <w:rFonts w:ascii="Times New Roman"/>
          <w:b w:val="false"/>
          <w:i w:val="false"/>
          <w:color w:val="000000"/>
          <w:sz w:val="28"/>
        </w:rPr>
        <w:t>
      3. Государственному таможенному комитету, Главному управлению Государственной службы охраны при МВД Республики Казахстан провести работу по разъяснению порядка ввоза на территорию республики систем безопасности, аппаратуры, оборудования, других технических средств для охраны объектов и обособленных помещений. 
</w:t>
      </w:r>
      <w:r>
        <w:br/>
      </w:r>
      <w:r>
        <w:rPr>
          <w:rFonts w:ascii="Times New Roman"/>
          <w:b w:val="false"/>
          <w:i w:val="false"/>
          <w:color w:val="000000"/>
          <w:sz w:val="28"/>
        </w:rPr>
        <w:t>
      4. Контроль за исполнением Приказа возложить: 
</w:t>
      </w:r>
      <w:r>
        <w:br/>
      </w:r>
      <w:r>
        <w:rPr>
          <w:rFonts w:ascii="Times New Roman"/>
          <w:b w:val="false"/>
          <w:i w:val="false"/>
          <w:color w:val="000000"/>
          <w:sz w:val="28"/>
        </w:rPr>
        <w:t>
      - от МВД РК - на начальника Главного управления Государственной службы охраны при МВД Республики Казахстан, полковника милиции Кан В.П.; 
</w:t>
      </w:r>
      <w:r>
        <w:br/>
      </w:r>
      <w:r>
        <w:rPr>
          <w:rFonts w:ascii="Times New Roman"/>
          <w:b w:val="false"/>
          <w:i w:val="false"/>
          <w:color w:val="000000"/>
          <w:sz w:val="28"/>
        </w:rPr>
        <w:t>
      - от ГТК РК - на заместителя Председателя Государственного таможенного комитета Республики Казахстан, Советника таможенной службы I ранга Кирданова В.Д.
</w:t>
      </w:r>
    </w:p>
    <w:p>
      <w:pPr>
        <w:spacing w:after="0"/>
        <w:ind w:left="0"/>
        <w:jc w:val="both"/>
      </w:pPr>
      <w:r>
        <w:rPr>
          <w:rFonts w:ascii="Times New Roman"/>
          <w:b w:val="false"/>
          <w:i w:val="false"/>
          <w:color w:val="000000"/>
          <w:sz w:val="28"/>
        </w:rPr>
        <w:t>
Министр внутренних дел -                  Председатель 
</w:t>
      </w:r>
      <w:r>
        <w:br/>
      </w:r>
      <w:r>
        <w:rPr>
          <w:rFonts w:ascii="Times New Roman"/>
          <w:b w:val="false"/>
          <w:i w:val="false"/>
          <w:color w:val="000000"/>
          <w:sz w:val="28"/>
        </w:rPr>
        <w:t>
командующий внутренними                   Государственного 
</w:t>
      </w:r>
      <w:r>
        <w:br/>
      </w:r>
      <w:r>
        <w:rPr>
          <w:rFonts w:ascii="Times New Roman"/>
          <w:b w:val="false"/>
          <w:i w:val="false"/>
          <w:color w:val="000000"/>
          <w:sz w:val="28"/>
        </w:rPr>
        <w:t>
войсками Республики                       таможенного комитета
</w:t>
      </w:r>
      <w:r>
        <w:br/>
      </w:r>
      <w:r>
        <w:rPr>
          <w:rFonts w:ascii="Times New Roman"/>
          <w:b w:val="false"/>
          <w:i w:val="false"/>
          <w:color w:val="000000"/>
          <w:sz w:val="28"/>
        </w:rPr>
        <w:t>
Казахстан                                 Республики Казахстан
</w:t>
      </w:r>
      <w:r>
        <w:br/>
      </w:r>
      <w:r>
        <w:rPr>
          <w:rFonts w:ascii="Times New Roman"/>
          <w:b w:val="false"/>
          <w:i w:val="false"/>
          <w:color w:val="000000"/>
          <w:sz w:val="28"/>
        </w:rPr>
        <w:t>
генерал - лейтенант                   Государственный Советник
</w:t>
      </w:r>
      <w:r>
        <w:br/>
      </w:r>
      <w:r>
        <w:rPr>
          <w:rFonts w:ascii="Times New Roman"/>
          <w:b w:val="false"/>
          <w:i w:val="false"/>
          <w:color w:val="000000"/>
          <w:sz w:val="28"/>
        </w:rPr>
        <w:t>
                                      таможенной службы III ранга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