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697d" w14:textId="e4a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выдачи и согласования технических условий на подключение объектов к системам водоснабжения и водоотведения в городах и районных центрах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Председателем Комитета по жилищной и строительной политике Министерства энергетики, индустрии и торговли Республики Казахстан 30 декабря 1997 г. Зарегистрированa в Министерстве юстиции Республики Казахстан 25.02.1998 г. за № 475. Утратила силу приказом Председателя Агентства Республики Казахстан по делам строительства и жилищно-коммунального хозяйства от 9 октября 2012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Утратила силу приказом Председателя Агентства РК по делам строительства и жилищно-коммунального хозяйства от 09.10.2012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ОБЩАЯ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Настоящая Инструкция устанавливает содержание, состав, порядок выдачи и согласования технических условий на подключение сетей и сооружений водоснабжения и водоотведения новых, расширяемых и реконструируемых действующих объектов, расположенных в городах, районных центрах Республики Казахстан, к централизованным системам коммунального водоснабжения и водоотведения, а также порядок выдачи разрешений на подключение.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Инструкция является обязательной для организаций водопроводно-канализационного хозяйства городов и районных центров Республики Казахстан, а также для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Настоящая Инструкция не отменяет утвержденные и действующие инструкции, указания и положения по разработке проектов и смет для жилищно-коммунального и промышленного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При выдаче технических условий необходимо учитывать требования п.1.1. СНиП 2.04.02-84* "Водоснабжение. Наружные сети и сооружения", СНиП 2.04.03-85* "Канализация. Наружные сети и сооружения", а также представление от Заказчика водобалансовой схемы по объекту (комплексу).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ВЫДАЧА ТЕХНИЧЕСКИХ УСЛОВИЙ НА ПОДКЛЮЧЕНИЕ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СЕТЕЙ И СООРУЖЕНИЙ ВОДОПРОВОДА И КАНАЛИЗАЦИИ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Подключение к централизованным системам водоснабжения и водоотведения местных исполнительных органов производится в соответствии с проектной документацией, выполненной на основании технических условий, выдаваемых организацией водопроводно-канализационного хозяйства и согласованных в установленном настоящей Инструкцией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Технические условия на подключение объектов к системам водоснабжения и водоотведения - это документ, оговаривающий особые требования владельца водопроводно-канализационного хозяйства и предъявляются только на внешние сети и сооружения водопровода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подключение объектов к системам водоснабжения и водоотведения не являются разрешением на подсоединение абонента к водопроводу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Между владельцем водопроводно-канализационного хозяйства и Заказчиком оговариваются условия по качественному составу подаваемой воды и требования к сточным водам, сбрасываемым абонентом в городскую канализацию в соответствии с действующими в данном населенном пункте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Заявка в организацию владельца, выдающую технические условия на водоснабжение и водоотведение объектов, должна поступать от Заказчика в 1-ом экземпляре с обязательным представлением всех материалов, указанных в заявке, согласно приложению N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Технические условия на подключение внешних сетей и сооружений водоснабжения и водоотведения выдаются в адрес Заказчика по форме, согласно приложению N 2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с расходом (сбросом стоков) свыше 1500 м3 в сутки технические условия выдаются с обязательным согласованием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технических условиях должны быть отражены вопросы гидравлического режима, возможного долевого участия в развитии систем водоснабжения и водоотведения, реконструкции действующих сооружений или строительства объектов водоснабжения и водоотведения силами и за счет строящегося (реконструируемого)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Вопросы развития общегородских сетей и сооружений водопровода и водоотведения решаются в каждом отдельном случае акимами областей, городов Акмолы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малого предпринимательства, созданные в соответствии с Законом Республики Казахстан "О государственной поддержке малого предпринимательства", занимающиеся производством, освобождаются от платы за присоединяемую мощность по водоснабжению и канализации.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Сроки выдачи технических условий (или отказа выдачи технических условий с указанием причин) - 10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Технические условия на подключение объектов к общегородским сетям и сооружениям водопровода и канализации действительны на нормативный период разработки проектно-сметной документации и строительства, они могут быть изменены лишь после истечения нормативных сроков проектирования и строительства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Разрешение на подсоединение к городским сетям водопровода и канализации производится в соответствии с "Правилами пользования коммунальными водопроводом и канализацией в городах и районных центрах Республики Казахстан", утвержденные Министерством экономики и торговли Республики Казахстан приказом N 80 от 30.05.1997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После завершения проектирования Заказчик представляет в организацию водопроводно-канализационного хозяйства документы, подтверждающие внесение в проектную документацию требований, изложенных в выданных технических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При увеличении потребления воды или увеличения количества и ухудшения состава стоков против расчетных показателей, указанных ранее в технических условиях, владелец водопроводно-канализационного хозяйства вправе не отпускать увеличенное количество воды и не принимать стоки до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выполнения соответствующих новых технических условий и требований.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2.12. Спорные вопросы или затруднения по выдаче технических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водоснабжение и водоотведение могут решаться в арбитражном порядке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привлечением проектных организаций, занимающихся вопросами водопровода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Приложение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___________________________________________________________Организация ВКХ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 получение технических условий для присоединения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 городским сетям водопровода и канализации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Заказчик, ведомство и адрес________________________________________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_____________________________________телефон_______________________________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Наименование объекта (комплекса) и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Стадия проектирования______________________________________________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Начало строительства 19__г., окончание строительства 19__г.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Ориентировочная стоимость проектируемого объекта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Предполагаемое количество работающих___________________________чел.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Количество смен____________________________________________________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Численность работающих в максимальную смену ___________________чел.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Этажность зданий___________________________________________________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ВОДОПРОВОД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 Общая потребность в воде питьевого качества ________________куб.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м/сутки,________________куб.м/час макс.(час максимального водоразбора)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 хоз. питьевые нужды__________куб.м/сут, ______куб. м/час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на производственные нужды _______куб.м/сут,______куб. м/час.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Потребные расходы на пожаротушение:____________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внутреннее            л/сек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наружное              л/сек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1.3. Требуемое давление в сети ____________МПа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II. КАНАЛИЗАЦИЯ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Общее количество сточных вод _____куб. м/сутки _____куб. м/час.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макс. (в час максимального водоотведения)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фекальных  ____________куб. м/сутки,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____________куб. м/час.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производственно загрязненных ___________куб. м/сутки,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___________куб. м/час.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условно-чистых ____________куб. м/сутки,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____________куб. м/час.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сбрасываемых в городскую канализацию.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2.2. Качественный состав и характеристика промышленных стоков,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особенности сточных вод данного производства (в том числе по перечню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ингредиентов, установленному в нормативных документах, регулирующих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приема промстоков в городскую канализацию в данном населенном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ПРИЛОЖЕНИЯ К ЗАЯВКЕ: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Схема с указанием объектов (выкопировка из генплана города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квартала) М 1:500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Заявку подал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(наименование организации)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    ______________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должность            подпись               ФИО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             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(проектная организация)                    (Владелец ВКХ)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(Наименование организации, выдавшей технические условия)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(кому выдается)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ТЕХНИЧЕСКИЕ УСЛОВИЯ N __________ от"___"________19___г.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объекта: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Адрес: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ВОДОПОТРЕБЛЕНИЕ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расчетным расходом воды            куб. м/сутки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существующим расходом воды         куб. м/сутки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Для подключения к городским сетям и сооружениям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Заказчик обязан: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Давление в сети водопровода в точке подключения______________МПа.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1.3. Водопроводная сеть (кольцевая или тупиковая)_________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1.4. На основных колодцах и гидрантах предусмотреть унифицированные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1.5. Обеспеченность существующей сети требуемыми расходами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внутреннее и наружное пожаротушение______________ (л/сек).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1.6. В сводной смете проектируемого объекта предусмотреть долевое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участие для расширения водопроводных сетей и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города_______тенге.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долевого участия перечислить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р/счет______________________________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1.7. При проектировании учесть наличие существующих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водоснабжения. Для холодильных установок и технологических нужд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оборотное водоснабжение.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1.8. Другие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стальных труб предусмотреть электрохимзащиту;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замера давления на вводе предусмотреть вентиль Д-15 мм.;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предусмотреть единый прибор учета воды на вводе на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внутреннее и наружное пожаротушение предусмотреть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СНиПа;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жилых домах предусмотреть установку квартирных приборов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питьевой воды.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II. КАНАЛИЗАЦИЯ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расчетным расходом сточных вод            куб. м/сутки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существующим расходом сточных вод         куб. м/сутки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Для присоединения к городским сетям и сооружениям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обязан: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2.2. В сводной смете проектируемого объекта предусмотреть долевое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для расширения канализационных сетей и сооружений города 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долевого участия перечислить на р/счет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2.3. При проектировании учесть наличие существующих систем канализации. Очистку сточных вод предусмотреть согласно действующего СНиПа.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Для новых и реконструируемых предприятий (объектов) необходимо получить разрешение на спецводопользование в Комитете по водным ресурсам Министерства сельского хозяйства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Локальные очистные сооружения водоснабжения и канализации, сооружения оборотной системы водоснабжения согласовать с территориальными органами Министерства экологии и биоресурсов РК и Госсаннадзора.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Требование по выдаче и согласованию технических условий на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ливневую канализацию.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2.7. Проект подключения к городской системе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канализации согласовать с организацией, эксплуатирующей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водопроводно-канализационное хозяйство.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2.8. Технические условия действительны до_______________19___г.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(начальник 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технического отдела)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Подпись:                                Ф.И.О.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