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c384" w14:textId="530c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создания автоматизированной информационной системы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Национального пенсионного агентства Министерства труда и социальной защиты населения Республики Казахстан от 15 декабря 1997 года N 33-п. Зарегистрированы в Министерстве юстиции Республики Казахстан 22.02.1998 г. N 468. Приказ N 33-П утратил силу - постановлением Правления Агентства РК по регулирования и нардзору финансового рынка и финансовых организаций от 26.03.2005г. N 112 (V053609)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Наименование НПА - в новой редакции;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по всему тексту слова "Национальное пенсионное агентство", "Агентство", "Агентством" заменены соответственно словами "Комитет по регулированию деятельности накопительных пенсионных фондов", "Комитет", "Комитетом" согласно приказу Комитета по регулированию деятельности НПФ Минтруда и соцзащиты населения РК от 26.11.99г. N 94-П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V991033_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1.1. Правила создания автоматизированной информационной системы накопительных пенсионных фондов (далее - Правила) разработаны в соответствии с законодательством Республики Казахстан о пенсионном обеспечении. Настоящие Правила устанавливают основные требования при разработке фондами собственных автоматизированных информационных систем (далее - АИС), приобретении программного обеспечения, а также для обеспечения надежности, сохранности и защиты информации от несанкционированного доступа в АИС в накопительных пенсионных фондах (далее - Фонды).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1.1. - в новой редакции согласно приказу Комитета по регулированию деятельности НПФ Минтруда и соцзащиты населения РК от 26.11.99г. N 94-П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V991033_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1.2. Фонды самостоятельно определяют разработчика и утверждают техническое задание для разработки АИС после согласования с Комитетом.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1.2. - в новой редакции согласно приказу Комитета по регулированию деятельности НПФ Минтруда и соцзащиты населения РК от 26.11.99г. N 94-П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V991033_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1.3. Установленные Комитетом основные требования к функциям АИС и защите информации от несанкционированного доступа обязательны для всех Фондов.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1.3. - в новой редакции согласно приказу Комитета по регулированию деятельности НПФ Минтруда и соцзащиты населения РК от 26.11.99г. N 94-П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V991033_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1.4. База данных индивидуальных пенсионных счетов вкладчиков/получателей предназначена для эксклюзивного использования Фондом и не может быть передана или сдана в аренду другим юридическим лицам.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Раздел 1 дополнен новым пунктом 1.4. согласно приказу Комитета по регулированию деятельности НПФ Минтруда и соцзащиты населения РК от 26.11.99г. N 94-П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V991033_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2. Функциональные требования к системе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Функционально система должна состоять из следующих обязательных подсистем: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2.1. Подсистема "Администрирование системы и внутренний аудит"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Предназначена для обеспечения управления доступом пользователей к системе и выполнения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1) Включение новых 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2) Назначение прав пользователям;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3) Открытие/закрытие операционного дня;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4) Смена рабочей даты;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5) Блокирование/разблокирование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6) Изменение пользовательских паролей;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7) Внутренний аудит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8) Архивное и резервное копирование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2.2. Подсистема "Пенсионные активы и пассивы"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Предназначена для ведения персонального учета вкладчика(получателя) Фонда, ведения персонального учета пенсионных договоров по обязательным и добровольным взносам, ведения аналитического и синтетического бухгалтерского учета операций с индивидуальными пенсионными счетами, осуществления распределения инвестиционного дохода между вкладчиками(получателями), обеспечения организации пенсионных выплат, ведения бухгалтерского учета операций с пенсионными активами. Подсистема должна обеспечивать решение следующих задач: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2.2.1. По ведению персонального учета клиентуры фонда по вкладчикам и получателям должны выполняться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Заведение карточки нового клиента;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Внесение изменений в существующую карточку;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Сортировка по различным параметрам клиента.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2.2.2. По ведению персонального учета пенсионных договоров по обязательным и добровольным взносам должно обеспечиваться выполнение следующих функций: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Заведение карточки по договору;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Внесение изменений в уже существующую карточку;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Сортировка по различным параметрам договоров.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2.2.3. По ведению аналитического и синтетического бухгалтерского учета операций с индивидуальными накопительными пенсионными счетами должно обеспечиваться выполнение следующих функций: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Открытие счета;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Отражение любых операций по счету (поступление взноса, начисление инвестиционного дохода, выплата и перевод пенсионных накоплений в другой фонд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Формирование баланса по любому счету за заданный интервал времени как по индивидуальному запросу, так и в пакетном режиме;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Формирование баланса по операциям за заданный интервал времени;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Выполнение отметок о динамике изменения состояния счета за заданный период в индивидуальной книжке вкладчика.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2.2.4. По осуществлению распределения инвестиционного дохода между вкладчиками (получателями). Инвестиционный доход после вычета комиссионного вознаграждения Фонду и Компании равномерно распределяется по счетам вкладчиков(получателей) пропорционально взносам с учетом даты поступления взноса. Остаток, полученный при распределении дохода учитывается на отдельном лицевом счете. При начислении следующего инвестиционного дохода предыдущий остаток суммируется с текущим инвестиционным доходом. Задача должна обеспечивать выполнение следующих функций: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Расчет суммы инвестиционного дохода по каждому вкладчику;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Учет остатка, полученного при распределении инвестиционного дохода;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Формирование необходимых платежных и иных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Контроль правильности выполнения зачисления инвестиционного дохода по каждому вкладчику.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2.2.5. По ведению контроля за поступлением пенсионных взносов должна обеспечивать выполнение следующих функций: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Планирование поступлений пенсионных взносов на заданную дату;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Сопоставление плана и факта поступления пенсионных взносов с формированием соответствующих отчетов;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Фискальный учет несоблюдения договоров по перечислению пенсионных взносов;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Формирование отчетов о поступлении взносов по каждому работодателю по индивидуальному запросу и в пакетном режиме.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2.2.6. По организации пенсионных выплат должно обеспечиваться выполнение следующих функций: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Расчет суммы пенсионной выплаты по каждому получателю;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Планирование пенсионных выплат на заданную дату;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Формирование необходимых платежных и иных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Сопоставление плана и факта осуществления пенсионных выплат с формированием соответствующих отчетов;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Удержание подоходного налога с причитающейся суммы пенсионных выплат.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2.2.7. По ведению бухгалтерского учета операций с пенсионными активами. В рамках задачи должны выполняться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Учет совершенных 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Портфель инвестиций;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Управление филиалами (операционная деятельность);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Управление бюджетом (операционная деятельность).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2.3. Подсистема "Главная бухгалтерская книга"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Предназначена для ведения главной бухгалтерской книги, выполнения финансовой консолидации всех финансовых данных системы, организации взаимодействия основных модулей системы. Должна обеспечивать выполнение следующих функций: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Ведение плана счетов;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Ведение бухгалтерского учета операций по балансовым счетам;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Формирование ежедневного баланса.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2.4. Подсистема "Отчетность"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Предназначена для формирования стандартных отчетов внутреннего использования комитета и других организаций. Отчеты должны формироваться в виде экранных форм, файлов и на бумажных носителях. Отчеты формируются в тенге-тиынах, затем округляются до тысяч тенге. Подсистема должна обеспечивать выполнение следующих функций: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Формирование оперативных отчетов по индивидуальным запросам;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Автоматизированное централизованное формирование срочных (ежедневных, еженедельных, ежемесячных и т.д.) отчетов с последующей их распечаткой и сохранением в архиве;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Округление связанных отчетных данных (до тысяч тенге) - вся отчетность после округления сверяется с балансом;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Поиск и выдача по индивидуальному запросу из архива срочных отчетов;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Управление электронным архивом срочных отчетов;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Формирование по индивидуальному запросу любого срочного отчета за любую дату (в случае, если его нет в архиве);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Формирование электронного макета по каждому отчету для отправки в Комитет.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Электронные макеты по каждому отчету утверждаются Комитетом;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Ведение учета пенсионных взносов и начисляемого инвестиционного дохода.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Стандартные отчеты формируются согласно "Правилам ведения бухгалтерского учета в накопительных пенсионных фондах и представления финансовой отчетности.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2.4. - с изменениями и дополнениями, внесенными приказом Комитета по регулированию деятельности НПФ Минтруда и соцзащиты населения РК от 26.11.99г. N 94-П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V991033_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2.5. Подсистема "Интерфейс с внешними системами"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Предназначена для обеспечения электронного информационного обмена с информационными системами различных организаций и ведомств, а именно: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 собственными филиалами - обмен информацией со своими филиалами может осуществляться с использованием собственной сети передачи данных (корпоративная сеть) либо с использованием сетей передачи данных общего 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 подразделениями Государственного центра по выплате пенсий;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 Банком-кастодианом - обмен информацией с банком-кастодианом осуществляется с использованием корпоративной системы передачи данных банка-кастодиана. Требования определяются техническими требованиями к данной системе. Либо используется электронная почта;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 Компанией по управлению пенсионными активами - обмен информацией с Компанией по управлению пенсионными активами происходит ежедневно с использованием электронной почты;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 Комитетом по регулированию деятельности накопительных пенсионных фондов - обмен информацией с Комитетом по регулированию деятельности накопительных пенсионных фондов осуществляется ежедневно и использованием электронной почты Х-400;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С обслуживающим банком.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Весь обмен информации осуществляется в виде файлов. Файлы оформляются в форме электронного документа и должны иметь электронную подпись. В рамках данной подсистемы должно обеспечиваться выполнение следующих функций: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Обмен ключами;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Формирование макетов передачи информации на основе данных конкретной подсистемы;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Криптирование и авторизация передаваемой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Декриптирование и сличение подписей в принимаемой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Журнал информационного обмена;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Архив сообщений и ключей.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Кроме обязательных подсистем рекомендуется включить в состав АИС следующие подсистемы, которые разрабатываются Фондом самостоятельно и не подлежат регламентированию.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2.6. Подсистемы, предназначенные для учета собственных учредителей и акционеров, управления собственным капиталом, анализа структуры и объемов накладных расходов, составления различного рода прогнозов, создания моделей существующих процессов, обеспечения хозяйственной деятельности Фонда, ведения бухгалтерского учета Фонда.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Требования к надежности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3.1. Защита информации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Система должна обеспечивать защиту используемой информации в соответствии со следующими требованиями: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пересылаемая по внешним каналам информация должна иметь сертифицированную аппаратную или программную криптографическую защиту;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при работе в локальной сети должно быть обеспечено разграничение прав доступа пользователей к данным, функциям и ресурсам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каждый пользователь системы должен иметь свой пароль, который недоступен для просмотра и может быть изменен только лично пользователем или администратором.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3.2. Сохранность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Система должна обеспечивать полную сохранность информации в электронных архивах и базах данных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1) полном или частичном отключении электропитания на любом участке системы и в любое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2) возникновении неисправностей рабочих станций, переферийного и телекоммуникационного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выхода из строя сервера допускается потеря информации с момента создания последней резервной копии при условии, что существует возможность восстановления информации штатными средствами системы без нарушения технологии и целостности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Источник бесперебойного питания для сервера должен соответствовать техническим характеристикам сервера и поддерживать его работоспособность в течение одного часа с момента отключения питания, при этом должна автоматически выполняться операция Shut Dоwn.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3.3. Достоверность информации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Ввод и коррекция информации должны выполняться методом двойного ввода, либо методом визирования с обязательным ведением фискальной информацией о выполненных действиях. Ввод и коррекция информации ни при каких условиях не должны нарушать хронологической непрерывности и целостности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Учет финансовых операций должен выполняться методом двойной записи. Ни одна из введенных операций не может быть удалена. Ошибочно введенные финансовые документы должны сортироваться, а не удаляться.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3.4. Копирование и восстановление информации и программного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    Порядок создания резервных копий информации и программного обеспечения должен обеспечивать возможность полного восстановления системы на момент создания копии, причем восстановление не должно нарушать общей целостности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4. Основные требования к приобретаемому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программному обеспечению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Раздел 4 - в новой редакции согласно приказу Комитета по регулированию деятельности НПФ Минтруда и соцзащиты населения РК от 26.11.99г. N 94-П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V991033_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4.1. Приобретаемое программное обеспечение Фонда должно быть запатентованным или лицензированным.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4.2. Фонд обязан при заключении договора на приобретение программного обеспечения оговорить требования по поддержке программного обеспечения на срок не менее 1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4.3. Фонд должен требовать составления соответствующей технической документации по автоматизированной информационной системе. Субъект, продающий программное обеспечение, должен предоставить инструкцию для отдельного пользователя.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Правила дополнены новым разделом 5 согласно приказу Комитета по регулированию деятельности НПФ Минтруда и соцзащиты населения РК от 26.11.99г. N 94-П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V991033_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5.1. Допускается реализация в АИС дополнительных подсистем и задач, улучшающих функциональные характеристики системы в целом.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5.2. Требования к аппаратным и коммуникационным средствам системы вырабатываются на стадии технического задания АИС.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5.3. Права разработчика АИС каждого Фонда должны быть защищены в соответствии с Законом Республики Казахстан "Об авторском праве и смежных правах".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5.4. Координация вопросов по созданию АИС Фондов осуществляется Комитетом.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5.5. При разработке АИС должны использоваться системы управления базами данных (СУБД) и языки программирования четвертого поколения.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5.6. В структуре Фонда должно быть предусмотрено соответствующее подразделение, ответственное за создание, внедрение и сопровождение АИС.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