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307d" w14:textId="d3d3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реорганизации и ликвидации негосударственных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Национального пенсионного Агентства Министерства труда и социальной защиты населения Республики Казахстан от 3 ноября 1997 г. N 16-П. Зарегистрирован в Министерстве юстиции Республики Казахстан 24 декабря 1997 г. за N 422. Утратил силу - приказом Комитета по регулированию деятельности накопительных пенсионных фондов Министерства труда и социальной защиты населения Республики Казахстан от 7 сентября 2000 года N 100-П ~V001265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1. 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разработано в соответствии с 
Законом Республики Казахстан от 23 июля 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"О 
пенсионном обеспечении в Республике Казахстан" и другими 
законодательными актами Республики Казахстан и определяет 
порядок реорганизации и ликвидации негосударственных 
накопительных пенсионных фондов (далее - Фонды).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Реорганизация негосударственного накопительного пенсионного фонда, 
преобразование фонда путем слияния, присоединения, разделения, выделения.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Ликвидация негосударственного накопительного пенсионного 
фонда - прекращение деятельности на добровольной и принудительной 
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2.Реорганизация негосударственного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накопительного пенсионного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Реорганизация (слияние, присоединение, разделение, выделение) 
Фонда осуществляется по решению общего собрания акционеров Фонда с 
разрешения Национального пенсионного Агентства (далее - Агентство).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Основанием для подачи ходатайства на получение разрешения на 
проведение реорганизации Фонда является решение общего собрания 
акционеров данного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 получение разрешения на реорганизацию представляются 
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ходатайство о реорганизации, подписанное лицом, 
уполномоченным на то общим собранием акционеров;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решение о реорганизации Фонда, принятое общим собранием 
акционеров Фонда, с указанием причин его реорганизации;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документы, излагающие предполагаемые условия, формы, порядок 
и сроки реорганизации Фонда, утвержденные общим собранием акционеров;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финансовый прогноз последствий реорганизации, включая 
расчетный баланс Фонда после его реорганизации и/или юридических лиц, 
образующихся в результате реорганизации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Ходатайство о получении разрешения на проведение 
реорганизации Фонда должно быть рассмотрено Агентством в течение 
одного месяца с момента представления полного пакета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необходимости Агентство вправе внести предложение о  
пересмотре предполагаемых условий, формы, порядка и сроков 
реорганизации Фонда  или запросить другие сведения и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Решение о выдаче разрешения на реорганизацию Фонда 
принимается Агентством.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Реорганизуемый Фонд в течение двух недель со дня получения 
разрешения Агентства на проведение реорганизации обязан 
проинформировать о предстоящих изменениях всех своих вкладчиков и 
получателей фонда путем непосредственного письменного уведомления и 
публикации объявления не менее чем в двух республиканских газетах.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Государственная регистрация (перерегистрация) образующихся в 
результате реорганизации юридических лиц производится в соответствии 
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Отказ в выдаче разрешения на реорганизацию Фонда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производится Агентством по любому из следующих оснований:
     а) отсутствие соответствующих решений общего собрания акционеров 
реорганизуемых Фондов;
     б) нарушение в результате предполагаемой реорганизации интересов 
вкладчиков и получателей;
     в) нарушение в результате предполагаемой реорганизации 
требований антимонопольного законодательства.
              3. Ликвидация негосударственного 
              накопительного пенсионного Фонда
     12. Фонд может быть ликвидирован:
     а) по решению его акционеров при наличии разрешения Агентства 
(добровольная ликвидация);
     б) по решению суда в случаях, предусмотренных законодательными 
актами Республики Казахстан (принудительная ликвидация).
     13. С момента начала деятельности ликвидационной комиссии 
Фонд:
     - утрачивает право на имущество и управление им;
     - имеет право обжаловать в суде неправомерные действия 
ликвидационной комиссии.
     14. Прекращение деятельности Фондов осуществляется в 
соответствии с законодательными актами Республики Казахстан.
                 3.1. Добровольная ликвидация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Фонд на основании решения общего собрания его акционеров
вправе обратиться в Агентство с ходатайством о выдаче разрешения 
на его добровольную ликвидацию.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Для получения разрешения на добровольную ликвидацию Фонда 
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ходатайство о добровольной ликвидации, подписанное лицом, 
уполномоченным на то общим собранием акционеров;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решение общего собрания акционеров о добровольной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оценка пенсионных активов на день принятия решения о 
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перечень мероприятий о сроках и этапах передачи пенсионных 
активов и подготовки Фонда к прекращению своей деятельности, 
утвержденных общим собранием акционеров;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согласие фонда, принимающего пенсионные активы ликвидируемого 
фонда с обоснованием наличия возможностей по расширению круга 
вкладчиков и получателей;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балансовый отчет на последнюю отчетную дату, свидетельствующий 
о завершении расчетов Фонда по его обязательствам.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Ходатайство о выдаче разрешения на добровольную 
ликвидацию рассматривается Агентством в течение месяца со 
дня представления обязательного пакета документов, указанных в п.16 
настоящего Положения. При необходимости Агентство вправе предложить 
пересмотреть перечень мероприятий о сроках и этапах ликвидационного 
процесса, а также передаче пенсионных активов или запросить другие 
сведения или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случае отказа в разрешении на добровольную ликвидацию 
Агентство выносит об этом мотивированное решение и доводит отказ до 
сведения руководства и акционеров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После получения разрешения Агентства на добровольную 
ликвидацию Фонд обязан в течение 10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опубликовать информацию о принятом решении о ликвидации не 
менее чем в 2-х республиканских газетах, с указанием адреса 
ликвидируемого Фонда, уведомить вкладчиков и получателей заказным 
письмом с указанием наименования Фонда, в который планируется 
перевести пенсионные активы;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создать ликвидационную комиссию, к которой переходят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полномочия по управлению Фондом. В качестве наблюдателя в состав 
ликвидационной комиссии подлежит включению один представитель 
Агентства;
     - ликвидационный процесс в Фонде считается начатым со дня 
создания ликвидационной комиссии Фонда.
             3.2. Принудительная ликвидация
     20. С даты принятия решения суда о принудительной ликвидации 
Фонда:
     - назначается ликвидационная комиссия в соответствии с 
действующим законодательством;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приостанавливаются полномочия общего собрания акционеров, 
других органов и должностных лиц ликвидируемого Фонда, в том числе  
по распоряжению имуществом и погашению обязательств, а также их права 
по управлению Фондом;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действия, осуществляемые от имени или за счет ликвидируемого 
Фонда, могут иметь юридическую силу лишь в случае, если они совершены 
руководителем ликвидационной комиссии либо по выданной им 
доверенности;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сроки всех долговых обязательств ликвидируемого Фонда 
считаются истекшими;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все требования имущественного или финансового характера, 
относящиеся к Фонду могут быть предъявлены только на имя 
ликвидационной комиссии Фонда и рассмотрены ею в порядке, 
установленном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4. Ликвидационная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С момента создания ликвидационная комиссия фонда действует 
от имени ликвидируемого фонда, возглавляется должностным лицом и 
выполняет свои функции в пределах полномочий согласно действующему 
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Должностное лицо ликвидационной комиссии несет                    
ответственность за правильную организацию работы ликвидационной 
комиссии и обладает всеми полномочиями, предоставленными этой 
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отсутствие должностного лица ликвидационной комиссии его 
обязанности исполняет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Ликвидационная комиссия обязана принять меры по передаче в полном 
объеме пенсионных активов (пенсионных накоплений) ликвидируемого Фонда, 
его обязательств перед вкладчиками и получателями по пенсионным договорам 
- другому негосударственному накопительному пенсионному фонду в порядке, 
установленном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не вправе отвечать по убыткам пенсионными накоплениями.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Вкладчики и получатели ликвидируемого Фонда вправе 
самостоятельно выбрать другой Фонд в сроки, определенные 
ликвидационной комиссией. По истечении установленного срока, 
ликвидационная комиссия самостоятельно принимает решение о переводе 
пенсионных накоплений в накопительный пенсионный фонд.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После принятия этих мер, ликвидационная комиссия принимает 
меры по выполнению обязательств перед кредиторами ликвидируемого 
Фонда в порядке, установленном законодательством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Ликвидационная комиссия Фонда обязана в семидневный срок 
после утверждения ликвидационного баланса и отчета представить их в 
Агентство и Министерство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5. Распоряжение активами ликвидируемого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Ликвидационная комиссия обязана безотлагательно произвести 
инвентаризацию активов и имущества Фонда с участием уполномоченных 
работников ликвидируемого Фонда в соответствии с настоящим Положением 
и другими нормативными актами Национального пенсионного агентства, 
регулирующими бухгалтерский учет и отчетность в Фонде, а также  
произвести оценку имущества, возможно с помощью 
привлеченного эксперта.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Активы Фонда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пенсионные активы;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собственное имущество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Подлежит инвентаризации все залоговое обеспечение, 
хранящееся в Фонде и вне Фонда, его состояние и сохранность.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Выявленные при инвентаризации активов расхождения 
фактического наличия с данными бухгалтерского учета регулируются в 
порядке, предусмотренном нормативными правовыми актами, документами  
Агентства и должны быть учтены в промежуточном балансе.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Все активы и имущество ликвидируемого Фонда (за исключением 
пенсионных активов), установленные путем инвентаризации, подлежат 
включению в ликвидационную массу. Активы, не включенные в баланс 
Фонда на день вынесения решения о его ликвидации и выявленные в ходе 
инвентаризации, должны быть отражены в промежуточном 
ликвидационном балансе.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Ликвидационная комиссия производит продажу имущества 
ликвидируемого Фонда в соответствии с порядком, установленным  
законодательством, исходя из следующих условий и целей: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продажи имущества Фонда по возможно более высокой 
цене;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минимизации потерь от распродажи имущества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поддержания нормальной конкуренции и справедливого 
отношения к покупателям этого имущества.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При продаже имущества Фонда через аукцион, ликвидационная 
комиссия должна незамедлительно опубликовать объявления не менее чем 
в двух газетах о продаже имущества ликвидируемого Фонда с аукциона в 
указанный в объявлении день, не позднее чем через 30 дней после 
публикации объявления.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Если ликвидационная комиссия решила продать имущество по 
конкурентным предложениям (то есть посредством коммерческого 
конкурса), то она должна незамедлительно опубликовать объявление в 
двух республиканских газетах.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Средства, полученные от продажи имущества Фонда как с 
публичных торгов, так и в порядке конкурентных предложений, 
зачисляются на ликвидационный счет.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6. Процедура принятия решения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претензиям к ликвидируемому Фонду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После полной передачи всего объема пенсионных активов 
ликвидируемого Фонда, в другой/другие Фонды ликвидационная комиссия  
принимает меры к выявлению кредиторов и удовлетворению их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При рассмотрении претензий ликвидационная комиссия Фонда 
должна проверить законность предъявляемого требования и его 
обоснованность (наличие доказательств, правильность расчета 
взыскиваемой суммы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к претензии не приложены документы, необходимые для ее 
рассмотрения, то они запрашиваются у заявителя с указанием срока их 
предъявления, который не может быть менее 5 дней, не считая времени 
нахождения почтового отправления в пути. При неполучении 
затребованных документов, рассмотрение производится по имеющимся 
документам.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необходимых случаях при рассмотрении претензии ликвидационная 
комиссия Фонда должна производить сверку расчетов, экспертизу и 
другие действия, обеспечивающие урегулирование спора в претензионном 
порядке. В этих случаях срок рассмотрения претензии продлевается на 
срок, необходимый для получения затребованных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 Ликвидационная комиссия, получившая претензию, обязана 
удовлетворить основные требования заявителя и в письменной форме 
уведомить его о результатах рассмотрения претензии.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После истечения срока для предъявления претензий и 
рассмотрения всех предъявленных претензий ликвидационная комиссия 
составляет промежуточный ликвидационный баланс с учетом проведенной 
инвентаризации активов и имущества, который должен содержать сведения 
о составе имущества ликвидируемого Фонда, перечне заявленных 
претензий, а также результатах их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39. Промежуточный баланс утверждается (рассматривается) 
Национальным пенсионным агентством. Расчеты по обязательствам 
ликвидируемого Фонда осуществляются только после утверждения 
промежуточного баланса.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7. Удовлетворение требований кредиторов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ликвидируемого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40. Требования кредиторов, признанные ликвидационной
комиссией, должны быть удовлетворены в следующей очередности: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в первую очередь - после перевода полной суммы пенсионных 
накоплений в другой Фонд возмещаются расходы, связанные с 
ликвидационным производством, выполнением функций доверенного лица, а 
также расходы, вытекающие из необходимости обеспечения основных 
функций ликвидируемого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во вторую очередь - производятся расчеты по оплате труда с 
лицами, работающими по трудовому договору;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 третью очередь - производятся расчеты с кредиторами по 
обязательствам, обеспеченным залогом имущества ликвидируемого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в четвертую очередь - погашается задолженность по 
обязательным платежам в бюджет и внебюджетные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в пятую очередь - производятся расчеты с другими кредиторами 
в соответствии с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41. При недостаточности имущества ликвидируемого Фонда для 
полного удовлетворения всех требований одной очереди имеющиеся 
средства распределяются между кредиторами соответствующей очереди 
пропорционально суммам требований, подлежащих удовлетворению.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отказа ликвидационной комиссии Фонда в удовлетворении 
требований кредитора либо уклонения от их рассмотрения кредитор 
вправе до утверждения ликвидационного баланса ликвидируемого Фонда 
обратиться в суд с иском к ликвидационной комиссии. По решению суда 
требования кредитора могут быть удовлетворены за счет оставшегося 
имущества ликвидируемого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Претензии кредиторов, не удовлетворенные за недостатком 
имущества (активов) ликвидируемого Фонда, а также претензии 
юридических лиц, не заявленные до утверждения ликвидационного 
баланса, считаются погашенными.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Погашенными считаются также требования кредиторов, не признанные 
ликвидационной комиссией, если кредитор не обращался с иском в суд, и 
требования, в удовлетворении которых решением суда кредитору 
отказано.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8. Порядок расчетов и завершение ликвидации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42. Оставшееся после удовлетворения требований кредиторов 
имущество ликвидируемого Фонда передается его собственнику или 
участникам, имеющим вещные права на это имущество или 
обязательственные права в отношении ликвидируемого Фонда, если иное 
не предусмотрено законодательством или учредительными документами 
ликвидируемого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43. Если имеющиеся у ликвидируемого Фонда денежные средства 
недостаточны для удовлетворения требований кредиторов, ликвидационная 
комиссия осуществляет продажу имущества Фонда с публичных торгов 
и/или на основе конкурентных предложений в порядке, определенном 
нормативными актами Агентства и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44. Выплата денежных сумм кредиторам ликвидируемого Фонда 
производится ликвидационной комиссией в очередности, установленной 
настоящим Положением, в соответствии с промежуточным ликвидационным 
балансом, начиная с даты его утверждения.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45. После завершения расчетов с кредиторами ликвидационная 
комиссия составляет отчет о ликвидации Фонда и ликвидационный баланс 
и направляет их в Национальное Пенсионное Агентство Министерства 
труда и социальной защиты населения Республики Казахстан для 
утверждения (рассмотрения). Утвержденные( рассмотренные) Национальным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Пенсионным Агентством ликвидационный баланс и отчет о ликвидации 
Фонда подлежат опубликованию в двух республиканских газетах.
     46. Ликвидация Фонда считается завершенной, а Фонд - 
прекратившим деятельность после внесения Министерством юстиции или 
его территориальными органами записи об этом в государственный 
регистр юридических лиц.
              9. Заключительные положения
     47. Вопросы, не урегулированные настоящим Положением, подлежат 
разрешению в соответствии с нормами действующего законодательства 
Республики Казахстан.   
        Государственный центр по выплате пенсий
   Министерства труда и социальной защиты населения
                 Республики Казахстан
           Регистрационная карточка N_____
Социальный индивидуальный код N -------------------
Фамилия -------------------------------------------
Имя -----------------------------------------------
Отчество ------------------------------------------
Пол      мужской    женский   (ненужное зачеркнуть)
Дата рождения  -- .  -- .  ---- г.
              число  месяц  год
Место рождения_____________________________________
___________________________________________________
Адрес места жительства (фактический)_______________
___________________________________________________
Телефоны___________________________________________
Вид документа______________________________________
___________________________________________________
Дата заполнения    --   .   --   .   ----  г.
                  Число    месяц       год
РНН организации  -----------------
Наименование организации___________________________
Подпись лица, на которого заполнена карточка_______
Подпись ответственного исполнителя_________________        М.П.
Подпись руководителя организации___________________
Представляется в __________________отделение 
Государственного центра по выплате пенсий
               Общие правила заполнения
               регистрационной карточки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Регистрационная карточка заполняется чернилами, 
шариковой ручкой, печатными буквами или при помощи 
пишущих машинок, средств механизации и вычислительной 
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тех местах, где приведен шаблон, необходимо 
заполнять по этому шаблону.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Регистрационная карточка без подписей работника, на 
которого заполнена карточка, ответственного исполнителя, 
руководителя организации является недействительной.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Регистрационная карточка, заполненная на работников 
юридических лиц, должна быть заверена печатью 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заполнении документа работодателем работник 
проверяет правильность указанных данных. Если данные 
указаны верно, работник ставит личную подпись, а 
работодатель заверяет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заполнении документа работником работодатель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проверяет правильность указанных данных. Если данные 
указаны верно, работник ставит личную подпись, 
работодатель заверяет документ.
     При заполнении документа работником работодатель 
проверяет полноту и правильность заполнения документа. 
Если данные указаны верно, работодатель заверяет 
подписанный работником документ.
            Правила заполнения реквизитов 
               регистрационной карточки
     Социальный индивидуальный код указывается в случае, 
если он присвоен.
     Фамилия, имя, отчество указываются в именительном 
падеже.
     Пол (мужской или женский)- ненужное слово 
вычеркивается.
     Дата рождения указывается цифрами в порядке: число, 
месяц, год. Год указывается полностью. Например 
29.09.1949.
     Все составляющие реквизита "Место рождения"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указываются в именительном падеже. При указании данных о 
месте рождения следует строго придерживаться наименований 
республик, краев, областей, районов, городов, сел и 
других территориальных образований, содержащихся в 
подтверждающем документе (несмотря на возможные изменения 
названий).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Адрес места жительства (фактический) представляет 
собой полный почтовый адрес фактического места проживания 
на момент заполнения регистрационной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Указание телефонов не является обязательным.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Вид документа: указывается вид документа, на 
основании которого заполнены реквизиты регистрационной 
карточки (свидетельство о рождении, старый паспорт, 
паспорт международного образца, удостоверение личности, 
военный билет), серия, номер, дата и место выдачи.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Дата заполнения указывается аналогично правилу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заполнения даты рождения.
     РНН организации: указывается РНН организации.
     Наименование организации: указывается полное 
юридическое наименование организации.
     Примечание. Регистрационные карточки формируются в 
пачки по 100 экземпляров и подшиваются и в 
скоросшиватели.
     На каждую пачку заполняется "Опись документов, 
передаваемых работодателе". В описи в строке 
"Регистрационный номер" - указывается РНН организации.
      Опись документов, передаваемых работодателем
Реквизиты работодателя, передающего документы:
Регистрационный номер____________________________________
Наименование_____________________________________________
_________________________________________________________
_________________________________________________________
     Примечание:_________________________________________
_________________________________________________________
    Тип входящего документа        !     Количество
                                   ! док-тов данного типа
"Регистрационная карточка"
_________________________________________________________
"Заявление об изменении в 
регистрационной карточке"
_________________________________________________________
"Заявление о восстановлении
свидетельства о присвоении СИК"
_________________________________________________________
Итого документов всех типов:
 __________________                   ______________
Подпись руководителя                     Печать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