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fed2" w14:textId="1a6f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Порядок финансирования пособий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приказом Министра финансов Республики Казахстан от 10 апреля 1997 г. N 103. Приказ зарегистрирован в Министерстве юстиции Республики Казахстан 18 апреля 1997 г. N 283. Приказ утратил силу - приказом Министра финансов РК от 20 декабря 2004 года N 453</w:t>
      </w:r>
    </w:p>
    <w:p>
      <w:pPr>
        <w:spacing w:after="0"/>
        <w:ind w:left="0"/>
        <w:jc w:val="both"/>
      </w:pPr>
      <w:r>
        <w:rPr>
          <w:rFonts w:ascii="Times New Roman"/>
          <w:b w:val="false"/>
          <w:i w:val="false"/>
          <w:color w:val="ff0000"/>
          <w:sz w:val="28"/>
        </w:rPr>
        <w:t xml:space="preserve">Извлечение из приказа </w:t>
      </w:r>
      <w:r>
        <w:br/>
      </w:r>
      <w:r>
        <w:rPr>
          <w:rFonts w:ascii="Times New Roman"/>
          <w:b w:val="false"/>
          <w:i w:val="false"/>
          <w:color w:val="ff0000"/>
          <w:sz w:val="28"/>
        </w:rPr>
        <w:t xml:space="preserve">
Министра финансов РК от 20 декабря 2004 года N 453 </w:t>
      </w:r>
    </w:p>
    <w:p>
      <w:pPr>
        <w:spacing w:after="0"/>
        <w:ind w:left="0"/>
        <w:jc w:val="both"/>
      </w:pPr>
      <w:r>
        <w:rPr>
          <w:rFonts w:ascii="Times New Roman"/>
          <w:b w:val="false"/>
          <w:i w:val="false"/>
          <w:color w:val="ff0000"/>
          <w:sz w:val="28"/>
        </w:rPr>
        <w:t xml:space="preserve">      "Приказываю: </w:t>
      </w:r>
      <w:r>
        <w:br/>
      </w:r>
      <w:r>
        <w:rPr>
          <w:rFonts w:ascii="Times New Roman"/>
          <w:b w:val="false"/>
          <w:i w:val="false"/>
          <w:color w:val="ff0000"/>
          <w:sz w:val="28"/>
        </w:rPr>
        <w:t xml:space="preserve">
      1. Признать утратившими силу некоторые нормативные правовые  акты Министерства финансов Республики Казахстан, согласно приложению.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Перечень утративших силу некоторых </w:t>
      </w:r>
      <w:r>
        <w:br/>
      </w:r>
      <w:r>
        <w:rPr>
          <w:rFonts w:ascii="Times New Roman"/>
          <w:b w:val="false"/>
          <w:i w:val="false"/>
          <w:color w:val="ff0000"/>
          <w:sz w:val="28"/>
        </w:rPr>
        <w:t xml:space="preserve">
нормативных правовых актов </w:t>
      </w:r>
      <w:r>
        <w:br/>
      </w:r>
      <w:r>
        <w:rPr>
          <w:rFonts w:ascii="Times New Roman"/>
          <w:b w:val="false"/>
          <w:i w:val="false"/>
          <w:color w:val="ff0000"/>
          <w:sz w:val="28"/>
        </w:rPr>
        <w:t xml:space="preserve">
Министерства финансов Республики Казахстан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2. Приказ Министра финансов Республики Казахстан от 10 апреля 1997 г. N 103 "Порядок финансирования пособий семьям, имеющим детей"...".      </w:t>
      </w:r>
      <w:r>
        <w:br/>
      </w:r>
      <w:r>
        <w:rPr>
          <w:rFonts w:ascii="Times New Roman"/>
          <w:b w:val="false"/>
          <w:i w:val="false"/>
          <w:color w:val="ff0000"/>
          <w:sz w:val="28"/>
        </w:rPr>
        <w:t xml:space="preserve">
-------------------------------------------------------------------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21 марта 1997 года N 382 </w:t>
      </w:r>
      <w:r>
        <w:rPr>
          <w:rFonts w:ascii="Times New Roman"/>
          <w:b w:val="false"/>
          <w:i w:val="false"/>
          <w:color w:val="000000"/>
          <w:sz w:val="28"/>
        </w:rPr>
        <w:t xml:space="preserve">P970382_ </w:t>
      </w:r>
      <w:r>
        <w:rPr>
          <w:rFonts w:ascii="Times New Roman"/>
          <w:b w:val="false"/>
          <w:i w:val="false"/>
          <w:color w:val="000000"/>
          <w:sz w:val="28"/>
        </w:rPr>
        <w:t xml:space="preserve">"Об утверждении Положения об оказания адресной социальной помощи семьям, имеющим детей" выплата пособий семьям, имеющим детей осуществляется за счет предусмотренных на эти цели средств местного бюджета филиалами Акционерного Народного Сберегательного Банка Казахстана. Министерство финансов Республики Казахстан по согласованию с Министерством труда и социальной защиты населения Республики Казахстан устанавливает следующий порядок финансирования указанных пособий: </w:t>
      </w:r>
      <w:r>
        <w:br/>
      </w:r>
      <w:r>
        <w:rPr>
          <w:rFonts w:ascii="Times New Roman"/>
          <w:b w:val="false"/>
          <w:i w:val="false"/>
          <w:color w:val="000000"/>
          <w:sz w:val="28"/>
        </w:rPr>
        <w:t xml:space="preserve">
      1. Комиссии по назначению пособий работающим на предприятиях и организациях ежемесячно до 25 числа текущего месяца направляют списки получателей пособий на детей по форме 1 (согласно приложения 1) с указанием численности получателей, суммы назначенных единых пособий семьям, имеющим детей с учетом возрастных категорий, адреса постоянного места жительства и паспортных данных, в 2 экземплярах в районные (городские) органы по труду и социальной защите населения по месту работы получателей. </w:t>
      </w:r>
      <w:r>
        <w:br/>
      </w:r>
      <w:r>
        <w:rPr>
          <w:rFonts w:ascii="Times New Roman"/>
          <w:b w:val="false"/>
          <w:i w:val="false"/>
          <w:color w:val="000000"/>
          <w:sz w:val="28"/>
        </w:rPr>
        <w:t xml:space="preserve">
      2. Комиссии по назначению пособий неработающим при районных (городских) органах по труду и социальной защите населения оформляют (в 2 экземплярах) списки по форме 2 неработающих получателей единых пособий, а также пособий на детей военнослужащих срочной службы, детей, инфицированных вирусом приобретенного иммунодефицита и больных СПИДом, пособий неработающим матерям, имеющим 4 и более детей до 7 лет, на детей-инвалидов, воспитывающихся и обучающихся на дому ежемесячно до 25 числа текущего месяца. </w:t>
      </w:r>
      <w:r>
        <w:br/>
      </w:r>
      <w:r>
        <w:rPr>
          <w:rFonts w:ascii="Times New Roman"/>
          <w:b w:val="false"/>
          <w:i w:val="false"/>
          <w:color w:val="000000"/>
          <w:sz w:val="28"/>
        </w:rPr>
        <w:t xml:space="preserve">
      3. Районные (городские) отделы по труду и социальной защите населения формируют сводные списки ежемесячного назначения пособий работающим и неработающим гражданам и направляют районным филиалам Народного Банка Казахстана не позднее 30 числа каждого месяца. </w:t>
      </w:r>
      <w:r>
        <w:br/>
      </w:r>
      <w:r>
        <w:rPr>
          <w:rFonts w:ascii="Times New Roman"/>
          <w:b w:val="false"/>
          <w:i w:val="false"/>
          <w:color w:val="000000"/>
          <w:sz w:val="28"/>
        </w:rPr>
        <w:t xml:space="preserve">
      4. Областные финансовые управления в соответствии со сметами расходов по 6 функциональной группе, 213 учреждения, 26 программе, 00 подпрограмме, 335 специфике (бюджетный код расходов 2132600335) ежемесячно в авансовом порядке до 25 числа выделяют предусмотренные местными бюджетами средства на выплату пособий семьям, имеющим детей, областным органам по труду и социальной защите населения для последующего перечисления на текущие счета районных (городских) отделов по труду и социальной защите населения. </w:t>
      </w:r>
      <w:r>
        <w:br/>
      </w:r>
      <w:r>
        <w:rPr>
          <w:rFonts w:ascii="Times New Roman"/>
          <w:b w:val="false"/>
          <w:i w:val="false"/>
          <w:color w:val="000000"/>
          <w:sz w:val="28"/>
        </w:rPr>
        <w:t xml:space="preserve">
      5. Районные (городские) управления по труду и социальной защите населения с учетом сумм, назначенных комиссиями на предприятиях, в организациях (работающим) и комиссиями при органах по труду и социальной защите населения (неработающим) пособий перечисляют на субкорреспондентские счета районных филиалов Народного банка необходимые суммы средств на выплату назначенных пособий семьям, имеющим детей, а также суммы комиссионных вознаграждений в соответствии с агентским соглашением между областным управлением по труду и социальной защите населения и областным филиалом Акционерного Народного Сберегательного Банка Казахстана. </w:t>
      </w:r>
      <w:r>
        <w:br/>
      </w:r>
      <w:r>
        <w:rPr>
          <w:rFonts w:ascii="Times New Roman"/>
          <w:b w:val="false"/>
          <w:i w:val="false"/>
          <w:color w:val="000000"/>
          <w:sz w:val="28"/>
        </w:rPr>
        <w:t xml:space="preserve">
      6. Выплата пособий производится филиалами Народного банка на основании списков получателей при предъявлении документа, удостоверяющего личность получателя (паспорт, сберегательная книжка). Обязательным условием является наличие в личном деле получателя пособия письменного заявления граждан о получении пособия через Народный банк путем зачисления их суммы на специальные вклады. </w:t>
      </w:r>
      <w:r>
        <w:br/>
      </w:r>
      <w:r>
        <w:rPr>
          <w:rFonts w:ascii="Times New Roman"/>
          <w:b w:val="false"/>
          <w:i w:val="false"/>
          <w:color w:val="000000"/>
          <w:sz w:val="28"/>
        </w:rPr>
        <w:t xml:space="preserve">
      7. Районными органами по труду и социальной защите населения ежеквартально в отчете по форме 1-собес предоставляется информация о суммах средств назначенных и выплаченных пособий семьям, имеющим детей областным управлениям по труду и социальной защите населения, Алматинскому городскому управлению социальной защиты населения. </w:t>
      </w:r>
      <w:r>
        <w:br/>
      </w:r>
      <w:r>
        <w:rPr>
          <w:rFonts w:ascii="Times New Roman"/>
          <w:b w:val="false"/>
          <w:i w:val="false"/>
          <w:color w:val="000000"/>
          <w:sz w:val="28"/>
        </w:rPr>
        <w:t xml:space="preserve">
      8. Областные управления по труду и социальной защите населения, Алматинское городское управление социальной защиты населения ежеквартально не позднее 30 числа следующего за отчетным кварталом месяца направляют сводные отчеты по форме 1-собес областным финансовым управлениям для уточнения расходов местного бюджета на указанные цели. </w:t>
      </w:r>
      <w:r>
        <w:br/>
      </w:r>
      <w:r>
        <w:rPr>
          <w:rFonts w:ascii="Times New Roman"/>
          <w:b w:val="false"/>
          <w:i w:val="false"/>
          <w:color w:val="000000"/>
          <w:sz w:val="28"/>
        </w:rPr>
        <w:t xml:space="preserve">
      9. Контроль за правильностью назначения пособий семьям, имеющим детей, на предприятиях, организациях комиссиями по назначению пособий при районных (городских) отделах по труду и социальной защите населения осуществляется их вышестоящими и финансовыми органами. </w:t>
      </w:r>
      <w:r>
        <w:br/>
      </w:r>
      <w:r>
        <w:rPr>
          <w:rFonts w:ascii="Times New Roman"/>
          <w:b w:val="false"/>
          <w:i w:val="false"/>
          <w:color w:val="000000"/>
          <w:sz w:val="28"/>
        </w:rPr>
        <w:t xml:space="preserve">
      10. Контроль за целевым расходованием средств местных бюджетов, направляемым на выплату пособий, а также за своевременностью выплаты пособий получателям филиалами Народного банка Казахстана осуществляется их вышестоящими и финансовыми органами. </w:t>
      </w:r>
      <w:r>
        <w:br/>
      </w:r>
      <w:r>
        <w:rPr>
          <w:rFonts w:ascii="Times New Roman"/>
          <w:b w:val="false"/>
          <w:i w:val="false"/>
          <w:color w:val="000000"/>
          <w:sz w:val="28"/>
        </w:rPr>
        <w:t xml:space="preserve">
      11. Суммы переплат по пособиям семьям, имеющим детей, вследствие неправильного назначения, выявленные при проверках соответствующими органами, подлежат восстановлению за счет средств виновных органов. </w:t>
      </w:r>
    </w:p>
    <w:bookmarkEnd w:id="0"/>
    <w:bookmarkStart w:name="z1" w:id="1"/>
    <w:p>
      <w:pPr>
        <w:spacing w:after="0"/>
        <w:ind w:left="0"/>
        <w:jc w:val="both"/>
      </w:pPr>
      <w:r>
        <w:rPr>
          <w:rFonts w:ascii="Times New Roman"/>
          <w:b w:val="false"/>
          <w:i w:val="false"/>
          <w:color w:val="000000"/>
          <w:sz w:val="28"/>
        </w:rPr>
        <w:t xml:space="preserve">
                                        Приложение 1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Работающих на предприятии, </w:t>
      </w:r>
      <w:r>
        <w:br/>
      </w:r>
      <w:r>
        <w:rPr>
          <w:rFonts w:ascii="Times New Roman"/>
          <w:b w:val="false"/>
          <w:i w:val="false"/>
          <w:color w:val="000000"/>
          <w:sz w:val="28"/>
        </w:rPr>
        <w:t>
</w:t>
      </w:r>
      <w:r>
        <w:rPr>
          <w:rFonts w:ascii="Times New Roman"/>
          <w:b/>
          <w:i w:val="false"/>
          <w:color w:val="000000"/>
          <w:sz w:val="28"/>
        </w:rPr>
        <w:t xml:space="preserve">   организации___________района ________ области, имеющих </w:t>
      </w:r>
      <w:r>
        <w:br/>
      </w:r>
      <w:r>
        <w:rPr>
          <w:rFonts w:ascii="Times New Roman"/>
          <w:b w:val="false"/>
          <w:i w:val="false"/>
          <w:color w:val="000000"/>
          <w:sz w:val="28"/>
        </w:rPr>
        <w:t>
</w:t>
      </w:r>
      <w:r>
        <w:rPr>
          <w:rFonts w:ascii="Times New Roman"/>
          <w:b/>
          <w:i w:val="false"/>
          <w:color w:val="000000"/>
          <w:sz w:val="28"/>
        </w:rPr>
        <w:t xml:space="preserve">право на получение пособий семьям, имеющим детей до 3-х лет </w:t>
      </w:r>
      <w:r>
        <w:br/>
      </w:r>
      <w:r>
        <w:rPr>
          <w:rFonts w:ascii="Times New Roman"/>
          <w:b w:val="false"/>
          <w:i w:val="false"/>
          <w:color w:val="000000"/>
          <w:sz w:val="28"/>
        </w:rPr>
        <w:t>
</w:t>
      </w:r>
      <w:r>
        <w:rPr>
          <w:rFonts w:ascii="Times New Roman"/>
          <w:b/>
          <w:i w:val="false"/>
          <w:color w:val="000000"/>
          <w:sz w:val="28"/>
        </w:rPr>
        <w:t xml:space="preserve">  (код 01) за _______ 1997 года путем зачисления их суммы на </w:t>
      </w:r>
      <w:r>
        <w:br/>
      </w:r>
      <w:r>
        <w:rPr>
          <w:rFonts w:ascii="Times New Roman"/>
          <w:b w:val="false"/>
          <w:i w:val="false"/>
          <w:color w:val="000000"/>
          <w:sz w:val="28"/>
        </w:rPr>
        <w:t>
</w:t>
      </w:r>
      <w:r>
        <w:rPr>
          <w:rFonts w:ascii="Times New Roman"/>
          <w:b/>
          <w:i w:val="false"/>
          <w:color w:val="000000"/>
          <w:sz w:val="28"/>
        </w:rPr>
        <w:t xml:space="preserve">    специальные вклады в филиале Народного Банка N_______ </w:t>
      </w:r>
      <w:r>
        <w:br/>
      </w:r>
      <w:r>
        <w:rPr>
          <w:rFonts w:ascii="Times New Roman"/>
          <w:b w:val="false"/>
          <w:i w:val="false"/>
          <w:color w:val="000000"/>
          <w:sz w:val="28"/>
        </w:rPr>
        <w:t>
</w:t>
      </w:r>
      <w:r>
        <w:rPr>
          <w:rFonts w:ascii="Times New Roman"/>
          <w:b/>
          <w:i w:val="false"/>
          <w:color w:val="000000"/>
          <w:sz w:val="28"/>
        </w:rPr>
        <w:t xml:space="preserve">                города (села)___________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!Номер лицевого!Фамилия, имя,!Сумма назначенных!Данные      </w:t>
      </w:r>
      <w:r>
        <w:br/>
      </w:r>
      <w:r>
        <w:rPr>
          <w:rFonts w:ascii="Times New Roman"/>
          <w:b w:val="false"/>
          <w:i w:val="false"/>
          <w:color w:val="000000"/>
          <w:sz w:val="28"/>
        </w:rPr>
        <w:t xml:space="preserve">
пп!счета по      !отчество     !пособий (в тенге !паспорта </w:t>
      </w:r>
      <w:r>
        <w:br/>
      </w:r>
      <w:r>
        <w:rPr>
          <w:rFonts w:ascii="Times New Roman"/>
          <w:b w:val="false"/>
          <w:i w:val="false"/>
          <w:color w:val="000000"/>
          <w:sz w:val="28"/>
        </w:rPr>
        <w:t xml:space="preserve">
  !вкладу        !получателя   ! и тиинах)       !домашний </w:t>
      </w:r>
      <w:r>
        <w:br/>
      </w:r>
      <w:r>
        <w:rPr>
          <w:rFonts w:ascii="Times New Roman"/>
          <w:b w:val="false"/>
          <w:i w:val="false"/>
          <w:color w:val="000000"/>
          <w:sz w:val="28"/>
        </w:rPr>
        <w:t xml:space="preserve">
                                                 ! адрес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Председатель комиссии по ___________________________       </w:t>
      </w:r>
      <w:r>
        <w:br/>
      </w:r>
      <w:r>
        <w:rPr>
          <w:rFonts w:ascii="Times New Roman"/>
          <w:b w:val="false"/>
          <w:i w:val="false"/>
          <w:color w:val="000000"/>
          <w:sz w:val="28"/>
        </w:rPr>
        <w:t xml:space="preserve">
_____________________    _________________ _____________ </w:t>
      </w:r>
      <w:r>
        <w:br/>
      </w:r>
      <w:r>
        <w:rPr>
          <w:rFonts w:ascii="Times New Roman"/>
          <w:b w:val="false"/>
          <w:i w:val="false"/>
          <w:color w:val="000000"/>
          <w:sz w:val="28"/>
        </w:rPr>
        <w:t xml:space="preserve">
  назначению пособий          (подпись)      (Фамилия, </w:t>
      </w:r>
      <w:r>
        <w:br/>
      </w:r>
      <w:r>
        <w:rPr>
          <w:rFonts w:ascii="Times New Roman"/>
          <w:b w:val="false"/>
          <w:i w:val="false"/>
          <w:color w:val="000000"/>
          <w:sz w:val="28"/>
        </w:rPr>
        <w:t xml:space="preserve">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Начальник районного </w:t>
      </w:r>
      <w:r>
        <w:br/>
      </w:r>
      <w:r>
        <w:rPr>
          <w:rFonts w:ascii="Times New Roman"/>
          <w:b w:val="false"/>
          <w:i w:val="false"/>
          <w:color w:val="000000"/>
          <w:sz w:val="28"/>
        </w:rPr>
        <w:t xml:space="preserve">
     (городского) отдела по труду и </w:t>
      </w:r>
      <w:r>
        <w:br/>
      </w:r>
      <w:r>
        <w:rPr>
          <w:rFonts w:ascii="Times New Roman"/>
          <w:b w:val="false"/>
          <w:i w:val="false"/>
          <w:color w:val="000000"/>
          <w:sz w:val="28"/>
        </w:rPr>
        <w:t xml:space="preserve">
     социальной защите населения_________________________ </w:t>
      </w:r>
      <w:r>
        <w:br/>
      </w:r>
      <w:r>
        <w:rPr>
          <w:rFonts w:ascii="Times New Roman"/>
          <w:b w:val="false"/>
          <w:i w:val="false"/>
          <w:color w:val="000000"/>
          <w:sz w:val="28"/>
        </w:rPr>
        <w:t xml:space="preserve">
________________               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val="false"/>
          <w:i w:val="false"/>
          <w:color w:val="000000"/>
          <w:sz w:val="28"/>
        </w:rPr>
        <w:t xml:space="preserve">Работающих на______________ предприятии, </w:t>
      </w:r>
      <w:r>
        <w:br/>
      </w:r>
      <w:r>
        <w:rPr>
          <w:rFonts w:ascii="Times New Roman"/>
          <w:b w:val="false"/>
          <w:i w:val="false"/>
          <w:color w:val="000000"/>
          <w:sz w:val="28"/>
        </w:rPr>
        <w:t xml:space="preserve">
организации__________________района _______________области, </w:t>
      </w:r>
      <w:r>
        <w:br/>
      </w:r>
      <w:r>
        <w:rPr>
          <w:rFonts w:ascii="Times New Roman"/>
          <w:b w:val="false"/>
          <w:i w:val="false"/>
          <w:color w:val="000000"/>
          <w:sz w:val="28"/>
        </w:rPr>
        <w:t xml:space="preserve">
имеющих право на получение пособий семьям, имеющим детей до </w:t>
      </w:r>
      <w:r>
        <w:br/>
      </w:r>
      <w:r>
        <w:rPr>
          <w:rFonts w:ascii="Times New Roman"/>
          <w:b w:val="false"/>
          <w:i w:val="false"/>
          <w:color w:val="000000"/>
          <w:sz w:val="28"/>
        </w:rPr>
        <w:t xml:space="preserve">
18 лет ( код 02) за _______ 1997 года путем зачисления их </w:t>
      </w:r>
      <w:r>
        <w:br/>
      </w:r>
      <w:r>
        <w:rPr>
          <w:rFonts w:ascii="Times New Roman"/>
          <w:b w:val="false"/>
          <w:i w:val="false"/>
          <w:color w:val="000000"/>
          <w:sz w:val="28"/>
        </w:rPr>
        <w:t xml:space="preserve">
суммы на специальные вклады в филиале Народного Банка </w:t>
      </w:r>
      <w:r>
        <w:br/>
      </w:r>
      <w:r>
        <w:rPr>
          <w:rFonts w:ascii="Times New Roman"/>
          <w:b w:val="false"/>
          <w:i w:val="false"/>
          <w:color w:val="000000"/>
          <w:sz w:val="28"/>
        </w:rPr>
        <w:t xml:space="preserve">
N__________ города(села)_______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!Номер лицевого!Фамилия, имя,!Сумма назначенных!Данные     </w:t>
      </w:r>
      <w:r>
        <w:br/>
      </w:r>
      <w:r>
        <w:rPr>
          <w:rFonts w:ascii="Times New Roman"/>
          <w:b w:val="false"/>
          <w:i w:val="false"/>
          <w:color w:val="000000"/>
          <w:sz w:val="28"/>
        </w:rPr>
        <w:t xml:space="preserve">
пп!счета по      !отчество     !пособий (в тенге !паспорта, </w:t>
      </w:r>
      <w:r>
        <w:br/>
      </w:r>
      <w:r>
        <w:rPr>
          <w:rFonts w:ascii="Times New Roman"/>
          <w:b w:val="false"/>
          <w:i w:val="false"/>
          <w:color w:val="000000"/>
          <w:sz w:val="28"/>
        </w:rPr>
        <w:t xml:space="preserve">
  !вкладу        !получателя   !и тиинах)        !домашний </w:t>
      </w:r>
      <w:r>
        <w:br/>
      </w:r>
      <w:r>
        <w:rPr>
          <w:rFonts w:ascii="Times New Roman"/>
          <w:b w:val="false"/>
          <w:i w:val="false"/>
          <w:color w:val="000000"/>
          <w:sz w:val="28"/>
        </w:rPr>
        <w:t xml:space="preserve">
  !              !             !                 !адрес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Председатель комиссии по ____________  ________________ </w:t>
      </w:r>
      <w:r>
        <w:br/>
      </w:r>
      <w:r>
        <w:rPr>
          <w:rFonts w:ascii="Times New Roman"/>
          <w:b w:val="false"/>
          <w:i w:val="false"/>
          <w:color w:val="000000"/>
          <w:sz w:val="28"/>
        </w:rPr>
        <w:t xml:space="preserve">
назначению пособий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Начальник районного </w:t>
      </w:r>
      <w:r>
        <w:br/>
      </w:r>
      <w:r>
        <w:rPr>
          <w:rFonts w:ascii="Times New Roman"/>
          <w:b w:val="false"/>
          <w:i w:val="false"/>
          <w:color w:val="000000"/>
          <w:sz w:val="28"/>
        </w:rPr>
        <w:t xml:space="preserve">
(городского) отдела </w:t>
      </w:r>
      <w:r>
        <w:br/>
      </w:r>
      <w:r>
        <w:rPr>
          <w:rFonts w:ascii="Times New Roman"/>
          <w:b w:val="false"/>
          <w:i w:val="false"/>
          <w:color w:val="000000"/>
          <w:sz w:val="28"/>
        </w:rPr>
        <w:t xml:space="preserve">
по труду и социальной </w:t>
      </w:r>
      <w:r>
        <w:br/>
      </w:r>
      <w:r>
        <w:rPr>
          <w:rFonts w:ascii="Times New Roman"/>
          <w:b w:val="false"/>
          <w:i w:val="false"/>
          <w:color w:val="000000"/>
          <w:sz w:val="28"/>
        </w:rPr>
        <w:t xml:space="preserve">
защите населения   ______________ 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М.П </w:t>
      </w:r>
    </w:p>
    <w:bookmarkStart w:name="z4" w:id="3"/>
    <w:p>
      <w:pPr>
        <w:spacing w:after="0"/>
        <w:ind w:left="0"/>
        <w:jc w:val="both"/>
      </w:pPr>
      <w:r>
        <w:rPr>
          <w:rFonts w:ascii="Times New Roman"/>
          <w:b w:val="false"/>
          <w:i w:val="false"/>
          <w:color w:val="000000"/>
          <w:sz w:val="28"/>
        </w:rPr>
        <w:t xml:space="preserve">
                                            Приложение 2 </w:t>
      </w:r>
    </w:p>
    <w:bookmarkEnd w:id="3"/>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val="false"/>
          <w:i w:val="false"/>
          <w:color w:val="000000"/>
          <w:sz w:val="28"/>
        </w:rPr>
        <w:t xml:space="preserve">    Граждан _______________ района ____________ области, </w:t>
      </w:r>
      <w:r>
        <w:br/>
      </w:r>
      <w:r>
        <w:rPr>
          <w:rFonts w:ascii="Times New Roman"/>
          <w:b w:val="false"/>
          <w:i w:val="false"/>
          <w:color w:val="000000"/>
          <w:sz w:val="28"/>
        </w:rPr>
        <w:t xml:space="preserve">
имеющих право на получение пособий семьям, имеющим детей до </w:t>
      </w:r>
      <w:r>
        <w:br/>
      </w:r>
      <w:r>
        <w:rPr>
          <w:rFonts w:ascii="Times New Roman"/>
          <w:b w:val="false"/>
          <w:i w:val="false"/>
          <w:color w:val="000000"/>
          <w:sz w:val="28"/>
        </w:rPr>
        <w:t xml:space="preserve">
3-х лет (код 01) за_______1997 года путем зачисления их </w:t>
      </w:r>
      <w:r>
        <w:br/>
      </w:r>
      <w:r>
        <w:rPr>
          <w:rFonts w:ascii="Times New Roman"/>
          <w:b w:val="false"/>
          <w:i w:val="false"/>
          <w:color w:val="000000"/>
          <w:sz w:val="28"/>
        </w:rPr>
        <w:t xml:space="preserve">
суммы на специальные вклады в филиале Народного Банка </w:t>
      </w:r>
      <w:r>
        <w:br/>
      </w:r>
      <w:r>
        <w:rPr>
          <w:rFonts w:ascii="Times New Roman"/>
          <w:b w:val="false"/>
          <w:i w:val="false"/>
          <w:color w:val="000000"/>
          <w:sz w:val="28"/>
        </w:rPr>
        <w:t xml:space="preserve">
N____________ города(села)_________________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N !Номер лицевого!Фамилия, имя,!Сумма назначенных !Данные    </w:t>
      </w:r>
      <w:r>
        <w:br/>
      </w:r>
      <w:r>
        <w:rPr>
          <w:rFonts w:ascii="Times New Roman"/>
          <w:b w:val="false"/>
          <w:i w:val="false"/>
          <w:color w:val="000000"/>
          <w:sz w:val="28"/>
        </w:rPr>
        <w:t xml:space="preserve">
пп!счета по      !отчество     !пособий (в тенге и!паспор- </w:t>
      </w:r>
      <w:r>
        <w:br/>
      </w:r>
      <w:r>
        <w:rPr>
          <w:rFonts w:ascii="Times New Roman"/>
          <w:b w:val="false"/>
          <w:i w:val="false"/>
          <w:color w:val="000000"/>
          <w:sz w:val="28"/>
        </w:rPr>
        <w:t xml:space="preserve">
  !вкладу        !получателя   !тиинах)           !та, до- </w:t>
      </w:r>
      <w:r>
        <w:br/>
      </w:r>
      <w:r>
        <w:rPr>
          <w:rFonts w:ascii="Times New Roman"/>
          <w:b w:val="false"/>
          <w:i w:val="false"/>
          <w:color w:val="000000"/>
          <w:sz w:val="28"/>
        </w:rPr>
        <w:t xml:space="preserve">
  !              !             !                  !машний       </w:t>
      </w:r>
      <w:r>
        <w:br/>
      </w:r>
      <w:r>
        <w:rPr>
          <w:rFonts w:ascii="Times New Roman"/>
          <w:b w:val="false"/>
          <w:i w:val="false"/>
          <w:color w:val="000000"/>
          <w:sz w:val="28"/>
        </w:rPr>
        <w:t xml:space="preserve">
  !              !             !                  !адрес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Председатель комиссии по ____________________________   </w:t>
      </w:r>
      <w:r>
        <w:br/>
      </w:r>
      <w:r>
        <w:rPr>
          <w:rFonts w:ascii="Times New Roman"/>
          <w:b w:val="false"/>
          <w:i w:val="false"/>
          <w:color w:val="000000"/>
          <w:sz w:val="28"/>
        </w:rPr>
        <w:t xml:space="preserve">
______________________   _____________    ________________ </w:t>
      </w:r>
      <w:r>
        <w:br/>
      </w:r>
      <w:r>
        <w:rPr>
          <w:rFonts w:ascii="Times New Roman"/>
          <w:b w:val="false"/>
          <w:i w:val="false"/>
          <w:color w:val="000000"/>
          <w:sz w:val="28"/>
        </w:rPr>
        <w:t xml:space="preserve">
назначению пособий при     (подпись)     (Фамилия,инициалы) </w:t>
      </w:r>
      <w:r>
        <w:br/>
      </w:r>
      <w:r>
        <w:rPr>
          <w:rFonts w:ascii="Times New Roman"/>
          <w:b w:val="false"/>
          <w:i w:val="false"/>
          <w:color w:val="000000"/>
          <w:sz w:val="28"/>
        </w:rPr>
        <w:t xml:space="preserve">
Рай(гор) отделе по труду и </w:t>
      </w:r>
      <w:r>
        <w:br/>
      </w:r>
      <w:r>
        <w:rPr>
          <w:rFonts w:ascii="Times New Roman"/>
          <w:b w:val="false"/>
          <w:i w:val="false"/>
          <w:color w:val="000000"/>
          <w:sz w:val="28"/>
        </w:rPr>
        <w:t xml:space="preserve">
социальной защите населения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Управляющий Районным </w:t>
      </w:r>
      <w:r>
        <w:br/>
      </w:r>
      <w:r>
        <w:rPr>
          <w:rFonts w:ascii="Times New Roman"/>
          <w:b w:val="false"/>
          <w:i w:val="false"/>
          <w:color w:val="000000"/>
          <w:sz w:val="28"/>
        </w:rPr>
        <w:t xml:space="preserve">
     Филиалом Народного Банка ____________   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 - Списки составляются на каждый вид пособия с </w:t>
      </w:r>
      <w:r>
        <w:br/>
      </w:r>
      <w:r>
        <w:rPr>
          <w:rFonts w:ascii="Times New Roman"/>
          <w:b w:val="false"/>
          <w:i w:val="false"/>
          <w:color w:val="000000"/>
          <w:sz w:val="28"/>
        </w:rPr>
        <w:t xml:space="preserve">
указанием кода пособия: </w:t>
      </w:r>
      <w:r>
        <w:br/>
      </w:r>
      <w:r>
        <w:rPr>
          <w:rFonts w:ascii="Times New Roman"/>
          <w:b w:val="false"/>
          <w:i w:val="false"/>
          <w:color w:val="000000"/>
          <w:sz w:val="28"/>
        </w:rPr>
        <w:t xml:space="preserve">
     01 - пособия семьям, имеющим детей до 3-х лет </w:t>
      </w:r>
      <w:r>
        <w:br/>
      </w:r>
      <w:r>
        <w:rPr>
          <w:rFonts w:ascii="Times New Roman"/>
          <w:b w:val="false"/>
          <w:i w:val="false"/>
          <w:color w:val="000000"/>
          <w:sz w:val="28"/>
        </w:rPr>
        <w:t xml:space="preserve">
     02 - пособия семьям, имеющим детей от 3-х до 18 лет </w:t>
      </w:r>
      <w:r>
        <w:br/>
      </w:r>
      <w:r>
        <w:rPr>
          <w:rFonts w:ascii="Times New Roman"/>
          <w:b w:val="false"/>
          <w:i w:val="false"/>
          <w:color w:val="000000"/>
          <w:sz w:val="28"/>
        </w:rPr>
        <w:t xml:space="preserve">
     03 - пособия неработающим многодетным матерям, имеющим </w:t>
      </w:r>
      <w:r>
        <w:br/>
      </w:r>
      <w:r>
        <w:rPr>
          <w:rFonts w:ascii="Times New Roman"/>
          <w:b w:val="false"/>
          <w:i w:val="false"/>
          <w:color w:val="000000"/>
          <w:sz w:val="28"/>
        </w:rPr>
        <w:t xml:space="preserve">
4 и более детей до 7 лет </w:t>
      </w:r>
      <w:r>
        <w:br/>
      </w:r>
      <w:r>
        <w:rPr>
          <w:rFonts w:ascii="Times New Roman"/>
          <w:b w:val="false"/>
          <w:i w:val="false"/>
          <w:color w:val="000000"/>
          <w:sz w:val="28"/>
        </w:rPr>
        <w:t xml:space="preserve">
     04 - пособия на детей военнослужащих срочной службы </w:t>
      </w:r>
      <w:r>
        <w:br/>
      </w:r>
      <w:r>
        <w:rPr>
          <w:rFonts w:ascii="Times New Roman"/>
          <w:b w:val="false"/>
          <w:i w:val="false"/>
          <w:color w:val="000000"/>
          <w:sz w:val="28"/>
        </w:rPr>
        <w:t xml:space="preserve">
     05 - пособия на детей, инфицированных вирусом приобретенного иммунодефицита человека или больных СПИДом </w:t>
      </w:r>
      <w:r>
        <w:br/>
      </w:r>
      <w:r>
        <w:rPr>
          <w:rFonts w:ascii="Times New Roman"/>
          <w:b w:val="false"/>
          <w:i w:val="false"/>
          <w:color w:val="000000"/>
          <w:sz w:val="28"/>
        </w:rPr>
        <w:t xml:space="preserve">
     06 - пособия на детей-инвалидов, воспитывающихся и обучающихся на дому.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