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9513" w14:textId="23b9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N 33 ~V950078 "О порядке исчисления и уплаты подоходного налога с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Председателя Налогового комитета Министерства финансов Республики Казахстан от 29 декабря 1997 г. N 1. Зарегистрирован в Министерстве юстиции РК 13.01. 1998 г. за N 68.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Налогового комитета Министерства финансов Республики Казахстан от 29 декабря 1997 года N 1 "Об утверждении изменений и дополнений в Инструкции N 33 "О порядке исчисления и уплаты в бюджет подоходного налога с юридических лиц"...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8 декабря 1997 года N 200-1 ЗРК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инструкции Налогового комитета Министерства финансов Республики Казахстан N 33 "О порядке исчисления и уплаты в бюджет подоходного налога с юридических лиц", N 34 "О порядке исчисления и уплаты земельного налога", N 36 "О порядке исчисления и уплаты акцизов", N 37 "О порядке исчисления и уплаты налога на добавленную стоимость", N 38 "О порядке исчисления и уплаты налога на имущество", N 39 "О порядке исчисления и уплаты налога на транспортные средства", N 40 "О порядке исчисления и уплаты подоходного налога с физических лиц", N 43 "Об административных положениях по налогам и другим обязательным платежам в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Инструкцию N 35 "О порядке уплаты сбора за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регистрацию эмиссии ценных бумаг" и N 41 "О налогообложении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Признать утратившим силу приказ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июня 1995 года "Об утверждении Инструкции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35 "О порядке уплаты налога на операции с ценными бумагами".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Направить указанные изменения и дополнения к вышеназванным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инструкциям в Министерство юстиции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третий пункта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 слова "Государственного налогового комитета,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согласованному с Министерством финансов"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"Налогового комитета Министерства финансов".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II: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третий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"- удельный вес дохода от реализации продукции (работ, услуг)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 к общему доходу юридического лица 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всей его деятельности;";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третьем исключить слово "долгосрочных";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четвертый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"- доход в форме вознаграждения (интереса);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дивиденды по акциям, от участия в юридическом лице, а также от распределения имущества при ликвидации юридического лица, за исключением взносов собственного имущества участника (акционера) в уставный капитал с учетом уровня инфляции;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безвозмездно полученные имущество и деньги;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доходы связанных сторон от приобретения товаров, оплаты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работ, услуг по ценам, тарифам и ставкам ниже цен, тарифов, ставок,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применяемых при расчетах между независимыми предприятиями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(субъектами) рынка;";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5,6,7,8,9,10,11 считать соответственно абзацами 8,9,10,11,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12,13,14;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тринадцать слово "долгов" заменить словом "требований";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второй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четвертом слова "долга" заменить соответственно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"требований с" и "требований";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третий, четвертый и пятый считать соответственно второй,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третий и четвертый;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"Из совокупного годового дохода подлежат исключению: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положительная курсовая разница, полученная юридическими лицами и связанная с их предпринимательской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доход от прироста стоимости при реализации ценных бумаг открытых акционерных обществ с учетом корректировки на инфляцию;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инвестиционные доходы юридических лиц, полученные в соответствии с законодательством о пенсионном обеспечении и направленные на индивидуальные пенсионные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превышение стоимости собственных акций над их номинальной стоимостью, полученное эмитентом при первичном размещении их на рынке ценных бумаг;";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"Вознаграждение (интерес) за полученные кредиты (займы), предоставляемые банками и другими организациями, подлежат вычету в пределах сумм, рассчитанных по официальной ставке рефинансирования Национального Банка Республики Казахстан, увеличенной на 50 процентов указанной ставки по кредитам (займам) в тенге, и по ставке Лондонского межбанковского рынка, увеличенной на 100 процентов по кредитам (займам)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рефинансирования Национального банка Республики Казахстан и ставка Лондонского межбанковского рынка применяются на момент получения кредита (займа). При получении кредита (займа) в иностранной валюте до 21.07.97 г. применяется официальная ставка рефинансирования Национального Банка Республики Казахстан, с 21.07.97 г. применяется ставка Лондонского межбанковского рынка.";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слова "выпуска продукции производственно-технического назначения и товаров народного потребления" заменить словами "выпуска товарной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после первого предложения включить предложение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"Данная норма по технологическому оборудованию применяется с момента включения их в стоимостной баланс группы.";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третьим и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налогоплательщик реализует приобретенное технологическое оборудование, использованное в производстве менее трех лет, то сумма оставшейся амортизации технологического оборудования, ранее отнесенная на вычет, относится на увеличение совокупного годового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расходы по собственному строительству для производственных целей приняты к вычету, то при завершении строительства стоимость объекта не относится на увеличение стоимостного баланса группы.";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считать абзацем пятым;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"Вычет допускается в отношении каждой группы по расходам на ремонт основных средств, входящих в данную группу.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текущей аренде основных средств, сумма произведенных расходов арендатором на ремонт основных средств не подлежит вычету у арендатора.";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"Вычету подлежат сомнительные требования, возникшие в результате реализации продукции (работ, услуг) и не удовлетворенные в течение двух лет с момента начисления дохода. Положения данного пункта применяются юридическими лицами, определяющими доходы и расходы в целях налогообложения по методу начисления не менее двух 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пункта слова "долгов", "долга" заменить соответственно словами "требований", "требования";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18 дополнить следующим предложением: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"Средства данного фонда подлежат обязательному зачислению на специальный депозитный счет в порядке и на условиях, устанавливаемых Правительством Республики Казахстан, с последующим использованием недропользователем для выполнения работ по ликвидации последствий разработки месторождений.";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абзаца четвертого пункта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налогообложения налогоплательщики с 1 июля 1995 года имеют право дооценивать товарно-материальные запасы, переработанные и реализованные для получения дохода от предпринимательской деятельности, независимо от срока их приобретения (включая период до 01.07.95 г.). Корректировка на инфляцию товарно-материальных запасов производится с момента их приобретения до момента переработки или реализации, на основе ежемесячного индекса инфляции, производимых по результатам за налоговый год, с помощью общегосударственных коэффициентов, опубликованных государственным органом, осуществляющим руководство государственной статистикой по товарно-материальным запасам, хранимым в течение года - на основе ежегодного индекса инфляции.";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пункта 20 слова "налог на операции с ценными бумагами, в части эмиссии" заменить словами "сбор за регистрацию эмиссии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цифру "9" заменить цифрой "10";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 методом начисления понимается метод налогового учета, согласно которому доходы и вычеты учитываются с момента выполнения работ, предоставления услуг, отгрузки иному юридическому или физическому лицу с целью реализации и оприходования имущества, независимо от времени оплаты.".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32 после первого предложения включить предложение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субъект, непосредственно выплачивающий доход, обязан уведомить налоговый орган, в котором зарегистрировано постоянное учреждение, о перечислении средств на счет третьего лица, минуя счет данного постоянного учреждения.";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36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"Данный порядок не применяется в случаях оплаты резидентами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импортных товаров, ввозимых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по внешнеторговым контрактам.";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четвертый дополнить словами "за исключением дохода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прироста стоимости при реализации ценных бумаг открытых акционерных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 с учетом корректировки на инфляцию";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восьмой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втором абзаце слово "выплачиваемого"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"начисленного";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"Часть чистого дохода, направленная на увеличение уставного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капитала (с учетом сохранения доли акций каждого акционера),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налогообложению по ставке 15 процентов.".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IV: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45: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первый дополнить словами "и дальнейшему налогообложению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подлежат, при наличии документов, подтверждающих уплату налога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источника выплаты";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второй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46 слова "проценты" заменить словами "вознаграждение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(интерес)";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а) пункта 47 слово "проценты"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"вознаграждение (интерес)".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V: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50: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 втором абзаце после слов "Добровольного общества инвалидов Республики Казахстан" дополнить словами "Республиканского общества женщин-инвалидов, имеющих на иждивении детей "Бибi- Ана", а также после слов "кроме доходов от" дополнить словами "производства и реализации подакцизных товаров, а также 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некоммерческих организаций по доходам, полученным в виде спонсорской помощи, вступительных и членских взносов, благотворительной помощи, отчислений и пожертвований, при условии передачи вышеуказанных средств на безвозмездной основе, а также по безвозмездно переданному имуществу;";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банков и организаций, осуществляющих отдельные виды банковских операций, по вознаграждению (интересу), полученному (начисленному) по среднесрочным и долгосрочным инвестиционным кредитам, выданным на срок более трех лет для создания и модернизации основных средств и по ипотечным кредитам, выданным физическим лицам на срок более трех лет для приобретения и строительства жилья для собственных нужд.";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восьмым, девятым и 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организаций, определяемых Правительством Республики Казахстан, включая иностранные или созданные с иностранным участием, зарегистрированных и занимающихся строительством в городе Акмоле, на период деятельности, связанной со строительством, но не более пяти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организаций по вознаграждению (интересу), полученному по лизингу нового технологического оборудования на срок более трех лет, с последующей передачей этого оборудования лизингополучателю;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организаций, осуществляющих отдельные виды банковских операций, исключительным видом деятельности которых является кредитование сельского хозяйства, в течение трех лет с момента создания.";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52 слово "проценты" заменить словами "вознаграждение (интерес)";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53 дополнить подпунктом в)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"в) добровольных пенсионных взносов в негосударственные накопительные пенсионные фонды в размере, не превышающем двадцати расчетных показателей на каждого работника в месяц.";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54а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"Совокупный годовой доход для юридического лица уменьшается на сумму добровольных пенсионных взносов в негосударственные накопительные пенсионные фонды в размере, не превышающем двадцати расчетных показателей на каждого работника в месяц.".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VI: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юридическим лицам, преимущественно работающим с наличными деньгами и имеющим ограниченный оборот по реализации товаров, работ или услуг, а также ограниченное число занятых в них работников, налоговая служба по согласованию с соответствующими финансовыми органами определяет перечень видов деятельности (включая крестьянские, фермерские хозяйства и сельскохозяйственных товаропроизводителей) и порядок уплаты налогов на основе 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стоимость патента входит фиксированный суммарный налог, включающий в себя налоги и другие обязательные платежи в бюджет, а также иные финансовые обязательства перед государством.";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59 после слова "ведения" дополнить словами "налогового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60 слова "или арбитражного суда"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считать абзацами третьим и четвертым.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абзацы первый и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передаче текущих активов на безвозмездной основе или по заниженной стоимости стоимость текущих активов передающего лица определяется исходя из сложившихся затрат, а доходы получающего лица - по оприходованной оценочной стоимости, но не ниже себестоимости передаваемых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Отрицательная разница, возникшая при реализации продукции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(работ, услуг) по заниженной стоимости, является для продавца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(работ, услуг) его доходом.";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втором абзаце пункта 65 последнее предложение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VII: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74: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а) после слов "в установленном порядке"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словом "налоговый,";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б)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"б) хранить документацию по налоговому учету на бумажных,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электронных или магнитных носителях в течение пяти лет:";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76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"Ответственность за достоверность отгрузочных документов,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налоговых счетов-фактур несет поставщик товаров (работ,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78 после слов "1,5-кратной" включить слово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"официальной";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первый, второй и третий пункта 81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82: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 слово "проведение" заменить словами "не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отражение в учетной документации", слова "без отражения в учете"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втором абзаце слова "бухгалтерских регистрах"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"учетных документациях".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VIII: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пункте 85 слова "Государственного налогового комитета" заменить словами "Налогового комитета Министерства финансов".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86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"Обжалование решений налоговых органов не приостанавливает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взыскания начисленных ими сумм налогов и штрафных санкций.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решению суда возврат налогоплательщику необоснованно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взысканных сумм производится в течение трех дней с начислением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1,5-кратной официальной ставки рефинансирования,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установленной Национальным Банком Республики Казахстан в день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этих сумм, за каждый день с момента взыскания их налоговыми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1 к Инструкции N 33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100                             Приложение 1 к Инструкции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Налогового комитета МФ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Декларация о совокупном годовом доходе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произведенных вычетах за 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  РНН___________________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  Банк__________________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Район______________________________________  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Город/область______________________________  счета_________________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Декларация[] очередная[] первоначальная[]  ликвидационная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учета[] начисление[] Статья 41, долгосрочные контракты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!Код !По данным   !По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Показатели               !    !плательщика !налогового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!    !            !комитета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                   ! 2  !     3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СОВОКУПНЫЙ ГОДОВОЙ ДОХОД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Доход от реализации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(работ, услуг)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Доход от прироста стоимости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зданий, сооружений, а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также активов, не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амортизации,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корректировки их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инфляцию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Доход в форме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(интереса)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Дивиденды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Выигрыши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Безвозмездно полученные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имущество и деньги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Доходы от сдачи в аренду имущества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Роялти        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Субсидии, полученные юридическими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лицами, кроме субсидий, полученных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 государственного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Доходы, полученные за согласие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ограничить предпринимательскую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деятельность или закрыть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Доходы от снижения размеров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резервных фондов банковских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страховых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Доходы от списания требований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Доход согласно пункта 7 статьи 20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Компенсируемые вычеты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статьи 44                          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Другие доходы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Совокупный годовой доход,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сумма строк с 1 по 15    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Корректировка совокупного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годового дохода           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1) положительная курсовая разница,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полученная юридическим лицом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связанная с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предпринимательской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2) доход от прироста стоимости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ценных бумаг открытых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акционерных обществ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корректировки на инфляцию*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3) инвестиционные доходы, полученные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пенсионном обеспечении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направленные на индивидуальные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пенсионные счета*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4) превышение стоимости собственных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акций над их номинальной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стоимостью, полученное эмитентом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 первичном размещении их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рынке ценных бумаг*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Совокупный годовой доход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корректировки (стр.16-стр.17)  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ВЫЧЕТЫ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Себестоимость реализованной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продукции (работ, услуг)           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Вознаграждение (интерес)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полученные кредиты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Сомнительные требования            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Отчисления в резервные фонды       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Расходы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научно-исследовательские,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проектные  и  опытно-        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конструкторские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Амортизационные отчисления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вычеты по основным средствам     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а) амортизационные отчисления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основных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стоимость строений меньше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40 месячных расчетных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в) величина стоимостного баланса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группы меньше 100 месячных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расчетных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г) величина стоимостного баланса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группы, при выбытии всех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д) расходы по собственному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строительству для производственных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ж) стоимость технологического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оборудования, используемого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производственных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Расходы на ремонт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Расходы по страховым платежам      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Расходы на геологическое изучение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подготовительные работы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добыче природных ресурсов          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Амортизационные отчисления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нематериальных активов             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Налоги, штрафы и компенсационные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                            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а) уплаченные налоги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пункта 1 статьи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неустойки, включая штрафы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пени, за исключением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внесению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в) расходы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государственной социальной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г) расходы недропользователей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согласно пункта 4 статьи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Убытки от реализации строений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согласно пункта 1 статьи 26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Вычетов - всего, сумма строк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19 по 30                         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Налогооблагаемый доход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(стр. 18-стр. 31)                  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Убытки от предпринимательской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деятельности, перенесенные согласно 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статьи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Доходы, освобожденные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налогообложения согласно статьи 34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гуманитарная помощь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чрезвычайным обстоятельствам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использованная по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двухкратная сумма расходов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оплате труда инвалидов и отчисления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их оплаты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вознаграждение (интерес)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благотворительные взносы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некоммерческим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5) средства, направленные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фонд "Новая столица"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6) средства, направленные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использованные на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жилья в г. Акмоле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7) безвозмездные отчисления 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благотворительные фонды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8) доходы, полученные от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государственной (национальной)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лотереи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9) сумма добровольных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10) вознаграждение (интерес),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полученные по лизингу нового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технологического оборудования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11)_____________________________**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Налогооблагаемый доход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переносимых убытков и предостав-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ляемых льгот (стр.32-33-34)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Всего начислено налога             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Всего произведено авансовых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платежей и зачетов                 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Сумма переплаты (стр.37-стр.36)    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Всего налога к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(стр.36-стр.37)                    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Штрафные санкции          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Всего налога и штрафных санкций    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Сумма переплаты в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предстоящих платежей               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Сумма переплаты к возврату         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Декларация представляется с соответствующими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приложениями, определенными НК МФ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ПЕРЕД ЗАКОНОМ              ОРГАН НАЛОГОВОЙ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 несем ответственность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за истинность и полноту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приведенных в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декларации.                         Начальник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налоговой службы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Руководитель___________ ________                    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(Ф.И.О.)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Гл. бухгалтер _________ ________    Начальник отдела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(Ф.И.О.) (подпись)   доходов юридических лиц__________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Аудитор, оказавший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составлению декларации__________ 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(Ф.И.О.,РНН)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*Примечание - применяется с 1 января 1998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** Примечание - заполняется организациями, доходы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освобождены от налогообложения согласно подпунктов 1,2,3,4,6,8,10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1 статьи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1А к Инструкции N 33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Инструкции N 33: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второй и четвертый пункта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"Амортизационные отчисления по основным средствам, используемым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производстве и подверженных износу, подлежат вычету.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Подлежащие амортизации основные средства распределяются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группам со следующими предельными нормами амортизации: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!                                            !Предельная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группы!          Наименование имущества            !норма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                         !амортизации,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                         !процентах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 !                       2                    !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  Компьютеры, периферийные устройства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оборудования по обработке данных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  Трубопроводы; нефтегазопроводы, оборудование,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машины и механизмы, используемые для добычи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переработки полезных ископаемых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  Автотракторная техника для использования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дорогах; специальные инструменты, инвентарь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принадлежности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  Легковые автомобили; такси.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Подвижной состав автомобильного транспорта: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грузовые автомобили, автобусы,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автомобили и автоприцепы.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Машины и оборудование: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всех отраслей промышленности, литейного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кузнечно-прессовое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строительное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сельскохозяйственные машины и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Мебель для офиса  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  Амортизируемые активы, не включенные в другие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  Железнодорожные, морские и речные 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Силовые машины и оборудование: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теплотехническое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турбинное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электродвигатели и дизель-генераторы.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Устройства электропередачи и связи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  Здания, сооружения, строения         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Налогоплательщики вправе по своему усмотрению применять иные нормы амортизации в любой налоговый год, но не выше предельных.";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"осуществляемую по нормам, установленным Правительством Республики Казахстан" заменить словами "осуществляемую самостоятельно налогоплательщиками один раз в год в пределах уровня инфляции";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"Стоимость приобретенного технологического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используемого для производственных целей не менее трех лет, подлежат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вычету по усмотрению налогоплательщика в любой момент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амортизационного периода в пределах суммы оставшейся амортизации".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3 к Инструкции N 33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