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9d1a" w14:textId="cb89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~V970325 "О пруденциальных нормативах"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1997 г. № 380 Зарегистрирован в Министерстве юстиции РК 21.01. 1998 г. за № 67. Утратило силу Постановлением Правления Национального Банка Республики Казахстан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1.11.2010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нормативно-правовой базы деятельности банков второго уровня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изменения и дополнения в Положение "О пруденциальных нормативах", утвержденное Правлением Национального Банка Республики Казахстан (Постановление от 23 мая 1997 года N 219)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(Уртембаев А.К.) совместно с Департаментом банковского надзора (Абдулина Н.К.) зарегистрировать в Министерстве юстиции Республики Казахстан настоящее Постановление и изменения и дополнения в Положение "О пруденциальных нормативах".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(Абдулина Н.К.) довести настоящее Постановление и изменения и дополнения в Положение "О пруденциальных нормативах" до сведения областных (Главного Алматинского территориального) управлений (филиалов)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27.10.97 N 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Положение "О пруденциальных нормативах",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утвержденное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N 219 от 23 мая 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названии раздела 1 и в пункте 1.1 слова "фонда (капитала)" заменить словом "капитала".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2.2: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 слово "фонд" заменить словом "капитал";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в) слова "прибыли", "нераспределенная прибыль" заменить соответственно словами "чистого дохода", "нераспределенный чистый доход".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подпункте г) пункта 2.3 слова "(счет 2402 заменить словами "(счет 2402 и счет 2401 в части субординированного срочного долга с первоначальным сроком погашения свыше 5 лет)".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2.4 и далее по тексту слова "внебалансовых требований" заменить словами "внебалансовых обязательств".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2.6: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"денежных средств" заменить словом - "денег";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"или гарантией Правительства Республики Казахстан" дополнить словами ", а также дебиторская задолженность (счета 1851, 1853, 1854)";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"(в пределах длинной валютной позиции по такой валюте)"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"Начисленные процентные доходы" заменить словами "Начисленное вознаграждение (интерес)";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"процентов" заменить словами "суммы вознаграждения (интереса)".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"Условные и возможные требования по степени риска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классифицируются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Гарантии и поручительства банка, выданные под встречные гарантии и поручительства Правительства Республики Казахстан, а также в части, обеспеченной залогом государственных ценных бумаг, депозитом, монетарными драгоценными металлами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по размещению/получению в будущем депозитов/ссуд, если они носят обязательный (документально оформленный) характер (счета группы 6100, 6150)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по приобретению/продаже ценных бумаг/финансовых фьючерсов, если они носят обязательный (документально оформленный) характер, за исключением государственных ценных бумаг и прочих высоколиквидных ценных бумаг, приемлемых для рефинансирования Национальным Банком (счета группы 6200, 6300)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по купле-продаже иностранной валюты, если они носят обязательный (документально оформленный) характер (счета группы 6400)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Гарантии, поручительства, непокрытые аккредитивы (счета 6055, 6075, 6005, 6010)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риска по некоторым условным и возможным требованиям (счета группы 6100, 6150, 6200, 6300 и 6400) в расчет необходимо брать требования, которые согласно документам могут возникнуть (отразиться по балансу) в течение текущего и 2-х последующих отчетных месяцев" заменить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"Внебалансовые обязательства по степени риска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классифицируются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Гарантии и поручительства банка, выданные под встречные гарантии и поручительства Правительства Республики Казахстан, а также в части, обеспеченной залогом государственных ценных бумаг, депозитом, монетарными драгоценными металлами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Счета по приобретению либо продаже ценных бумаг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фьючерсов, если они носят обязательный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(оформлены документально), за исключением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 и прочих высоколиквидных ценных бумаг, приемлемых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рефинансирования Национальным Банком (счета группы 6700,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6800)                                                   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Счета по купле-продаже иностранной валюты (счета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6900), если они носят обязательный характер (оформлены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документально)                                          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Возможное уменьшение требований по принятым гарантиям (счет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6575)                                                   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Возможные обязательства по выпущенным покрытым аккредитивам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(счет 6520)                                             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Счета по размещению либо получению в будущем ссуд и/или депозитов (счета группы 6600, 6650), если они носят обязательный характер (оформлены документально)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Гарантии, поручительства, непокрытые аккредитивы (счета 5555, 6505, 6510)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риска по некоторым внебалансовым обязательствам (счета групп 6600, 6650, 6700, 6800 и 6900) в расчет необходимо принимать обязательства, которые могут возникнуть согласно документам (с последующим отражением в балансе) в течение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текущего и/или 2-х следующих за ним отчетных месяцев.".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В пункте 3.2: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"условных и возможных требований"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"внебалансовых обязательств".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В пункте 4.1: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"- наличные деньги (счета 1001, 1002, 1003, 1051, 1052);";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имеющуюся таблицу сравнения сроков активов и обязательств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"Таблица сравнения сроков активов и обязательств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 "___"___________г.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в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Сроки|до вос-|от 2|от 8  |от 1   |от 3   |прос-  |блокиро-|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|требо- |до 7|дней  |до 3   |до 6   |рочен- |ванные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|вания  |дней|до 1  |месяцев|месяцев|ный    |активы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 |    |месяца|       |       |(ое)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 |    |      |       |       |актив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 |    |      |       |       |(обя-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 |    |      |       |       |затель-|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   |    |      |       |       |ство)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    |       |    |      |       |       |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    |       |    |      |       |       |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А-О  |       |    |      |       |       |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А/О  |       |    |      |       |       |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"денежных средств" заменить словом "денег".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Пункт 5.2 дополнить новым предложением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"При расчете валютной позиции остатки по счетом 1858 и 2858 необходимо учитывать только в части позиции по иностранной валюте.".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абзаце первом пункта 5.3. слова "(в том числе лицензии на создание обменного пункта)"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