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14b9" w14:textId="84d1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Инструкцию по финансированию бюджетных организаций, состоящих на местных бюджетах, путем установления лимитов на расходование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февраля 1997 г. N 49. Зарегистрирован Министерством юстиции Республики Казахстан 14.03.1997 г. N 39. Утратил силу - приказом Министра финансов РК от 30 декабря 2004 года N 469 (V043337)(вводится в действие с 1 января 2005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к настоящему Приказу Дополнения N 1 к действующей Инструкции по финансированию бюджетных организаций, состоящих на местных бюджетах, путем установления лимитов на расходование средств, утвержденной приказом Министерства финансов Республики Казахстан от 2 декабря 1996 года N 264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26 февраля 1997 года N 49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Дополнения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 Инструкцию по финансированию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бюджетных организаций, состоящих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местных бюджетах, путем установления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лимитов на расходование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Настоящими Дополнениями Министерство финансов Республики Казахстан устанавливает порядок оформления выделяемых местным бюджетам субвенций, использование которых имеет целевой характер.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разделе III "Выдача финансовых разрешений"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5 после первого абзаца ввести абзацы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получении из республиканского бюджета целевых субвенций областные (Алматинское городское) финансовые управления распределяют ее в карточке контроля за распределением лимита формы 3-МБ по организациям областного подчинения и по городским (районным) финансовым отделам. Распределив лимиты на расходование бюджетных средств, областные (Алматинское городское) финансовые управления выписывают для каждой организации областного подчинения финансовые разрешения по форме 1 МБР-СУБВ (приложение N 5) или по форме 1 МБЗ-СУБВ (приложение N 6), а на общую сумму субвенций, передаваемых нижестоящим бюджетам, выписывается финансовое разрешение по форме 1 МБЗ-СУБВ на областное финансовое управление, для последующего перечисления платежными поручениями соответствующим городским (районным) финансовым отделам.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из областного бюджета целевых субвенций городские (районные) финансовые отделы распределяют их в карточке контроля за распределением лимита формы 3-МБ. Распределив лимиты на расходование бюджетных средств, городские (районные) финансовые отделы выписывают для каждой организации городского (районного) подчинения финансовые разрешения по формам 1 МБР-СУБВ или 1 МБЗ-СУБВ.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разрешения на субвенции формы 1 МБВ-СУБВ выписываются отдельным документом и до тех пор пока установленные лимиты по субвенциям не будут распределены, следующие финансовые разрешения не выписываются";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6 после слов "формы 1 МБР" дополнить словами "или формы 1 МБР-СУБВ";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7 после слов "формы 1 МБЗ" дополнить словами "или формы 1 МБЗ-СУБВ";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9 слова "(форма 1 МБР и 1 МБЗ)" заменить словами "(формы: 1 МБР, 1 МБЗ, 1 МБР-СУБВ, 1 МБЗ-СУБВ)".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Дополнения в приложения к Инструкции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финансированию бюджетных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состоящих на местных бюджетах, путем установления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лимитов на расходование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заполнения формы 1 МБР-СУБВ - Финансовое разрешение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Финансовые разрешения по форме 1 МБР-СУБВ выписываются соответствующим финансовым органом для организаций, которые уполномочены производить между бюджетными организациями распределение лимитов, предоставляемых в виде целевых субвенций из республиканского бюджета или областного бюджетов. Каждой организации присваивается индивидуальный семизначный код, указанный в разработанном областном финорганом справочнике организаций, финансируемых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заполнения, подписания и утверждения формы 1 МБР-СУБВ аналогичен с порядком формы 1 МБР.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заполнения формы 1 МБЗ-СУБВ "Финансовое разрешение"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Финансовые разрешения формы 1 МБЗ-СУБВ выписываются соответствующим финансовым органом. Каждой организации, для которой предназначены лимиты целевых субвенций, присваивается индивидуальный семизначный код, указанный в разработанном областным финорганом справочнике организаций, финансируемых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заполнения, подписания и утверждения формы N 1 МБЗ-СУБВ аналогичен с порядком формы 1 МБЗ.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Начальник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при Министерстве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