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2ae0" w14:textId="31a2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выдаче, аннулировании лицензии на право проведения аудиторской проверки банковской деятельности и требованиях, предъявляемых к уполномоченным аудиторам"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1996 г. N 49. Зарегистрировано в Министерстве юстиции Республики Казахстан 21.01.1998 г. за № 441. Утратило силу - постановлением Правления Национального Банка Республики Казахстан от 27 октября 2003 года N 384 (V032579)</w:t>
      </w:r>
    </w:p>
    <w:p>
      <w:pPr>
        <w:spacing w:after="0"/>
        <w:ind w:left="0"/>
        <w:jc w:val="both"/>
      </w:pPr>
      <w:bookmarkStart w:name="z0" w:id="0"/>
      <w:r>
        <w:rPr>
          <w:rFonts w:ascii="Times New Roman"/>
          <w:b w:val="false"/>
          <w:i w:val="false"/>
          <w:color w:val="000000"/>
          <w:sz w:val="28"/>
        </w:rPr>
        <w:t>
      Во исполнение Постановления Президента Республики Казахстан "О мерах по реализации Указа Президента Республики Казахстан, имеющего силу закона, " </w:t>
      </w:r>
      <w:r>
        <w:rPr>
          <w:rFonts w:ascii="Times New Roman"/>
          <w:b w:val="false"/>
          <w:i w:val="false"/>
          <w:color w:val="000000"/>
          <w:sz w:val="28"/>
        </w:rPr>
        <w:t xml:space="preserve">О банках </w:t>
      </w:r>
      <w:r>
        <w:rPr>
          <w:rFonts w:ascii="Times New Roman"/>
          <w:b w:val="false"/>
          <w:i w:val="false"/>
          <w:color w:val="000000"/>
          <w:sz w:val="28"/>
        </w:rPr>
        <w:t xml:space="preserve"> и банковской деятельности в Республике Казахстан" от 31 августа 1995 года N 2445 Правление Национального Банка Республики Казахстан ПОСТАНОВЛЯЕТ: </w:t>
      </w:r>
      <w:r>
        <w:br/>
      </w:r>
      <w:r>
        <w:rPr>
          <w:rFonts w:ascii="Times New Roman"/>
          <w:b w:val="false"/>
          <w:i w:val="false"/>
          <w:color w:val="000000"/>
          <w:sz w:val="28"/>
        </w:rPr>
        <w:t>
 </w:t>
      </w:r>
    </w:p>
    <w:bookmarkEnd w:id="0"/>
    <w:bookmarkStart w:name="z20" w:id="1"/>
    <w:p>
      <w:pPr>
        <w:spacing w:after="0"/>
        <w:ind w:left="0"/>
        <w:jc w:val="both"/>
      </w:pPr>
      <w:r>
        <w:rPr>
          <w:rFonts w:ascii="Times New Roman"/>
          <w:b w:val="false"/>
          <w:i w:val="false"/>
          <w:color w:val="000000"/>
          <w:sz w:val="28"/>
        </w:rPr>
        <w:t xml:space="preserve">
      1. Утвердить Положение "О выдаче, аннулировании лицензии на право проведения аудиторской проверки банковской деятельности и требованиях, предъявляемых к уполномоченным аудиторам", с учетом высказанных предложений и замечаний, и ввести его в действие с 1 марта 1996 года. </w:t>
      </w:r>
      <w:r>
        <w:br/>
      </w:r>
      <w:r>
        <w:rPr>
          <w:rFonts w:ascii="Times New Roman"/>
          <w:b w:val="false"/>
          <w:i w:val="false"/>
          <w:color w:val="000000"/>
          <w:sz w:val="28"/>
        </w:rPr>
        <w:t xml:space="preserve">
      2. Департаменту банковского надзора (Джаугаштина Б.К.) довести настоящее решение до сведения областных (Главного Алматинского территориального) управлений Национального Банка Республики Казахстан, обязав их довести указанное Положение до сведения банков второго уровня. </w:t>
      </w:r>
      <w:r>
        <w:br/>
      </w:r>
      <w:r>
        <w:rPr>
          <w:rFonts w:ascii="Times New Roman"/>
          <w:b w:val="false"/>
          <w:i w:val="false"/>
          <w:color w:val="000000"/>
          <w:sz w:val="28"/>
        </w:rPr>
        <w:t xml:space="preserve">
      3. Контроль за исполнением данного Постановления возложить на Департамент банковского надзора (Джаугаштина Б.К.). </w:t>
      </w:r>
    </w:p>
    <w:bookmarkEnd w:id="1"/>
    <w:p>
      <w:pPr>
        <w:spacing w:after="0"/>
        <w:ind w:left="0"/>
        <w:jc w:val="both"/>
      </w:pPr>
      <w:r>
        <w:rPr>
          <w:rFonts w:ascii="Times New Roman"/>
          <w:b w:val="false"/>
          <w:i/>
          <w:color w:val="000000"/>
          <w:sz w:val="28"/>
        </w:rPr>
        <w:t xml:space="preserve">      Председатель Нацбанка </w:t>
      </w:r>
    </w:p>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февраля 1996 года N 49 </w:t>
      </w:r>
    </w:p>
    <w:bookmarkEnd w:id="2"/>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ВЫДАЧЕ, АННУЛИРОВАНИИ ЛИЦЕНЗИИ НА ПРАВО </w:t>
      </w:r>
      <w:r>
        <w:br/>
      </w:r>
      <w:r>
        <w:rPr>
          <w:rFonts w:ascii="Times New Roman"/>
          <w:b w:val="false"/>
          <w:i w:val="false"/>
          <w:color w:val="000000"/>
          <w:sz w:val="28"/>
        </w:rPr>
        <w:t>
</w:t>
      </w:r>
      <w:r>
        <w:rPr>
          <w:rFonts w:ascii="Times New Roman"/>
          <w:b/>
          <w:i w:val="false"/>
          <w:color w:val="000000"/>
          <w:sz w:val="28"/>
        </w:rPr>
        <w:t xml:space="preserve">      ПРОВЕДЕНИЯ АУДИТОРСКОЙ ПРОВЕРКИ БАНКОВСКОЙ ДЕЯТЕЛЬНОСТИ И </w:t>
      </w:r>
      <w:r>
        <w:br/>
      </w:r>
      <w:r>
        <w:rPr>
          <w:rFonts w:ascii="Times New Roman"/>
          <w:b w:val="false"/>
          <w:i w:val="false"/>
          <w:color w:val="000000"/>
          <w:sz w:val="28"/>
        </w:rPr>
        <w:t>
</w:t>
      </w:r>
      <w:r>
        <w:rPr>
          <w:rFonts w:ascii="Times New Roman"/>
          <w:b/>
          <w:i w:val="false"/>
          <w:color w:val="000000"/>
          <w:sz w:val="28"/>
        </w:rPr>
        <w:t xml:space="preserve">        ТРЕБОВАНИЯХ, ПРЕДЪЯВЛЯЕМЫХ К УПОЛНОМОЧЕННЫМ АУДИТОРАМ" </w:t>
      </w:r>
      <w:r>
        <w:br/>
      </w:r>
      <w:r>
        <w:rPr>
          <w:rFonts w:ascii="Times New Roman"/>
          <w:b w:val="false"/>
          <w:i w:val="false"/>
          <w:color w:val="000000"/>
          <w:sz w:val="28"/>
        </w:rPr>
        <w:t>
</w:t>
      </w:r>
      <w:r>
        <w:rPr>
          <w:rFonts w:ascii="Times New Roman"/>
          <w:b/>
          <w:i w:val="false"/>
          <w:color w:val="000000"/>
          <w:sz w:val="28"/>
        </w:rPr>
        <w:t xml:space="preserve">              (с дополнением от 24 января 1997 г. N 24)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3"/>
    <w:bookmarkStart w:name="z5" w:id="4"/>
    <w:p>
      <w:pPr>
        <w:spacing w:after="0"/>
        <w:ind w:left="0"/>
        <w:jc w:val="both"/>
      </w:pPr>
      <w:r>
        <w:rPr>
          <w:rFonts w:ascii="Times New Roman"/>
          <w:b w:val="false"/>
          <w:i w:val="false"/>
          <w:color w:val="000000"/>
          <w:sz w:val="28"/>
        </w:rPr>
        <w:t xml:space="preserve">
      1. Настоящее Положение разработано в соответствии с действующим банковским законодательством и законодательными актами, регулирующими вопросы аудиторской деятельности, лицензирования и устанавливает условия выдачи, аннулирования лицензии на право проведения аудиторской проверки банковской деятельности в Республике Казахстан и определяет требования, предъявляемые к уполномоченным аудиторам. </w:t>
      </w:r>
      <w:r>
        <w:br/>
      </w:r>
      <w:r>
        <w:rPr>
          <w:rFonts w:ascii="Times New Roman"/>
          <w:b w:val="false"/>
          <w:i w:val="false"/>
          <w:color w:val="000000"/>
          <w:sz w:val="28"/>
        </w:rPr>
        <w:t xml:space="preserve">
      Лицензирование аудиторских услуг, связанных с проведением аудиторской проверки банковской деятельности (банковский аудит) производится в соответствии с Указами Президента Республики Казахстан, имеющими силу законов, "О Национальном Банке Республики Казахстан", "О банках и банковской деятельности в Республике Казахстан", "О лицензировании" и Законом Республики Казахстан "Об аудиторской деятельности в Республике Казахстан". </w:t>
      </w:r>
      <w:r>
        <w:br/>
      </w:r>
      <w:r>
        <w:rPr>
          <w:rFonts w:ascii="Times New Roman"/>
          <w:b w:val="false"/>
          <w:i w:val="false"/>
          <w:color w:val="000000"/>
          <w:sz w:val="28"/>
        </w:rPr>
        <w:t xml:space="preserve">
      2. Ни одно юридическое или физическое лицо, если оно не зарегистрировано в установленном порядке и не прошло аттестацию в Квалификационной комиссии Министерства финансов Республики Казахстан, не имеет квалификационного свидетельства (удостоверения) на право занятия аудиторской деятельностью, не может именоваться "аудитором" или характеризовать себя как занимающееся аудиторской деятельностью. </w:t>
      </w:r>
      <w:r>
        <w:br/>
      </w:r>
      <w:r>
        <w:rPr>
          <w:rFonts w:ascii="Times New Roman"/>
          <w:b w:val="false"/>
          <w:i w:val="false"/>
          <w:color w:val="000000"/>
          <w:sz w:val="28"/>
        </w:rPr>
        <w:t xml:space="preserve">
      3. Национальный Банк Республики Казахстан (в дальнейшем - Национальный Банк) является единственным лицензиаром на территории Республики Казахстан, уполномоченным на выдачу юридическим и физическим лицам лицензий на право проведения аудиторской проверки банковской деятельности и устанавливает ее форму. </w:t>
      </w:r>
      <w:r>
        <w:br/>
      </w:r>
      <w:r>
        <w:rPr>
          <w:rFonts w:ascii="Times New Roman"/>
          <w:b w:val="false"/>
          <w:i w:val="false"/>
          <w:color w:val="000000"/>
          <w:sz w:val="28"/>
        </w:rPr>
        <w:t xml:space="preserve">
      Органом, уполномоченным на принятие решения о выдаче или отказе в выдаче лицензии на право проведения аудиторской проверки банковской деятельности, является Комиссия банковского аудита Национального Банка. </w:t>
      </w:r>
      <w:r>
        <w:br/>
      </w:r>
      <w:r>
        <w:rPr>
          <w:rFonts w:ascii="Times New Roman"/>
          <w:b w:val="false"/>
          <w:i w:val="false"/>
          <w:color w:val="000000"/>
          <w:sz w:val="28"/>
        </w:rPr>
        <w:t xml:space="preserve">
      4. Лицензия на право проведения аудиторской проверки банковской деятельности выдается Национальным Банком аудитору на срок действия его квалификационного свидетельства (Приложение N 1). </w:t>
      </w:r>
      <w:r>
        <w:br/>
      </w:r>
      <w:r>
        <w:rPr>
          <w:rFonts w:ascii="Times New Roman"/>
          <w:b w:val="false"/>
          <w:i w:val="false"/>
          <w:color w:val="000000"/>
          <w:sz w:val="28"/>
        </w:rPr>
        <w:t xml:space="preserve">
      5. Лицензия на право проведения аудиторской проверки банковской деятельности выдается аудиторской организации (фирме) на неограниченный срок при условии наличия в ее составе аудитора, имеюшего отдельную лицензию на право проведения аудиторской проверки банковской деятельности (Приложение N 2). </w:t>
      </w:r>
      <w:r>
        <w:br/>
      </w:r>
      <w:r>
        <w:rPr>
          <w:rFonts w:ascii="Times New Roman"/>
          <w:b w:val="false"/>
          <w:i w:val="false"/>
          <w:color w:val="000000"/>
          <w:sz w:val="28"/>
        </w:rPr>
        <w:t xml:space="preserve">
      6. Любое юридическое или физическое лицо, правомочное осуществлять аудиторскую деятельность в соответствии с Законом Республики Казахстан "Об аудиторской деятельности в Республике Казахстан", вправе обратиться в Национальный Банк с заявлением о выдаче лицензии на право проведения аудиторской проверки банковской деятельности. </w:t>
      </w:r>
      <w:r>
        <w:br/>
      </w:r>
      <w:r>
        <w:rPr>
          <w:rFonts w:ascii="Times New Roman"/>
          <w:b w:val="false"/>
          <w:i w:val="false"/>
          <w:color w:val="000000"/>
          <w:sz w:val="28"/>
        </w:rPr>
        <w:t xml:space="preserve">
      7. Лицензия на право проведения аудиторской проверки банковской деятельности может быть выдана аудитору только при наличии квалификационного свидетельства и государственной регистрации в качестве частного предпринимателя (хозяйствующего субъекта). </w:t>
      </w:r>
      <w:r>
        <w:br/>
      </w:r>
      <w:r>
        <w:rPr>
          <w:rFonts w:ascii="Times New Roman"/>
          <w:b w:val="false"/>
          <w:i w:val="false"/>
          <w:color w:val="000000"/>
          <w:sz w:val="28"/>
        </w:rPr>
        <w:t xml:space="preserve">
      8. Аудиторская проверка банковской деятельности, осуществленная аудиторской организацией (аудитором), не имеющей соответствующей лицензии Национального Банка, считается недействительной и все доходы от этой деятельности подлежат изъятию в республиканский бюджет. </w:t>
      </w:r>
      <w:r>
        <w:br/>
      </w:r>
      <w:r>
        <w:rPr>
          <w:rFonts w:ascii="Times New Roman"/>
          <w:b w:val="false"/>
          <w:i w:val="false"/>
          <w:color w:val="000000"/>
          <w:sz w:val="28"/>
        </w:rPr>
        <w:t xml:space="preserve">
      9. Аудиторская организация вправе производить аудиторскую проверку банковской деятельности при обязательном участии в проверке ее работника, имеющего лицензию на право проведения аудиторской проверки банковской деятельности. </w:t>
      </w:r>
      <w:r>
        <w:br/>
      </w:r>
      <w:r>
        <w:rPr>
          <w:rFonts w:ascii="Times New Roman"/>
          <w:b w:val="false"/>
          <w:i w:val="false"/>
          <w:color w:val="000000"/>
          <w:sz w:val="28"/>
        </w:rPr>
        <w:t xml:space="preserve">
      10. За выдачу лицензии на право проведения аудиторской проверки банковской деятельности взимается сбор, размер и порядок уплаты которого определяется действующим законодательством. </w:t>
      </w:r>
      <w:r>
        <w:br/>
      </w:r>
      <w:r>
        <w:rPr>
          <w:rFonts w:ascii="Times New Roman"/>
          <w:b w:val="false"/>
          <w:i w:val="false"/>
          <w:color w:val="000000"/>
          <w:sz w:val="28"/>
        </w:rPr>
        <w:t xml:space="preserve">
      11. Порядок проведения аудиторской проверки банковской деятельности, составления аудиторского заключения (отчета), а также права, обязанности и правовой статус аудиторских организаций (аудиторов) определяются действующим законодательством.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 ПЕРЕЧЕНЬ ДОКУМЕНТОВ, НЕОБХОДИМЫХ ДЛЯ РЕШЕНИЯ </w:t>
      </w:r>
      <w:r>
        <w:br/>
      </w:r>
      <w:r>
        <w:rPr>
          <w:rFonts w:ascii="Times New Roman"/>
          <w:b w:val="false"/>
          <w:i w:val="false"/>
          <w:color w:val="000000"/>
          <w:sz w:val="28"/>
        </w:rPr>
        <w:t>
</w:t>
      </w:r>
      <w:r>
        <w:rPr>
          <w:rFonts w:ascii="Times New Roman"/>
          <w:b/>
          <w:i w:val="false"/>
          <w:color w:val="000000"/>
          <w:sz w:val="28"/>
        </w:rPr>
        <w:t xml:space="preserve">            ВОПРОСА О ВЫДАЧЕ ЛИЦЕНЗИИ НА ПРАВО ПРОВЕДЕНИЯ </w:t>
      </w:r>
      <w:r>
        <w:br/>
      </w:r>
      <w:r>
        <w:rPr>
          <w:rFonts w:ascii="Times New Roman"/>
          <w:b w:val="false"/>
          <w:i w:val="false"/>
          <w:color w:val="000000"/>
          <w:sz w:val="28"/>
        </w:rPr>
        <w:t>
</w:t>
      </w:r>
      <w:r>
        <w:rPr>
          <w:rFonts w:ascii="Times New Roman"/>
          <w:b/>
          <w:i w:val="false"/>
          <w:color w:val="000000"/>
          <w:sz w:val="28"/>
        </w:rPr>
        <w:t xml:space="preserve">             АУДИТОРСКОЙ ПРОВЕРКИ БАНКОВСКОЙ ДЕЯТЕЛЬНОСТИ </w:t>
      </w:r>
    </w:p>
    <w:bookmarkEnd w:id="5"/>
    <w:p>
      <w:pPr>
        <w:spacing w:after="0"/>
        <w:ind w:left="0"/>
        <w:jc w:val="both"/>
      </w:pPr>
      <w:r>
        <w:rPr>
          <w:rFonts w:ascii="Times New Roman"/>
          <w:b w:val="false"/>
          <w:i w:val="false"/>
          <w:color w:val="000000"/>
          <w:sz w:val="28"/>
        </w:rPr>
        <w:t xml:space="preserve">      12. Заявление о выдаче лицензии на право проведения аудиторской проверки банковской деятельности подается заявителем в Национальный Банк. </w:t>
      </w:r>
      <w:r>
        <w:br/>
      </w:r>
      <w:r>
        <w:rPr>
          <w:rFonts w:ascii="Times New Roman"/>
          <w:b w:val="false"/>
          <w:i w:val="false"/>
          <w:color w:val="000000"/>
          <w:sz w:val="28"/>
        </w:rPr>
        <w:t xml:space="preserve">
      13. К заявлению физического лица должны прилагаться следующие документы: </w:t>
      </w:r>
      <w:r>
        <w:br/>
      </w:r>
      <w:r>
        <w:rPr>
          <w:rFonts w:ascii="Times New Roman"/>
          <w:b w:val="false"/>
          <w:i w:val="false"/>
          <w:color w:val="000000"/>
          <w:sz w:val="28"/>
        </w:rPr>
        <w:t xml:space="preserve">
      - нотариально заверенная копия квалификационного свидетельства аудитора (удостоверения) на право занятия аудиторской деятельностью; </w:t>
      </w:r>
      <w:r>
        <w:br/>
      </w:r>
      <w:r>
        <w:rPr>
          <w:rFonts w:ascii="Times New Roman"/>
          <w:b w:val="false"/>
          <w:i w:val="false"/>
          <w:color w:val="000000"/>
          <w:sz w:val="28"/>
        </w:rPr>
        <w:t xml:space="preserve">
      - нотариально заверенные копии диплома о высшем образовании и трудовой книжки; </w:t>
      </w:r>
      <w:r>
        <w:br/>
      </w:r>
      <w:r>
        <w:rPr>
          <w:rFonts w:ascii="Times New Roman"/>
          <w:b w:val="false"/>
          <w:i w:val="false"/>
          <w:color w:val="000000"/>
          <w:sz w:val="28"/>
        </w:rPr>
        <w:t xml:space="preserve">
      - личный листок (с фотографией); </w:t>
      </w:r>
      <w:r>
        <w:br/>
      </w:r>
      <w:r>
        <w:rPr>
          <w:rFonts w:ascii="Times New Roman"/>
          <w:b w:val="false"/>
          <w:i w:val="false"/>
          <w:color w:val="000000"/>
          <w:sz w:val="28"/>
        </w:rPr>
        <w:t xml:space="preserve">
      - нотариально заверенная копия документа, подтверждающего прохождение заявителем подготовки на курсах по организации проведения аудиторской проверки банковской деятельности; </w:t>
      </w:r>
      <w:r>
        <w:br/>
      </w:r>
      <w:r>
        <w:rPr>
          <w:rFonts w:ascii="Times New Roman"/>
          <w:b w:val="false"/>
          <w:i w:val="false"/>
          <w:color w:val="000000"/>
          <w:sz w:val="28"/>
        </w:rPr>
        <w:t xml:space="preserve">
      - правила проведения аудиторской проверки банковской деятельности. </w:t>
      </w:r>
      <w:r>
        <w:br/>
      </w:r>
      <w:r>
        <w:rPr>
          <w:rFonts w:ascii="Times New Roman"/>
          <w:b w:val="false"/>
          <w:i w:val="false"/>
          <w:color w:val="000000"/>
          <w:sz w:val="28"/>
        </w:rPr>
        <w:t xml:space="preserve">
      14. К заявлению аудиторской организации (фирмы) должны бытьдополнительно приложены следующие документы: </w:t>
      </w:r>
      <w:r>
        <w:br/>
      </w:r>
      <w:r>
        <w:rPr>
          <w:rFonts w:ascii="Times New Roman"/>
          <w:b w:val="false"/>
          <w:i w:val="false"/>
          <w:color w:val="000000"/>
          <w:sz w:val="28"/>
        </w:rPr>
        <w:t xml:space="preserve">
      - нотариально заверенная копия свидетельства о государственной регистрации в качестве юридического лица; </w:t>
      </w:r>
      <w:r>
        <w:br/>
      </w:r>
      <w:r>
        <w:rPr>
          <w:rFonts w:ascii="Times New Roman"/>
          <w:b w:val="false"/>
          <w:i w:val="false"/>
          <w:color w:val="000000"/>
          <w:sz w:val="28"/>
        </w:rPr>
        <w:t xml:space="preserve">
      - данные, подтверждающие наличие у нее аудитора, имеющего лицензию на право проведения аудиторской проверки банковской деятельности. </w:t>
      </w:r>
      <w:r>
        <w:br/>
      </w:r>
      <w:r>
        <w:rPr>
          <w:rFonts w:ascii="Times New Roman"/>
          <w:b w:val="false"/>
          <w:i w:val="false"/>
          <w:color w:val="000000"/>
          <w:sz w:val="28"/>
        </w:rPr>
        <w:t xml:space="preserve">
      15. Национальный Банк вправе запросить дополнительную информацию или документы, необходимые для принятия решения о выдаче лицензии на право проведения аудиторской проверки банковской деятельности. </w:t>
      </w:r>
      <w:r>
        <w:br/>
      </w:r>
      <w:r>
        <w:rPr>
          <w:rFonts w:ascii="Times New Roman"/>
          <w:b w:val="false"/>
          <w:i w:val="false"/>
          <w:color w:val="000000"/>
          <w:sz w:val="28"/>
        </w:rPr>
        <w:t xml:space="preserve">
      16. Заявление о выдаче лицензии на право проведения аудиторской проверки банковской деятельности должно быть рассмотрено Национальным Банком в течение одного месяца со дня его приема. </w:t>
      </w:r>
    </w:p>
    <w:bookmarkStart w:name="z21" w:id="6"/>
    <w:p>
      <w:pPr>
        <w:spacing w:after="0"/>
        <w:ind w:left="0"/>
        <w:jc w:val="both"/>
      </w:pPr>
      <w:r>
        <w:rPr>
          <w:rFonts w:ascii="Times New Roman"/>
          <w:b w:val="false"/>
          <w:i w:val="false"/>
          <w:color w:val="000000"/>
          <w:sz w:val="28"/>
        </w:rPr>
        <w:t>
</w:t>
      </w:r>
      <w:r>
        <w:rPr>
          <w:rFonts w:ascii="Times New Roman"/>
          <w:b/>
          <w:i w:val="false"/>
          <w:color w:val="000000"/>
          <w:sz w:val="28"/>
        </w:rPr>
        <w:t xml:space="preserve">                  III. УСЛОВИЯ И ОСНОВАНИЯ ВЫДАЧИ </w:t>
      </w:r>
      <w:r>
        <w:br/>
      </w:r>
      <w:r>
        <w:rPr>
          <w:rFonts w:ascii="Times New Roman"/>
          <w:b w:val="false"/>
          <w:i w:val="false"/>
          <w:color w:val="000000"/>
          <w:sz w:val="28"/>
        </w:rPr>
        <w:t>
</w:t>
      </w:r>
      <w:r>
        <w:rPr>
          <w:rFonts w:ascii="Times New Roman"/>
          <w:b/>
          <w:i w:val="false"/>
          <w:color w:val="000000"/>
          <w:sz w:val="28"/>
        </w:rPr>
        <w:t xml:space="preserve">              ЛИЦЕНЗИИ НА ПРАВО ПРОВЕДЕНИЯ АУДИТОРСКОЙ </w:t>
      </w:r>
      <w:r>
        <w:br/>
      </w:r>
      <w:r>
        <w:rPr>
          <w:rFonts w:ascii="Times New Roman"/>
          <w:b w:val="false"/>
          <w:i w:val="false"/>
          <w:color w:val="000000"/>
          <w:sz w:val="28"/>
        </w:rPr>
        <w:t>
</w:t>
      </w:r>
      <w:r>
        <w:rPr>
          <w:rFonts w:ascii="Times New Roman"/>
          <w:b/>
          <w:i w:val="false"/>
          <w:color w:val="000000"/>
          <w:sz w:val="28"/>
        </w:rPr>
        <w:t xml:space="preserve">                  ПРОВЕРКИ БАНКОВСКОЙ ДЕЯТЕЛЬНОСТИ. </w:t>
      </w:r>
      <w:r>
        <w:br/>
      </w:r>
      <w:r>
        <w:rPr>
          <w:rFonts w:ascii="Times New Roman"/>
          <w:b w:val="false"/>
          <w:i w:val="false"/>
          <w:color w:val="000000"/>
          <w:sz w:val="28"/>
        </w:rPr>
        <w:t>
</w:t>
      </w:r>
      <w:r>
        <w:rPr>
          <w:rFonts w:ascii="Times New Roman"/>
          <w:b/>
          <w:i w:val="false"/>
          <w:color w:val="000000"/>
          <w:sz w:val="28"/>
        </w:rPr>
        <w:t xml:space="preserve">               ПОЛНОМОЧИЯ КОМИССИИ БАНКОВСКОГО АУДИТА </w:t>
      </w:r>
      <w:r>
        <w:br/>
      </w:r>
      <w:r>
        <w:rPr>
          <w:rFonts w:ascii="Times New Roman"/>
          <w:b w:val="false"/>
          <w:i w:val="false"/>
          <w:color w:val="000000"/>
          <w:sz w:val="28"/>
        </w:rPr>
        <w:t>
</w:t>
      </w:r>
      <w:r>
        <w:rPr>
          <w:rFonts w:ascii="Times New Roman"/>
          <w:b/>
          <w:i w:val="false"/>
          <w:color w:val="000000"/>
          <w:sz w:val="28"/>
        </w:rPr>
        <w:t xml:space="preserve">                        НАЦИОНАЛЬНОГО БАНКА </w:t>
      </w:r>
    </w:p>
    <w:bookmarkEnd w:id="6"/>
    <w:p>
      <w:pPr>
        <w:spacing w:after="0"/>
        <w:ind w:left="0"/>
        <w:jc w:val="both"/>
      </w:pPr>
      <w:r>
        <w:rPr>
          <w:rFonts w:ascii="Times New Roman"/>
          <w:b w:val="false"/>
          <w:i w:val="false"/>
          <w:color w:val="000000"/>
          <w:sz w:val="28"/>
        </w:rPr>
        <w:t xml:space="preserve">      17. Прием и предварительное рассмотрение документов на получение лицензии на право проведения аудиторской проверки банковской деятельности производится Департаментом банковского надзора Национального Банка, который по каждому заявлению составляет свое заключение на основании представленных или дополнительно затребованных им материалов. </w:t>
      </w:r>
      <w:r>
        <w:br/>
      </w:r>
      <w:r>
        <w:rPr>
          <w:rFonts w:ascii="Times New Roman"/>
          <w:b w:val="false"/>
          <w:i w:val="false"/>
          <w:color w:val="000000"/>
          <w:sz w:val="28"/>
        </w:rPr>
        <w:t xml:space="preserve">
      18. Для объективной оценки профессионального уровня заявителя и решения вопроса о выдаче лицензии на право проведения аудиторской проверки банковской деятельности Национальный Банк создает Комиссию банковского аудита (в дальнейшем - Комиссия). </w:t>
      </w:r>
      <w:r>
        <w:br/>
      </w:r>
      <w:r>
        <w:rPr>
          <w:rFonts w:ascii="Times New Roman"/>
          <w:b w:val="false"/>
          <w:i w:val="false"/>
          <w:color w:val="000000"/>
          <w:sz w:val="28"/>
        </w:rPr>
        <w:t xml:space="preserve">
      19. Комиссия образуется в соответствии с приказом (распоряжением) руководства Национального Банка, возглавляется заместителем председателя Национального Банка и проводит свои заседания по мере необходимости. Решение комиссии оформляется протоколом. </w:t>
      </w:r>
      <w:r>
        <w:br/>
      </w:r>
      <w:r>
        <w:rPr>
          <w:rFonts w:ascii="Times New Roman"/>
          <w:b w:val="false"/>
          <w:i w:val="false"/>
          <w:color w:val="000000"/>
          <w:sz w:val="28"/>
        </w:rPr>
        <w:t xml:space="preserve">
      20. Комиссия вправе получать в Департаменте банковского надзора Национального Банка необходимые материалы и документы, включая результаты тестирования аудитора. </w:t>
      </w:r>
      <w:r>
        <w:br/>
      </w:r>
      <w:r>
        <w:rPr>
          <w:rFonts w:ascii="Times New Roman"/>
          <w:b w:val="false"/>
          <w:i w:val="false"/>
          <w:color w:val="000000"/>
          <w:sz w:val="28"/>
        </w:rPr>
        <w:t xml:space="preserve">
      21. Комиссия вправе принимать решения, как с приглашением аудиторов на собеседование, так и без приглашения. </w:t>
      </w:r>
      <w:r>
        <w:br/>
      </w:r>
      <w:r>
        <w:rPr>
          <w:rFonts w:ascii="Times New Roman"/>
          <w:b w:val="false"/>
          <w:i w:val="false"/>
          <w:color w:val="000000"/>
          <w:sz w:val="28"/>
        </w:rPr>
        <w:t xml:space="preserve">
      22. В выдаче лицензии на право проведения аудиторской проверки банковской деятельности может быть отказано по следующим основаниям: </w:t>
      </w:r>
      <w:r>
        <w:br/>
      </w:r>
      <w:r>
        <w:rPr>
          <w:rFonts w:ascii="Times New Roman"/>
          <w:b w:val="false"/>
          <w:i w:val="false"/>
          <w:color w:val="000000"/>
          <w:sz w:val="28"/>
        </w:rPr>
        <w:t xml:space="preserve">
      а) по заявлению физического лица: </w:t>
      </w:r>
      <w:r>
        <w:br/>
      </w:r>
      <w:r>
        <w:rPr>
          <w:rFonts w:ascii="Times New Roman"/>
          <w:b w:val="false"/>
          <w:i w:val="false"/>
          <w:color w:val="000000"/>
          <w:sz w:val="28"/>
        </w:rPr>
        <w:t xml:space="preserve">
      - заявитель не отвечает предъявляемым Национальным Банком требованиям, в том числе не имеет высшего образования, опыта работы в банковской сфере (не менее 2-х лет); </w:t>
      </w:r>
      <w:r>
        <w:br/>
      </w:r>
      <w:r>
        <w:rPr>
          <w:rFonts w:ascii="Times New Roman"/>
          <w:b w:val="false"/>
          <w:i w:val="false"/>
          <w:color w:val="000000"/>
          <w:sz w:val="28"/>
        </w:rPr>
        <w:t xml:space="preserve">
      - имеет непогашенную или неснятую в установленном законом порядке судимость; </w:t>
      </w:r>
      <w:r>
        <w:br/>
      </w:r>
      <w:r>
        <w:rPr>
          <w:rFonts w:ascii="Times New Roman"/>
          <w:b w:val="false"/>
          <w:i w:val="false"/>
          <w:color w:val="000000"/>
          <w:sz w:val="28"/>
        </w:rPr>
        <w:t xml:space="preserve">
      - если какие-либо из представленных для получения лицензии на право проведения аудиторской проверки банковской деятельности документов не соответствуют требованиям Закона Республики Казахстан "Об аудиторской деятельности в Республике Казахстан" и настоящего Положения; </w:t>
      </w:r>
      <w:r>
        <w:br/>
      </w:r>
      <w:r>
        <w:rPr>
          <w:rFonts w:ascii="Times New Roman"/>
          <w:b w:val="false"/>
          <w:i w:val="false"/>
          <w:color w:val="000000"/>
          <w:sz w:val="28"/>
        </w:rPr>
        <w:t xml:space="preserve">
      б) по заявлению аудиторской организации: </w:t>
      </w:r>
      <w:r>
        <w:br/>
      </w:r>
      <w:r>
        <w:rPr>
          <w:rFonts w:ascii="Times New Roman"/>
          <w:b w:val="false"/>
          <w:i w:val="false"/>
          <w:color w:val="000000"/>
          <w:sz w:val="28"/>
        </w:rPr>
        <w:t xml:space="preserve">
      - отсутствие специалиста, имеющего лицензию на право проведения аудиторской проверки банковской деятельности; </w:t>
      </w:r>
      <w:r>
        <w:br/>
      </w:r>
      <w:r>
        <w:rPr>
          <w:rFonts w:ascii="Times New Roman"/>
          <w:b w:val="false"/>
          <w:i w:val="false"/>
          <w:color w:val="000000"/>
          <w:sz w:val="28"/>
        </w:rPr>
        <w:t xml:space="preserve">
      - неполнота представленных учредительных документов и других материалов, подтверждающих право на аудиторскую деятельность, а также сведений по ее аудиторам; </w:t>
      </w:r>
      <w:r>
        <w:br/>
      </w:r>
      <w:r>
        <w:rPr>
          <w:rFonts w:ascii="Times New Roman"/>
          <w:b w:val="false"/>
          <w:i w:val="false"/>
          <w:color w:val="000000"/>
          <w:sz w:val="28"/>
        </w:rPr>
        <w:t xml:space="preserve">
      - наличие выявленного Национальным Банком или другим компетентным государственным органом случая дачи аудиторской организацией или работающим в составе аудитором заключения (в т.ч. по результатам диагностического обследования), содержащего неточные и неполные сведения о состоянии учета и отчетности в проверяемых организациях и повлекшее из-за своей некачественности несвоевременное принятие мер по имевшим место нарушениям ими нормативов и/или других требований. </w:t>
      </w:r>
      <w:r>
        <w:br/>
      </w:r>
      <w:r>
        <w:rPr>
          <w:rFonts w:ascii="Times New Roman"/>
          <w:b w:val="false"/>
          <w:i w:val="false"/>
          <w:color w:val="000000"/>
          <w:sz w:val="28"/>
        </w:rPr>
        <w:t xml:space="preserve">
      23. Национальный Банк доводит до сведения аудиторской организации (аудитора) мотивированный отказ в выдаче лицензии на право проведения аудиторской проверки банковской деятельности в письменном виде. </w:t>
      </w:r>
      <w:r>
        <w:br/>
      </w:r>
      <w:r>
        <w:rPr>
          <w:rFonts w:ascii="Times New Roman"/>
          <w:b w:val="false"/>
          <w:i w:val="false"/>
          <w:color w:val="000000"/>
          <w:sz w:val="28"/>
        </w:rPr>
        <w:t xml:space="preserve">
      24. Аудитор, которому отказано в выдаче лицензии на право проведения аудиторской проверки банковской деятельности по основанию не соответствия предъявляемым требованиям Национального Банка (подпункт (а) пункта 22 настоящего Положения) вправе повторно обратиться с заявлением о выдаче настоящей лицензии не ранее, чем через год после состоявшегося решения Комиссии об отказе ему в выдаче лицензии.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IV. АУДИТОРСКАЯ ПРОВЕРКА БАНКОВСКОЙ ДЕЯТЕЛЬНОСТИ. </w:t>
      </w:r>
      <w:r>
        <w:br/>
      </w:r>
      <w:r>
        <w:rPr>
          <w:rFonts w:ascii="Times New Roman"/>
          <w:b w:val="false"/>
          <w:i w:val="false"/>
          <w:color w:val="000000"/>
          <w:sz w:val="28"/>
        </w:rPr>
        <w:t>
</w:t>
      </w:r>
      <w:r>
        <w:rPr>
          <w:rFonts w:ascii="Times New Roman"/>
          <w:b/>
          <w:i w:val="false"/>
          <w:color w:val="000000"/>
          <w:sz w:val="28"/>
        </w:rPr>
        <w:t xml:space="preserve">            КОНТРОЛЬ НАЦИОНАЛЬНОГО БАНКА ЗА ДЕЯТЕЛЬНОСТЬЮ </w:t>
      </w:r>
      <w:r>
        <w:br/>
      </w:r>
      <w:r>
        <w:rPr>
          <w:rFonts w:ascii="Times New Roman"/>
          <w:b w:val="false"/>
          <w:i w:val="false"/>
          <w:color w:val="000000"/>
          <w:sz w:val="28"/>
        </w:rPr>
        <w:t>
</w:t>
      </w:r>
      <w:r>
        <w:rPr>
          <w:rFonts w:ascii="Times New Roman"/>
          <w:b/>
          <w:i w:val="false"/>
          <w:color w:val="000000"/>
          <w:sz w:val="28"/>
        </w:rPr>
        <w:t xml:space="preserve">                       УПОЛНОМОЧЕННЫХ АУДИТОРОВ </w:t>
      </w:r>
    </w:p>
    <w:bookmarkEnd w:id="7"/>
    <w:p>
      <w:pPr>
        <w:spacing w:after="0"/>
        <w:ind w:left="0"/>
        <w:jc w:val="both"/>
      </w:pPr>
      <w:r>
        <w:rPr>
          <w:rFonts w:ascii="Times New Roman"/>
          <w:b w:val="false"/>
          <w:i w:val="false"/>
          <w:color w:val="000000"/>
          <w:sz w:val="28"/>
        </w:rPr>
        <w:t xml:space="preserve">      25. Аудиторская проверка бухгалтерского учета и отчетности, первичных документов и другой информации о деятельности банка может производиться аудиторской фирмой (аудитором), правомочной(ым) на проведение аудита в соответствии с законодательством об аудиторской деятельности и настоящим Положением. </w:t>
      </w:r>
      <w:r>
        <w:br/>
      </w:r>
      <w:r>
        <w:rPr>
          <w:rFonts w:ascii="Times New Roman"/>
          <w:b w:val="false"/>
          <w:i w:val="false"/>
          <w:color w:val="000000"/>
          <w:sz w:val="28"/>
        </w:rPr>
        <w:t xml:space="preserve">
      26. Аудиторская проверка банковской деятельности проводится с точки зрения: </w:t>
      </w:r>
      <w:r>
        <w:br/>
      </w:r>
      <w:r>
        <w:rPr>
          <w:rFonts w:ascii="Times New Roman"/>
          <w:b w:val="false"/>
          <w:i w:val="false"/>
          <w:color w:val="000000"/>
          <w:sz w:val="28"/>
        </w:rPr>
        <w:t xml:space="preserve">
      своевременности, полноты и точности отражения проведенных банковских операций в учете и отчетности; </w:t>
      </w:r>
      <w:r>
        <w:br/>
      </w:r>
      <w:r>
        <w:rPr>
          <w:rFonts w:ascii="Times New Roman"/>
          <w:b w:val="false"/>
          <w:i w:val="false"/>
          <w:color w:val="000000"/>
          <w:sz w:val="28"/>
        </w:rPr>
        <w:t xml:space="preserve">
      соответствия проведенных банковских операций требованиям Указа Президента Республики Казахстан, имеющего силу Закона, "О банках и банковской деятельности в Республике Казахстан", действующего законодательства и нормативных актов Национального Банка; </w:t>
      </w:r>
      <w:r>
        <w:br/>
      </w:r>
      <w:r>
        <w:rPr>
          <w:rFonts w:ascii="Times New Roman"/>
          <w:b w:val="false"/>
          <w:i w:val="false"/>
          <w:color w:val="000000"/>
          <w:sz w:val="28"/>
        </w:rPr>
        <w:t xml:space="preserve">
      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 </w:t>
      </w:r>
      <w:r>
        <w:br/>
      </w:r>
      <w:r>
        <w:rPr>
          <w:rFonts w:ascii="Times New Roman"/>
          <w:b w:val="false"/>
          <w:i w:val="false"/>
          <w:color w:val="000000"/>
          <w:sz w:val="28"/>
        </w:rPr>
        <w:t xml:space="preserve">
      27. Результаты проверки и свои выводы аудиторская организация (аудитор) излагает в отчете, представляемом Наблюдательному совету и Правлению банка. </w:t>
      </w:r>
      <w:r>
        <w:br/>
      </w:r>
      <w:r>
        <w:rPr>
          <w:rFonts w:ascii="Times New Roman"/>
          <w:b w:val="false"/>
          <w:i w:val="false"/>
          <w:color w:val="000000"/>
          <w:sz w:val="28"/>
        </w:rPr>
        <w:t xml:space="preserve">
      28. Аудиторская организация (аудитор) обязан(а) представить Национальному Банку по его требованию копию отчета и информацию о проведенной аудиторской проверке. </w:t>
      </w:r>
      <w:r>
        <w:br/>
      </w:r>
      <w:r>
        <w:rPr>
          <w:rFonts w:ascii="Times New Roman"/>
          <w:b w:val="false"/>
          <w:i w:val="false"/>
          <w:color w:val="000000"/>
          <w:sz w:val="28"/>
        </w:rPr>
        <w:t xml:space="preserve">
      29. Аудиторская организация и аудиторы, получившие лицензию на право проведения аудиторской проверки банковской деятельности, обязаны ежеквартально представлять в Национальный Банк сведения о проведенных аудиторских проверках банковской деятельности. </w:t>
      </w:r>
      <w:r>
        <w:br/>
      </w:r>
      <w:r>
        <w:rPr>
          <w:rFonts w:ascii="Times New Roman"/>
          <w:b w:val="false"/>
          <w:i w:val="false"/>
          <w:color w:val="000000"/>
          <w:sz w:val="28"/>
        </w:rPr>
        <w:t xml:space="preserve">
      30. Контроль за деятельностью аудиторских организаций (аудиторов), получивших лицензии на право проведения аудиторской проверки банковской деятельности в части проведения ими банковского аудита осуществляет Департамент банковского надзора Национального Банка. </w:t>
      </w:r>
      <w:r>
        <w:br/>
      </w:r>
      <w:r>
        <w:rPr>
          <w:rFonts w:ascii="Times New Roman"/>
          <w:b w:val="false"/>
          <w:i w:val="false"/>
          <w:color w:val="000000"/>
          <w:sz w:val="28"/>
        </w:rPr>
        <w:t xml:space="preserve">
      31. Аудиторские организации и аудиторы, получившие лицензию на право проведения аудиторской проверки банковской деятельности, ведут учет и представляют статистическую и бухгалтерскую отчетность о своей деятельности налоговым и статистическим органам по месту их нахождения в соответствии с действующим законодательством. </w:t>
      </w:r>
      <w:r>
        <w:br/>
      </w:r>
      <w:r>
        <w:rPr>
          <w:rFonts w:ascii="Times New Roman"/>
          <w:b w:val="false"/>
          <w:i w:val="false"/>
          <w:color w:val="000000"/>
          <w:sz w:val="28"/>
        </w:rPr>
        <w:t xml:space="preserve">
      32. Во всех случаях признается недействительным отчет аудиторской организации, аудитора о проведенной проверке банковской деятельности, если: </w:t>
      </w:r>
      <w:r>
        <w:br/>
      </w:r>
      <w:r>
        <w:rPr>
          <w:rFonts w:ascii="Times New Roman"/>
          <w:b w:val="false"/>
          <w:i w:val="false"/>
          <w:color w:val="000000"/>
          <w:sz w:val="28"/>
        </w:rPr>
        <w:t xml:space="preserve">
      а) аудиторская организация (аудитор) является прямым или косвенным участником банка или его учредителя; </w:t>
      </w:r>
      <w:r>
        <w:br/>
      </w:r>
      <w:r>
        <w:rPr>
          <w:rFonts w:ascii="Times New Roman"/>
          <w:b w:val="false"/>
          <w:i w:val="false"/>
          <w:color w:val="000000"/>
          <w:sz w:val="28"/>
        </w:rPr>
        <w:t xml:space="preserve">
      б) аудитор либо любой из руководящих или проводящих проверку работников аудиторской организации имеет супруга (супругу), своего близкого родственника или близкого родственника супруга (супруги) - руководящего работника проверяемого банка; </w:t>
      </w:r>
      <w:r>
        <w:br/>
      </w:r>
      <w:r>
        <w:rPr>
          <w:rFonts w:ascii="Times New Roman"/>
          <w:b w:val="false"/>
          <w:i w:val="false"/>
          <w:color w:val="000000"/>
          <w:sz w:val="28"/>
        </w:rPr>
        <w:t xml:space="preserve">
      в) аудиторская организация (аудитор) имеет денежные обязательства перед банком; </w:t>
      </w:r>
      <w:r>
        <w:br/>
      </w:r>
      <w:r>
        <w:rPr>
          <w:rFonts w:ascii="Times New Roman"/>
          <w:b w:val="false"/>
          <w:i w:val="false"/>
          <w:color w:val="000000"/>
          <w:sz w:val="28"/>
        </w:rPr>
        <w:t xml:space="preserve">
      г) отчет аудиторской организации не подписан аудитором, проводившим данную аудиторскую проверку, и имеющим лицензию на право проведения аудиторской проверки банковской деятельности. </w:t>
      </w:r>
      <w:r>
        <w:br/>
      </w:r>
      <w:r>
        <w:rPr>
          <w:rFonts w:ascii="Times New Roman"/>
          <w:b w:val="false"/>
          <w:i w:val="false"/>
          <w:color w:val="000000"/>
          <w:sz w:val="28"/>
        </w:rPr>
        <w:t xml:space="preserve">
      33. Национальный Банк ведет реестр выданных им лицензий на право проведения аудиторской проверки банковской деятельности, в который подлежат включению следующие сведения: </w:t>
      </w:r>
      <w:r>
        <w:br/>
      </w:r>
      <w:r>
        <w:rPr>
          <w:rFonts w:ascii="Times New Roman"/>
          <w:b w:val="false"/>
          <w:i w:val="false"/>
          <w:color w:val="000000"/>
          <w:sz w:val="28"/>
        </w:rPr>
        <w:t xml:space="preserve">
      а) по аудиторам - физическим лицам, индивидуально предоставляющим данный вид аудиторских услуг: </w:t>
      </w:r>
      <w:r>
        <w:br/>
      </w:r>
      <w:r>
        <w:rPr>
          <w:rFonts w:ascii="Times New Roman"/>
          <w:b w:val="false"/>
          <w:i w:val="false"/>
          <w:color w:val="000000"/>
          <w:sz w:val="28"/>
        </w:rPr>
        <w:t xml:space="preserve">
      - фамилия, имя, отчество, гражданство, юридический адрес, расчетный счет, номера средств связи, дата выдачи и срок действия имеющегося квалификационного свидетельства; </w:t>
      </w:r>
      <w:r>
        <w:br/>
      </w:r>
      <w:r>
        <w:rPr>
          <w:rFonts w:ascii="Times New Roman"/>
          <w:b w:val="false"/>
          <w:i w:val="false"/>
          <w:color w:val="000000"/>
          <w:sz w:val="28"/>
        </w:rPr>
        <w:t xml:space="preserve">
      - номер и дату выдачи лицензии на право проведения аудиторской проверки банковской деятельности; </w:t>
      </w:r>
      <w:r>
        <w:br/>
      </w:r>
      <w:r>
        <w:rPr>
          <w:rFonts w:ascii="Times New Roman"/>
          <w:b w:val="false"/>
          <w:i w:val="false"/>
          <w:color w:val="000000"/>
          <w:sz w:val="28"/>
        </w:rPr>
        <w:t xml:space="preserve">
      б) по аудиторским организациям: </w:t>
      </w:r>
      <w:r>
        <w:br/>
      </w:r>
      <w:r>
        <w:rPr>
          <w:rFonts w:ascii="Times New Roman"/>
          <w:b w:val="false"/>
          <w:i w:val="false"/>
          <w:color w:val="000000"/>
          <w:sz w:val="28"/>
        </w:rPr>
        <w:t xml:space="preserve">
      - наименование организации, юридический адрес, номера средств связи, расчетный счет, сведения о структуре ее уставного фонда и учредителях, сведения о руководителях, их заместителях и работающих в организации специалистах, имеющих лицензию на право проведения аудиторской проверки банковской деятельности (фамилия, имя, отчество, номер, дата выдачи и срок действия имеющихся квалификационных свидетельств); </w:t>
      </w:r>
      <w:r>
        <w:br/>
      </w:r>
      <w:r>
        <w:rPr>
          <w:rFonts w:ascii="Times New Roman"/>
          <w:b w:val="false"/>
          <w:i w:val="false"/>
          <w:color w:val="000000"/>
          <w:sz w:val="28"/>
        </w:rPr>
        <w:t xml:space="preserve">
      - номер и дату выдачи лицензии на право проведения аудиторской проверки банковской деятельности. </w:t>
      </w:r>
      <w:r>
        <w:br/>
      </w:r>
      <w:r>
        <w:rPr>
          <w:rFonts w:ascii="Times New Roman"/>
          <w:b w:val="false"/>
          <w:i w:val="false"/>
          <w:color w:val="000000"/>
          <w:sz w:val="28"/>
        </w:rPr>
        <w:t xml:space="preserve">
      34. Аудиторская организация (аудитор) обязана в десятидневный срок сообщить в Национальный банк об изменениях в регистрационных данных для внесения уточнений в вышеназванный реестр Национального Банка. Нарушение этого требования рассматривается как представление недостоверных сведений. </w:t>
      </w:r>
      <w:r>
        <w:br/>
      </w:r>
      <w:r>
        <w:rPr>
          <w:rFonts w:ascii="Times New Roman"/>
          <w:b w:val="false"/>
          <w:i w:val="false"/>
          <w:color w:val="000000"/>
          <w:sz w:val="28"/>
        </w:rPr>
        <w:t xml:space="preserve">
      35. Сведения о выдаче или аннулировании лицензии на право проведения аудиторской проверки банковской деятельности, публикуются в Вестнике Национального Банка.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V. АННУЛИРОВАНИЕ И ПРЕКРАЩЕНИЕ ДЕЙСТВИЯ ЛИЦЕНЗИИ </w:t>
      </w:r>
      <w:r>
        <w:br/>
      </w:r>
      <w:r>
        <w:rPr>
          <w:rFonts w:ascii="Times New Roman"/>
          <w:b w:val="false"/>
          <w:i w:val="false"/>
          <w:color w:val="000000"/>
          <w:sz w:val="28"/>
        </w:rPr>
        <w:t>
</w:t>
      </w:r>
      <w:r>
        <w:rPr>
          <w:rFonts w:ascii="Times New Roman"/>
          <w:b/>
          <w:i w:val="false"/>
          <w:color w:val="000000"/>
          <w:sz w:val="28"/>
        </w:rPr>
        <w:t xml:space="preserve">                   НА ПРАВО ПРОВЕДЕНИЯ АУДИТОРСКОЙ </w:t>
      </w:r>
      <w:r>
        <w:br/>
      </w:r>
      <w:r>
        <w:rPr>
          <w:rFonts w:ascii="Times New Roman"/>
          <w:b w:val="false"/>
          <w:i w:val="false"/>
          <w:color w:val="000000"/>
          <w:sz w:val="28"/>
        </w:rPr>
        <w:t>
</w:t>
      </w:r>
      <w:r>
        <w:rPr>
          <w:rFonts w:ascii="Times New Roman"/>
          <w:b/>
          <w:i w:val="false"/>
          <w:color w:val="000000"/>
          <w:sz w:val="28"/>
        </w:rPr>
        <w:t xml:space="preserve">                   ПРОВЕРКИ БАНКОВСКОЙ ДЕЯТЕЛЬНОСТИ </w:t>
      </w:r>
    </w:p>
    <w:bookmarkEnd w:id="8"/>
    <w:p>
      <w:pPr>
        <w:spacing w:after="0"/>
        <w:ind w:left="0"/>
        <w:jc w:val="both"/>
      </w:pPr>
      <w:r>
        <w:rPr>
          <w:rFonts w:ascii="Times New Roman"/>
          <w:b w:val="false"/>
          <w:i w:val="false"/>
          <w:color w:val="000000"/>
          <w:sz w:val="28"/>
        </w:rPr>
        <w:t xml:space="preserve">      36. Лицензия на право проведения аудиторской проверки банковской деятельности может быть аннулирована Национальным Банком по любому из следующих оснований: </w:t>
      </w:r>
      <w:r>
        <w:br/>
      </w:r>
      <w:r>
        <w:rPr>
          <w:rFonts w:ascii="Times New Roman"/>
          <w:b w:val="false"/>
          <w:i w:val="false"/>
          <w:color w:val="000000"/>
          <w:sz w:val="28"/>
        </w:rPr>
        <w:t xml:space="preserve">
      а) признание отчетов аудиторской организации (аудитора) о произведенных проверках два и более раза недействительными; </w:t>
      </w:r>
      <w:r>
        <w:br/>
      </w:r>
      <w:r>
        <w:rPr>
          <w:rFonts w:ascii="Times New Roman"/>
          <w:b w:val="false"/>
          <w:i w:val="false"/>
          <w:color w:val="000000"/>
          <w:sz w:val="28"/>
        </w:rPr>
        <w:t xml:space="preserve">
      б) разглашение или передача третьим лицам (за исключением Национального Банка) сведений, полученных в ходе аудиторской проверки и составляющих предмет банковской или коммерческой тайны; </w:t>
      </w:r>
      <w:r>
        <w:br/>
      </w:r>
      <w:r>
        <w:rPr>
          <w:rFonts w:ascii="Times New Roman"/>
          <w:b w:val="false"/>
          <w:i w:val="false"/>
          <w:color w:val="000000"/>
          <w:sz w:val="28"/>
        </w:rPr>
        <w:t xml:space="preserve">
      в) непредставление или представление Национальному Банку заведомо недостоверных отчета и информации о проведенной аудиторской проверке; </w:t>
      </w:r>
      <w:r>
        <w:br/>
      </w:r>
      <w:r>
        <w:rPr>
          <w:rFonts w:ascii="Times New Roman"/>
          <w:b w:val="false"/>
          <w:i w:val="false"/>
          <w:color w:val="000000"/>
          <w:sz w:val="28"/>
        </w:rPr>
        <w:t xml:space="preserve">
      г) представление заведомо недостоверных заключений (подтверждений) по вопросам порядка первичной продажи акций банка (пункт 4 статьи 16); соответствия требованиям действующего законодательства бухгалтерской отчетности, учета первичных документов и другой информации о финансовом положении небанковского финансового учреждения, в случае его преобразования в банк (подпункт "г" пункта 3 статьи 19); оформления годового отчета банка-учредителя (включая консолидированный баланс и отчет о прибылях и убытках) за три последних финансовых (операционных) года (подпункт "г" пункта 1 статьи 21); составления годового отчета банком-заявителем (включая консолидированный баланс и отчет о прибылях и убытках) за последний финансовый (операционный) год (подпункт "г" пункта 7 статьи 29); публикации основных показателей деятельности банка (статьи 55)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xml:space="preserve">
      д) отсутствие в аудиторской фирме аудитора, обладающего действующей лицензией Национального Банка на право проведения аудиторской проверки банковской деятельности; </w:t>
      </w:r>
      <w:r>
        <w:br/>
      </w:r>
      <w:r>
        <w:rPr>
          <w:rFonts w:ascii="Times New Roman"/>
          <w:b w:val="false"/>
          <w:i w:val="false"/>
          <w:color w:val="000000"/>
          <w:sz w:val="28"/>
        </w:rPr>
        <w:t xml:space="preserve">
      е) наличие решения Квалификационной комиссии Министерства финансов Республики Казахстан об аннулировании квалификационного свидетельства аудитора; </w:t>
      </w:r>
      <w:r>
        <w:br/>
      </w:r>
      <w:r>
        <w:rPr>
          <w:rFonts w:ascii="Times New Roman"/>
          <w:b w:val="false"/>
          <w:i w:val="false"/>
          <w:color w:val="000000"/>
          <w:sz w:val="28"/>
        </w:rPr>
        <w:t xml:space="preserve">
      ж) обнаружение в течение одного года со дня выдачи лицензии на право проведения аудиторской проверки банковской деятельности недостоверности сведений, на основании которых она была выдана. </w:t>
      </w:r>
      <w:r>
        <w:br/>
      </w:r>
      <w:r>
        <w:rPr>
          <w:rFonts w:ascii="Times New Roman"/>
          <w:b w:val="false"/>
          <w:i w:val="false"/>
          <w:color w:val="000000"/>
          <w:sz w:val="28"/>
        </w:rPr>
        <w:t xml:space="preserve">
      37. Решение об аннулировании лицензии на право проведения аудиторской проверки банковской деятельности принимается Комиссией по представлению Департамента банковского надзора Национального Банка. </w:t>
      </w:r>
      <w:r>
        <w:br/>
      </w:r>
      <w:r>
        <w:rPr>
          <w:rFonts w:ascii="Times New Roman"/>
          <w:b w:val="false"/>
          <w:i w:val="false"/>
          <w:color w:val="000000"/>
          <w:sz w:val="28"/>
        </w:rPr>
        <w:t xml:space="preserve">
      О принятом решении Комиссии, Департамент банковского надзора доводит до сведения Квалификационной комиссии Министерства финансов Республики Казахстан. </w:t>
      </w:r>
      <w:r>
        <w:br/>
      </w:r>
      <w:r>
        <w:rPr>
          <w:rFonts w:ascii="Times New Roman"/>
          <w:b w:val="false"/>
          <w:i w:val="false"/>
          <w:color w:val="000000"/>
          <w:sz w:val="28"/>
        </w:rPr>
        <w:t xml:space="preserve">
      38. Действие лицензии на право проведения аудиторской проверки банковской деятельности прекращается по основаниям в установленном законодательством порядке. </w:t>
      </w:r>
    </w:p>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 xml:space="preserve">                    VI. ЗАКЛЮЧИТЕЛЬНЫЕ ПОЛОЖЕНИЯ </w:t>
      </w:r>
    </w:p>
    <w:bookmarkEnd w:id="9"/>
    <w:p>
      <w:pPr>
        <w:spacing w:after="0"/>
        <w:ind w:left="0"/>
        <w:jc w:val="both"/>
      </w:pPr>
      <w:r>
        <w:rPr>
          <w:rFonts w:ascii="Times New Roman"/>
          <w:b w:val="false"/>
          <w:i w:val="false"/>
          <w:color w:val="000000"/>
          <w:sz w:val="28"/>
        </w:rPr>
        <w:t xml:space="preserve">      39. Решения Национального Банка об отказе в выдаче лицензии на право проведения аудиторской проверки банковской деятельности или ее аннулировании могут быть обжалованы заинтересованными сторонами в судах Республики Казахстан в установленном законодательством порядке. </w:t>
      </w:r>
      <w:r>
        <w:br/>
      </w:r>
      <w:r>
        <w:rPr>
          <w:rFonts w:ascii="Times New Roman"/>
          <w:b w:val="false"/>
          <w:i w:val="false"/>
          <w:color w:val="000000"/>
          <w:sz w:val="28"/>
        </w:rPr>
        <w:t xml:space="preserve">
      40. Вопросы, не урегулированные настоящим Положением, подлежат разрешению в соответствии с нормами законодательства Республики Казахстан. </w:t>
      </w:r>
    </w:p>
    <w:p>
      <w:pPr>
        <w:spacing w:after="0"/>
        <w:ind w:left="0"/>
        <w:jc w:val="both"/>
      </w:pPr>
      <w:r>
        <w:rPr>
          <w:rFonts w:ascii="Times New Roman"/>
          <w:b w:val="false"/>
          <w:i/>
          <w:color w:val="000000"/>
          <w:sz w:val="28"/>
        </w:rPr>
        <w:t xml:space="preserve">     Председатель Национального Банка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Положению "О выдачи, аннулировании </w:t>
      </w:r>
      <w:r>
        <w:br/>
      </w:r>
      <w:r>
        <w:rPr>
          <w:rFonts w:ascii="Times New Roman"/>
          <w:b w:val="false"/>
          <w:i w:val="false"/>
          <w:color w:val="000000"/>
          <w:sz w:val="28"/>
        </w:rPr>
        <w:t xml:space="preserve">
                            лицензии на право проведения аудиторской </w:t>
      </w:r>
      <w:r>
        <w:br/>
      </w:r>
      <w:r>
        <w:rPr>
          <w:rFonts w:ascii="Times New Roman"/>
          <w:b w:val="false"/>
          <w:i w:val="false"/>
          <w:color w:val="000000"/>
          <w:sz w:val="28"/>
        </w:rPr>
        <w:t xml:space="preserve">
                              проверки банковской деятельности и </w:t>
      </w:r>
      <w:r>
        <w:br/>
      </w:r>
      <w:r>
        <w:rPr>
          <w:rFonts w:ascii="Times New Roman"/>
          <w:b w:val="false"/>
          <w:i w:val="false"/>
          <w:color w:val="000000"/>
          <w:sz w:val="28"/>
        </w:rPr>
        <w:t xml:space="preserve">
                                 требованиях, предъявляемых к </w:t>
      </w:r>
      <w:r>
        <w:br/>
      </w:r>
      <w:r>
        <w:rPr>
          <w:rFonts w:ascii="Times New Roman"/>
          <w:b w:val="false"/>
          <w:i w:val="false"/>
          <w:color w:val="000000"/>
          <w:sz w:val="28"/>
        </w:rPr>
        <w:t xml:space="preserve">
                                    уполномоченным аудиторам" </w:t>
      </w:r>
    </w:p>
    <w:bookmarkEnd w:id="10"/>
    <w:p>
      <w:pPr>
        <w:spacing w:after="0"/>
        <w:ind w:left="0"/>
        <w:jc w:val="both"/>
      </w:pPr>
      <w:r>
        <w:rPr>
          <w:rFonts w:ascii="Times New Roman"/>
          <w:b/>
          <w:i w:val="false"/>
          <w:color w:val="000000"/>
          <w:sz w:val="28"/>
        </w:rPr>
        <w:t xml:space="preserve">                               ЛИЦЕНЗИЯ </w:t>
      </w:r>
      <w:r>
        <w:br/>
      </w:r>
      <w:r>
        <w:rPr>
          <w:rFonts w:ascii="Times New Roman"/>
          <w:b w:val="false"/>
          <w:i w:val="false"/>
          <w:color w:val="000000"/>
          <w:sz w:val="28"/>
        </w:rPr>
        <w:t>
</w:t>
      </w:r>
      <w:r>
        <w:rPr>
          <w:rFonts w:ascii="Times New Roman"/>
          <w:b/>
          <w:i w:val="false"/>
          <w:color w:val="000000"/>
          <w:sz w:val="28"/>
        </w:rPr>
        <w:t xml:space="preserve">       на право проведения аудиторской проверки банковской </w:t>
      </w:r>
      <w:r>
        <w:br/>
      </w:r>
      <w:r>
        <w:rPr>
          <w:rFonts w:ascii="Times New Roman"/>
          <w:b w:val="false"/>
          <w:i w:val="false"/>
          <w:color w:val="000000"/>
          <w:sz w:val="28"/>
        </w:rPr>
        <w:t>
</w:t>
      </w:r>
      <w:r>
        <w:rPr>
          <w:rFonts w:ascii="Times New Roman"/>
          <w:b/>
          <w:i w:val="false"/>
          <w:color w:val="000000"/>
          <w:sz w:val="28"/>
        </w:rPr>
        <w:t xml:space="preserve">                       деятельности N________ </w:t>
      </w:r>
    </w:p>
    <w:p>
      <w:pPr>
        <w:spacing w:after="0"/>
        <w:ind w:left="0"/>
        <w:jc w:val="both"/>
      </w:pPr>
      <w:r>
        <w:rPr>
          <w:rFonts w:ascii="Times New Roman"/>
          <w:b w:val="false"/>
          <w:i w:val="false"/>
          <w:color w:val="000000"/>
          <w:sz w:val="28"/>
        </w:rPr>
        <w:t xml:space="preserve">     Настоящая лицензия выдана аудитору ______________________________________________________________________________ </w:t>
      </w:r>
      <w:r>
        <w:br/>
      </w:r>
      <w:r>
        <w:rPr>
          <w:rFonts w:ascii="Times New Roman"/>
          <w:b w:val="false"/>
          <w:i w:val="false"/>
          <w:color w:val="000000"/>
          <w:sz w:val="28"/>
        </w:rPr>
        <w:t xml:space="preserve">
(фамилия, имя, отчество аудитора, дата и номер квалификационного свидетельства) </w:t>
      </w:r>
    </w:p>
    <w:p>
      <w:pPr>
        <w:spacing w:after="0"/>
        <w:ind w:left="0"/>
        <w:jc w:val="both"/>
      </w:pPr>
      <w:r>
        <w:rPr>
          <w:rFonts w:ascii="Times New Roman"/>
          <w:b w:val="false"/>
          <w:i w:val="false"/>
          <w:color w:val="000000"/>
          <w:sz w:val="28"/>
        </w:rPr>
        <w:t xml:space="preserve">которому разрешается осуществление аудиторской проверки банковской деятельности с даты выдачи настоящей лицензии. </w:t>
      </w:r>
      <w:r>
        <w:br/>
      </w:r>
      <w:r>
        <w:rPr>
          <w:rFonts w:ascii="Times New Roman"/>
          <w:b w:val="false"/>
          <w:i w:val="false"/>
          <w:color w:val="000000"/>
          <w:sz w:val="28"/>
        </w:rPr>
        <w:t xml:space="preserve">
     Лицензия выдана на срок действия квалификационного свидетельства, выданного Квалификационной комиссией Министерства финансов Республики Казахстан. </w:t>
      </w:r>
      <w:r>
        <w:br/>
      </w:r>
      <w:r>
        <w:rPr>
          <w:rFonts w:ascii="Times New Roman"/>
          <w:b w:val="false"/>
          <w:i w:val="false"/>
          <w:color w:val="000000"/>
          <w:sz w:val="28"/>
        </w:rPr>
        <w:t xml:space="preserve">
     Лицензия включена в реестр Национального Банка Республики Казахстан за N ___ от ________199__ года. </w:t>
      </w:r>
    </w:p>
    <w:p>
      <w:pPr>
        <w:spacing w:after="0"/>
        <w:ind w:left="0"/>
        <w:jc w:val="both"/>
      </w:pP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выдачи Печать </w:t>
      </w:r>
    </w:p>
    <w:bookmarkStart w:name="z17" w:id="11"/>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"О выдачи, аннулировании </w:t>
      </w:r>
      <w:r>
        <w:br/>
      </w:r>
      <w:r>
        <w:rPr>
          <w:rFonts w:ascii="Times New Roman"/>
          <w:b w:val="false"/>
          <w:i w:val="false"/>
          <w:color w:val="000000"/>
          <w:sz w:val="28"/>
        </w:rPr>
        <w:t xml:space="preserve">
                            лицензии на право проведения аудиторской </w:t>
      </w:r>
      <w:r>
        <w:br/>
      </w:r>
      <w:r>
        <w:rPr>
          <w:rFonts w:ascii="Times New Roman"/>
          <w:b w:val="false"/>
          <w:i w:val="false"/>
          <w:color w:val="000000"/>
          <w:sz w:val="28"/>
        </w:rPr>
        <w:t xml:space="preserve">
                              проверки банковской деятельности и </w:t>
      </w:r>
      <w:r>
        <w:br/>
      </w:r>
      <w:r>
        <w:rPr>
          <w:rFonts w:ascii="Times New Roman"/>
          <w:b w:val="false"/>
          <w:i w:val="false"/>
          <w:color w:val="000000"/>
          <w:sz w:val="28"/>
        </w:rPr>
        <w:t xml:space="preserve">
                                 требованиях, предъявляемых к </w:t>
      </w:r>
      <w:r>
        <w:br/>
      </w:r>
      <w:r>
        <w:rPr>
          <w:rFonts w:ascii="Times New Roman"/>
          <w:b w:val="false"/>
          <w:i w:val="false"/>
          <w:color w:val="000000"/>
          <w:sz w:val="28"/>
        </w:rPr>
        <w:t xml:space="preserve">
                                    уполномоченным аудиторам"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ЛИЦЕНЗИЯ </w:t>
      </w:r>
      <w:r>
        <w:br/>
      </w:r>
      <w:r>
        <w:rPr>
          <w:rFonts w:ascii="Times New Roman"/>
          <w:b w:val="false"/>
          <w:i w:val="false"/>
          <w:color w:val="000000"/>
          <w:sz w:val="28"/>
        </w:rPr>
        <w:t>
</w:t>
      </w:r>
      <w:r>
        <w:rPr>
          <w:rFonts w:ascii="Times New Roman"/>
          <w:b/>
          <w:i w:val="false"/>
          <w:color w:val="000000"/>
          <w:sz w:val="28"/>
        </w:rPr>
        <w:t xml:space="preserve">       на право проведения аудиторской проверки банковской </w:t>
      </w:r>
      <w:r>
        <w:br/>
      </w:r>
      <w:r>
        <w:rPr>
          <w:rFonts w:ascii="Times New Roman"/>
          <w:b w:val="false"/>
          <w:i w:val="false"/>
          <w:color w:val="000000"/>
          <w:sz w:val="28"/>
        </w:rPr>
        <w:t>
</w:t>
      </w:r>
      <w:r>
        <w:rPr>
          <w:rFonts w:ascii="Times New Roman"/>
          <w:b/>
          <w:i w:val="false"/>
          <w:color w:val="000000"/>
          <w:sz w:val="28"/>
        </w:rPr>
        <w:t xml:space="preserve">                      деятельности N_________ </w:t>
      </w:r>
    </w:p>
    <w:bookmarkEnd w:id="11"/>
    <w:p>
      <w:pPr>
        <w:spacing w:after="0"/>
        <w:ind w:left="0"/>
        <w:jc w:val="both"/>
      </w:pPr>
      <w:r>
        <w:rPr>
          <w:rFonts w:ascii="Times New Roman"/>
          <w:b w:val="false"/>
          <w:i w:val="false"/>
          <w:color w:val="000000"/>
          <w:sz w:val="28"/>
        </w:rPr>
        <w:t xml:space="preserve">     Настоящая лицензия выдана аудиторской организации (фирме)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(полное наименование, организационно-правовая форма, данные о </w:t>
      </w:r>
      <w:r>
        <w:br/>
      </w:r>
      <w:r>
        <w:rPr>
          <w:rFonts w:ascii="Times New Roman"/>
          <w:b w:val="false"/>
          <w:i w:val="false"/>
          <w:color w:val="000000"/>
          <w:sz w:val="28"/>
        </w:rPr>
        <w:t xml:space="preserve">
                     государственной регистрации) </w:t>
      </w:r>
    </w:p>
    <w:p>
      <w:pPr>
        <w:spacing w:after="0"/>
        <w:ind w:left="0"/>
        <w:jc w:val="both"/>
      </w:pPr>
      <w:r>
        <w:rPr>
          <w:rFonts w:ascii="Times New Roman"/>
          <w:b w:val="false"/>
          <w:i w:val="false"/>
          <w:color w:val="000000"/>
          <w:sz w:val="28"/>
        </w:rPr>
        <w:t xml:space="preserve">которой разрешается осуществление аудиторской проверки банковской деятельности с даты выдачи настоящей лицензии при условии предъявления аудитором, ее работником лицензии на право проведения аудиторской проверки банковской деятельности. </w:t>
      </w:r>
      <w:r>
        <w:br/>
      </w:r>
      <w:r>
        <w:rPr>
          <w:rFonts w:ascii="Times New Roman"/>
          <w:b w:val="false"/>
          <w:i w:val="false"/>
          <w:color w:val="000000"/>
          <w:sz w:val="28"/>
        </w:rPr>
        <w:t xml:space="preserve">
     Лицензия, выданная аудиторской организации, включена в реестр Национального Банка Республики Казахстан за N ___ от ________199 ___года. </w:t>
      </w:r>
    </w:p>
    <w:p>
      <w:pPr>
        <w:spacing w:after="0"/>
        <w:ind w:left="0"/>
        <w:jc w:val="both"/>
      </w:pP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выдачи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