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a878d" w14:textId="1fa87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Методика определения платежей за загрязнение атмосферного воздуха передвижными источниками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Утверждена Министром экологии и биоресурсов Республики Казахстан 15 мая 1996 г. Зарегистрировано в Министерстве юстиции Республики Казахстан 29 января 1997 г. N 253. Утратила силу - Приказом Министра охраны окружающей среды Республики Казахстан от 20 мая 2005 года N 161-п (вводится в действие с 1 января 2006 г.) (V053696)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1. ОБЩИЕ ПОЛОЖЕНИЯ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1.1. Настоящая методика предназначена для определения размеров платежей предприятий (объединений) и организаций, обладающих правами юридического лица, вне зависимости от их ведомственной принадлежности и формы собственности, а также физических лиц за загрязнение атмосферного воздуха выбросами тепловых двигателей принадлежащими им передвижными источниками: автомобилями, дорожно-строительной, сельскохозяйственной и иной техникой, тепловозами, речными и морскими судами.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Платежи за загрязнение атмосферного воздуха передвижными источниками направляются в местный бюджет на раздел 32 "Поступление в фонд охраны природы" и используются в установленном порядке.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1.3. В связи с отсутствием лимитов на выбросы вредных веществ от передвижных источников, устанавливается единый норматив платы, соответствующий допустимым выбросам вредных веществ.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1.4. Платежи за загрязнение атмосферного воздуха передвижными источниками определяются количеством израсходованного топлива.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2. ОПРЕДЕЛЕНИЕ НОРМАТИВА ПЛАТЫ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2.1. Норматив платы за выбросы загрязняющих веществ передвижными источниками (Рн) определяется по формуле: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Рн = -----------           (1)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Впр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где З - затраты, необходимые на организацию и совершенствование в административном регионе государственного контроля за природоохранной деятельностью в части, касающейся передвижных источников, тенге;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Впр - приведенный объем автомоторного топлива с учетом его токсичности, усл. 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Величина необходимых затрат (З) в расчетном году на организацию и совершенствование государственного контроля за выбросами эагрязняющих веществ передвижными источниками определяется по формуле: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З = Е Зi, (2)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где Зi - затраты на мероприятия по организации и совершенствованию государственного контроля, тенге.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 Мероприятия по организации и совершенствованию в административном регионе государственного контроля за загрязнением атмосферного воздуха передвижными источниками могут включать: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приобретение, ремонт и совершенствование оборудования и приборов контроля отработавших газов, шума и вибрации двигателей внутреннего сгорания, транспортных единиц и потоков;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выполнение научно-исследовательских, проектно-конструкторских, опытно-экспериментальных и внедренческих работ по совершенствованию и развитию государственного контроля в части, касающейся передвижных источников;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обучение и подготовка квалифицированных работников службы государственного контроля;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проведение региональных и республиканских совещаний и конференций по вопросам организации и совершенствования контроля за природоохранной деятельностью в части, касающейся передвижных источников;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разработка и издание литературы, плакатов, рекламной и другой продукции по вопросам деятельности службы контроля в рамках Настоящей методики;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другие мероприятия, направленные на организацию и совершенствование службы государственного контроля, касающейся передвижных источников.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2.4. Приведенный объем автомоторного топлива (Впр) определяется по формуле: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Впр= Е Вj Кnj, (3)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где: Bj - годовой объем поставок (реализации) в регион всех j-ых видом автомоторного топлива, т;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Кnj- коэффициент приведения j-го вида автомоторного топлива.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2.5. Годовой объем поставок (реализации) в административный регион всех j-ых видов автомоторных топлив (Вj) устанавливается на основе данных о фактических поставках топлива в году, предшествующему расчетному.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2.6. Коэффициент приведения j-го вида топлива (Knj) рассчитывается по формуле: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Мj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Кnj = ----------- (4)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Мjэ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Mj - приведенная масса выбросов загрязняющих веществ, образующихся при сжигании одной тонны j-го вида автомоторного топлива, усл.т.;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Мjэ - приведенная масса выбросов загрязняющих веществ, образующихся при сжигании одной тонны автомоторного топлива, принятого за эталон, усл. 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2.7. Удельная приведенная масса выбросов загрязняющих веществ, образующихся при сжигании одной тонны j-го вида автомоторного топлива расчитывается по формуле: 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Mj = Е mij Кti, (5)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где: mij - удельный выброс i-го загрязняющего вещества, образующегося при сжигании одной тонны j-го вида автомоторного топлива; Kti - безразмерный коэффициент токсичности, учитывающий относительную опасность i-го эзгрязняющего вещества.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2.8. Удельные выбросы i-го загрязняющего вещества, образующегося при сжигании одной тонны j-го вида автомоторного топлива, определяются из табл.1. 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                                      Таблица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 Удельные выбросы загрязняющих веществ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тоннах при сжигании одной тонны автомоторного топлива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Загрязняющее !              Виды автомоторного топлива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вещество     !------------------------------------------------------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!    Бензин    !  Дизельное  !  Сжиженный  !  Сжатый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!н/этил ! этил !  топливо    !  нефтяной   ! природный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!       !      !             !    газ      !    газ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Оксид углерода  0,42   0,42      0,047          0,42        0,090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Углеводороды    0,046  0,046     0,019          0,046       0,021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Альдегиды       0,0012 0,0012    0,034          0,0012      0,0019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Сажа            0,0011 0,0011    0,0092         0,0011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-6     -6         -6            -6           -6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Бенз(а)пирен   0,1*10 0,1*10    0,14*10        0,1*10      0,01*10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Оксиды азота    0,027  0,027     0,033          0,027       0,016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Диоксид серы    0,002  0,002     0,010          0,002       0,0002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Соединения                   -3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свинца           -     0,37*10     -              -   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2.9. Безразмерный коэффициент токсичности, учитывающий относительную опасность i-го загрязняющего вещества (Ктi), определяется по формуле: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Ктi = ---------- (6)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ПДКi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где: ПДКi - среднесуточная предельно-допустимая концентрация загрязняющего вещества, м2/м3, определяемая по соответствующим справочникам.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2.10. Результаты расчета удельной приведенной массы загрязняющих веществ при сжигании 1 т различных видов автомоторных топлив, полученные по формуле (5), приведены в таблице 2.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2.11. Значения коэффициента приведения видов автомоторного топлива, установленные по формуле (4), приведены в табл. 3. За эталонный вид автомоторного топлива принят сжатый природный газ, характеризуемый минимальной величиной приведенной массы выбросов загрязняющих веществ. 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                                      Таблица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 Приведенная масса выбросов загрязняющих веществ,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образующихся при сгорании 1 т автомоторного топлива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ДДДДДДДДДВДДДДДДДВДДДДДДДДДДДДДДДДДДДДДДДДДДДДДДДДДДДДДДДДДДДДДДДДДДД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Загрязня-іКоэффи-і        Виды автомоторного топлива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ющее     іциент  ГДДДДДДДДДДДДДДДДДДДДДДДДДДДДДДДДДДДДДДДДДДДДДДДДДДД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вещество ітоксич-і                    Бензин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іности  ГДДДДДДДДДДДДДДДДДДДДДДДДДДДВДДДДДДДДДДДДДДДДДДДДДДД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іопреде-інеэтилированный            і   этилированный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іляемый ГДДДДДДДДДДДДВДДДДДДДДДДДДДДЕДДДДДДДДДДДВДДДДДДДДДДД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іпо фор-іудельный    і  удельный    іудельный   іудельный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імуле   івыброс      і  приведенный івыброс     іприведенный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і(6)Ктi іi-го        і  выброс i-го іi-го       івыброс i-го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і       івеще-       і  вещества    івеще-      івещества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і       іства        і  1j Кт1,   іства       і1j Кт1,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і       іi-          і  усл.т       іi-         іусл.т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і       іго          і              іго         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і       і1j,усл.т   і              і1j,усл.т  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і       і            і              і           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ДДДДДДДДДБДДДДДДДБДДДДДДДДДДДДБДДДДДДДДДДДДДДБДДДДДДДДДДДБДДДДДДДДДДДД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Оксид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углерода    0,33    0,42           0,1386       0,42        0,1386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Углеводо-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роды        0,67    0,046          0,0308       0,046       0,0308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Альдегиды:бензинах 283,33          0,0012       0,34           0,0012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дизто-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пливе       271,57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газах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Сажа        24,0    0,0011         0,0264       0,0011      0,0264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Бенз ()       6           -6             -6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пирен       а0      0,110         0,110       0,1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Оксиды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азота       25,0    0,027          0,675        0,02        0,675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Диоксид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серы        20,0    0,002          0,04         0,002       0,04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Соединения         3                                   -3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свинца      0,3310   -              -          0,3710     1,2321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Приведенная      выбросов усл.т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Мj = 1jКт1 Е               1,3508                      1,5829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(Продолжение таблицы)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ДДДДДДДДВДДДДДДДДДДДДДДДДДДДДДДДДДДДДДДДДДДДДДДДДДДДДДДДДДДДДДДДДДДДДДД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і                  Виды автомоторного топлива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ГДДДДДДДДДДДДДДДДДДДДВДДДДДДДДДДДДДДДДДДДДВДДДДДДДДДДДДДДДДДДДД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і      Дизельное     і Сжиженный нефтяной і Сжатый природный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Загрязняі       топливо      і       газ          і       газ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ющее    і                    і                    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веще-   ГДДДДДДДДДВДДДДДДДДДДЕДДДДДДДДДВДДДДДДДДДДЕДДДДДДДДДВДДДДДДДДДД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ство    іудельный іудельный  іудельный іудельный  іудельный іудельный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івыброс   іприведен  івыброс   іприведен  івыброс   іприведен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іi-го     іный выбросіi-го     іный выбросіi-го     іный выброс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івеще-    іi-го веще івеще-    іi-го веще івеще-    іi-го веще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іства     іства      іства     іства      іства     іства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іi-       і1j Кт1, іi-       і1j Кт1, іi-       і1j Кт1,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іго       іусл.т     іго       іусл.т     іго       іусл.т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і1j,усл.ті          і1j,усл.ті          і1j,усл.ті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і         і          і         і          і         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ДДДДДДДДЕДДДДДДДДДЕДДДДДДДДДДЕДДДДДДДДДЕДДДДДДДДДДЕДДДДДДДДДЕДДДДДДДДДД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і         і          і         і          і         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ДДДДДДДДБДДДДДДДДДБДДДДДДДДДДБДДДДДДДДДБДДДДДДДДДДБДДДДДДДДДБДДДДДДДДДД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Оксид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углерода  0,047      0,0155     0,42      0,1386     0,090     0,0297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Углеводо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роды      0,019      0,0127     0,046     0,0308     0,021     0,0141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Альдегид: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бензинах  0,34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дизто-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пливе     0,0034    0,4233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газах                         0,0012    0,2295     0,0019    0,3633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Сажа     0,092      0,2208      0,0011    0,0264        -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Бенз ()         -6                    -6                    -6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пирен    0,1410    0,14        0,110    0,1        0,0110   0,01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Оксиды   0,033      0,8250      0,027     0,675      0,016     0,4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азота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Диоксид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серы     0,01       0,2         0,002     0,04       0,0002    0,004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Соединен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свинца   -          -           -         -          - 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Приведенная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выбросов усл.т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Мj = 1jКт1 Е  2,3373              1,2403                  0,8211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альдегиды представлены формальдегидом и акропином,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количество выброса и их соотношение зависят от вида атмосферного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топлива, что влияет на величину коэффициента токсичности. 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                                       Таблица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 Значения коэффициента автомоторных топлив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 автомоторного!Приведенная    !Приведенная    ! Коэффициент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топлива          !масса выбросов !масса выбросов ! приведения,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!j-го вида      !эталонного     !        Мj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!топлива, Мj    !топлива Мjэ    ! Кnj = 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!               !               !        Мjэ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Неэтилированный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бензин               1,3508          0,8211            1,65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Этилированный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бензин               2,5829          0,8211            3,15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Дизельное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топливо              2,3373          0,8211            2,85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Газ сжиженный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нефтяной             1,2403          0,8211            1,51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Газ природный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сжатый               0,8211          0,8211            1,0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3. ОПРЕДЕЛЕНИЕ СУММЫ ПЛАТЕЖА ЗА ФАКТИЧЕСКИЙ ОБЪЕМ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РЕАЛИЗОВАННОГО В РАСЧЕТНОМ ГОДУ АВТОМОТОРНОГО ТОПЛИВА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3.1. Сумма платежа за выбросы загрязняющих веществ от автомобилей, тепловозов, тракторов, речных и морских судов, дорожно-строительной, сельскохозяйственной и иной техники, оснащенной двигателями внутреннего сгорания, за фактический объем автомоторного топлива, реализованного за отчетный период (квартал, полугодие, год), определяется по формуле:  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Пф = Вф Рн, (7) 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Пф - сумма платежей за отчетный период, тен.;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Вф - приведенный объем фактического количества всех j-x видов автомоторного топлива, реализованных за отчетный период, усл.т;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Рн - норматив платы за выбросы загрязняющих веществ передвижными источниками, определяемый по формуле (1) тен./усл.т.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 Приведенный объем фактического количества всех j-ых видов автомоторного топлива (Вф) определяется по формуле: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Вф = Е Вфj*Кnj                    (8)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где: Вфj - объем фактической реализации каждого j-го вида автомоторного топлива за отчетный период, 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Knj - коэффициент приведения каждого j-го вида автомоторного топлива.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3.3. Объем фактической реализации каждого j-го вида автомоторного топлива за отчетный период (Вфj) устанавливается на основе статистической отчетности поставщика автомоторного топлива в административный район.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3.4. При расчете приведенного объема фактического количества всех j-ых видов автомоторного топлива (Вф) используются численные значения коэффициента приведения топлив (Кnj), которые приведены в таблице 3.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4. ПРИМЕР РАСЧЕТА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4.1. Исходные данные: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фактические поставки (реализация) автомоторных топлив в административный регион в году, предшествующем расчетному, составил: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бензин неэтилированный - 15000 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бензин этилированный - 25000 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дизельное топливо - 125000 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сжиженный нефтяной газ - 5000 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сжатый природный газ - 1440 т (2000000 нм3);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фактический объем поставок (реализации) автомоторных топлив в административный регион в расчетном году составил: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бензин неэтилированный - 25000 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бензин этилированный - 35000 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дизельное топливо - 145000 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сжиженный нефтяной газ - 6000 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сжатый природный газ - 1440 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затраты, необходимые в расчетном году на организацию и совершенствование в административном регионе государственного контроля за природоохранной деятельностью в части, касающейся передвижных источников, определенные по формуле (2) на основании п.2.3. Настоящей методики составляют З = 12 000 000 тенге.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4.2. Приведенный объем количества поставок (реализации) автомоторного топлива Впр в году, предшествующем расчетному, определяется по формуле (3) и составляет: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Впр = 15000*1,65+25000*3,15+125000*2,85+5000*1,51+1440*1,0 = = 24750+78750+356250+7550+1440 = 468740 усл.т.  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Значения коэффициентов приведения (Knj) автомоторных топлив принимают по таблице 3.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4.3. Норматив платы за выбросы загрязняющих веществ передвижными источниками (Рн) определяется по формуле (1) и для рассматриваемого административного региона в расчетном году составляет: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Рн = 12 000 000:468740 = 25,6 тенге/усл.т.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4.4. Приведенный объем фактического количества всех j-ых видов автомоторного топлива (Вф), поступившего в административный район в расчетном году определяется по формуле (8) и для рассматриваемого случая составляет: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Вф = 25000*1,65+35000*3,15+145000*2,85+6000*1,51+1440*1,0=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= 41250+110250+413250+9060+1440+575250 усл.т.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4.5. Значения коэффициентов приведения каждого j-го вида автомоторного топлива приведены в табл.3 и составляют: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бензин неэтилированный - 1,65;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бензин этилированный - 3,15;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дизельное топливо - 2,85;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газ сжиженный нефтяной - 1,51;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газ природный сжатый - 1,0.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4.6. Сумма платежа за выбросы загрязняющих веществ от передвижных источников (Пф) в административном регионе в расчетном году определяется по формуле (7) и для рассматриваемых условий составляет: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Пф = 575250*25,6 = 14726400 тенге.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4.7. Превышение суммы платежей за выбросы загрязняющих веществ (Пф) за фактический объем автомоторного топлива, реализованного в расчетном году, по отношению к планируемым затратам (З) на организацию и совершенствование государственного контроля за природоохранной деятельностью в части, касающейся передвижных источников, вызвано увеличением поставок (реализации) автомоторного топлива в расчетном году (Вф) по сравнению с предшествующим годом (Вп).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