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b4a3" w14:textId="fb7b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Правила предоставления услуг междугородной и международной телефонной связи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Утверждены приказом Председателя Государственного комитета Республики Казахстан по ценовой и антимонопольной политике от 4 ноября 1996 года N 345 и Министра транспорта и коммуникаций Республики Казахстан от 1 ноября 1996 г. N 264. Зарегистрированы в Министерстве юстиции Республики Казахстан 22 января 1997 г. N 247. Утратили силу - совместным приказом Председателя Агентства РК по регулированию естественных монополий от 3.12.2004г. N 469-ОД и Министра транспорта и коммуникаций РК от 29.12.2004г. N 488-I</w:t>
      </w:r>
    </w:p>
    <w:p>
      <w:pPr>
        <w:spacing w:after="0"/>
        <w:ind w:left="0"/>
        <w:jc w:val="both"/>
      </w:pPr>
      <w:r>
        <w:rPr>
          <w:rFonts w:ascii="Times New Roman"/>
          <w:b w:val="false"/>
          <w:i w:val="false"/>
          <w:color w:val="ff0000"/>
          <w:sz w:val="28"/>
        </w:rPr>
        <w:t xml:space="preserve">   Извлечение из совместного приказа Председателя Агентства РК по  </w:t>
      </w:r>
      <w:r>
        <w:br/>
      </w:r>
      <w:r>
        <w:rPr>
          <w:rFonts w:ascii="Times New Roman"/>
          <w:b w:val="false"/>
          <w:i w:val="false"/>
          <w:color w:val="ff0000"/>
          <w:sz w:val="28"/>
        </w:rPr>
        <w:t xml:space="preserve">
   регулированию естественных монополий от 3.12.2004г. N 469-ОД и      Министра транспорта и коммуникаций РК от 29.12.2004г. N 488-I </w:t>
      </w:r>
      <w:r>
        <w:br/>
      </w:r>
      <w:r>
        <w:rPr>
          <w:rFonts w:ascii="Times New Roman"/>
          <w:b w:val="false"/>
          <w:i w:val="false"/>
          <w:color w:val="ff0000"/>
          <w:sz w:val="28"/>
        </w:rPr>
        <w:t>
 </w:t>
      </w:r>
      <w:r>
        <w:br/>
      </w:r>
      <w:r>
        <w:rPr>
          <w:rFonts w:ascii="Times New Roman"/>
          <w:b w:val="false"/>
          <w:i w:val="false"/>
          <w:color w:val="ff0000"/>
          <w:sz w:val="28"/>
        </w:rPr>
        <w:t xml:space="preserve">
        "Руководствуясь подпунктом 4) пункта 17 Положения о Министерстве транспорта и коммуникаций Республики Казахстан, утвержденного постановлением Правительства Республики Казахстан от 24 ноября 2004 года N 1232, и подпунктом 1) пункта 18 Положения об Агентстве Республики Казахстан по регулированию естественных монополий, утвержденного постановлением Правительства Республики Казахстан от 28 октября 2004 года N 1109, ПРИКАЗЫВАЕМ: </w:t>
      </w:r>
      <w:r>
        <w:br/>
      </w:r>
      <w:r>
        <w:rPr>
          <w:rFonts w:ascii="Times New Roman"/>
          <w:b w:val="false"/>
          <w:i w:val="false"/>
          <w:color w:val="ff0000"/>
          <w:sz w:val="28"/>
        </w:rPr>
        <w:t xml:space="preserve">
      1. Признать утратившим силу приказ Председателя  Государственного комитета Республики Казахстан по ценовой и антимонопольной политике от 4 ноября 1996 года N 345 и Министра транспорта и коммуникаций Республики Казахстан от 1 ноября 1996 г. N 264 "Правила предоставления услуг междугородной и международной телефонной связи"... </w:t>
      </w:r>
      <w:r>
        <w:br/>
      </w:r>
      <w:r>
        <w:rPr>
          <w:rFonts w:ascii="Times New Roman"/>
          <w:b w:val="false"/>
          <w:i w:val="false"/>
          <w:color w:val="ff0000"/>
          <w:sz w:val="28"/>
        </w:rPr>
        <w:t xml:space="preserve">
      4. Настоящий приказ вступает в силу со дня подписания. </w:t>
      </w:r>
      <w:r>
        <w:br/>
      </w:r>
      <w:r>
        <w:rPr>
          <w:rFonts w:ascii="Times New Roman"/>
          <w:b w:val="false"/>
          <w:i w:val="false"/>
          <w:color w:val="ff0000"/>
          <w:sz w:val="28"/>
        </w:rPr>
        <w:t>
 </w:t>
      </w:r>
      <w:r>
        <w:br/>
      </w:r>
      <w:r>
        <w:rPr>
          <w:rFonts w:ascii="Times New Roman"/>
          <w:b w:val="false"/>
          <w:i w:val="false"/>
          <w:color w:val="ff0000"/>
          <w:sz w:val="28"/>
        </w:rPr>
        <w:t xml:space="preserve">
  Председатель Агентства                   Министр транспорта и </w:t>
      </w:r>
      <w:r>
        <w:br/>
      </w:r>
      <w:r>
        <w:rPr>
          <w:rFonts w:ascii="Times New Roman"/>
          <w:b w:val="false"/>
          <w:i w:val="false"/>
          <w:color w:val="ff0000"/>
          <w:sz w:val="28"/>
        </w:rPr>
        <w:t xml:space="preserve">
Республики Казахстан по                  коммуникаций </w:t>
      </w:r>
      <w:r>
        <w:br/>
      </w:r>
      <w:r>
        <w:rPr>
          <w:rFonts w:ascii="Times New Roman"/>
          <w:b w:val="false"/>
          <w:i w:val="false"/>
          <w:color w:val="ff0000"/>
          <w:sz w:val="28"/>
        </w:rPr>
        <w:t xml:space="preserve">
регулированию естественных               Республики Казахстан </w:t>
      </w:r>
      <w:r>
        <w:br/>
      </w:r>
      <w:r>
        <w:rPr>
          <w:rFonts w:ascii="Times New Roman"/>
          <w:b w:val="false"/>
          <w:i w:val="false"/>
          <w:color w:val="ff0000"/>
          <w:sz w:val="28"/>
        </w:rPr>
        <w:t xml:space="preserve">
монополий".                              </w:t>
      </w:r>
      <w:r>
        <w:br/>
      </w:r>
      <w:r>
        <w:rPr>
          <w:rFonts w:ascii="Times New Roman"/>
          <w:b w:val="false"/>
          <w:i w:val="false"/>
          <w:color w:val="ff0000"/>
          <w:sz w:val="28"/>
        </w:rPr>
        <w:t xml:space="preserve">
-------------------------------------------------------------------- </w:t>
      </w:r>
      <w:r>
        <w:br/>
      </w:r>
      <w:r>
        <w:rPr>
          <w:rFonts w:ascii="Times New Roman"/>
          <w:b w:val="false"/>
          <w:i w:val="false"/>
          <w:color w:val="ff0000"/>
          <w:sz w:val="28"/>
        </w:rPr>
        <w:t>
 </w:t>
      </w:r>
      <w:r>
        <w:br/>
      </w:r>
      <w:r>
        <w:rPr>
          <w:rFonts w:ascii="Times New Roman"/>
          <w:b w:val="false"/>
          <w:i w:val="false"/>
          <w:color w:val="ff0000"/>
          <w:sz w:val="28"/>
        </w:rPr>
        <w:t>
 </w:t>
      </w:r>
      <w:r>
        <w:br/>
      </w:r>
      <w:r>
        <w:rPr>
          <w:rFonts w:ascii="Times New Roman"/>
          <w:b w:val="false"/>
          <w:i w:val="false"/>
          <w:color w:val="ff0000"/>
          <w:sz w:val="28"/>
        </w:rPr>
        <w:t>
 </w:t>
      </w:r>
    </w:p>
    <w:bookmarkStart w:name="z0" w:id="0"/>
    <w:p>
      <w:pPr>
        <w:spacing w:after="0"/>
        <w:ind w:left="0"/>
        <w:jc w:val="both"/>
      </w:pPr>
      <w:r>
        <w:rPr>
          <w:rFonts w:ascii="Times New Roman"/>
          <w:b w:val="false"/>
          <w:i w:val="false"/>
          <w:color w:val="000000"/>
          <w:sz w:val="28"/>
        </w:rPr>
        <w:t>
</w:t>
      </w:r>
      <w:r>
        <w:rPr>
          <w:rFonts w:ascii="Times New Roman"/>
          <w:b/>
          <w:i w:val="false"/>
          <w:color w:val="000000"/>
          <w:sz w:val="28"/>
        </w:rPr>
        <w:t xml:space="preserve">                              I. Общие положения </w:t>
      </w:r>
      <w:r>
        <w:br/>
      </w:r>
      <w:r>
        <w:rPr>
          <w:rFonts w:ascii="Times New Roman"/>
          <w:b w:val="false"/>
          <w:i w:val="false"/>
          <w:color w:val="000000"/>
          <w:sz w:val="28"/>
        </w:rPr>
        <w:t>
      1. Правила предоставления услуг междугородной и международной связи (далее именуются Правила) разработаны в соответствии с Конституцией Республики Казахстан, Гражданским Кодексом Республики Казахстан, а также Законом Казахской ССР </w:t>
      </w:r>
      <w:r>
        <w:rPr>
          <w:rFonts w:ascii="Times New Roman"/>
          <w:b w:val="false"/>
          <w:i w:val="false"/>
          <w:color w:val="000000"/>
          <w:sz w:val="28"/>
        </w:rPr>
        <w:t xml:space="preserve">Z913400_ </w:t>
      </w:r>
      <w:r>
        <w:rPr>
          <w:rFonts w:ascii="Times New Roman"/>
          <w:b w:val="false"/>
          <w:i w:val="false"/>
          <w:color w:val="000000"/>
          <w:sz w:val="28"/>
        </w:rPr>
        <w:t xml:space="preserve"> "О защите прав потребителей" и определяют порядок и условия предоставления услуг междугородной и международной телефонной связи хозяйствующими субъектами любой формы собственности и ведомственной подчиненности и являются обязательными для исполнения этими субъектами. </w:t>
      </w:r>
      <w:r>
        <w:br/>
      </w:r>
      <w:r>
        <w:rPr>
          <w:rFonts w:ascii="Times New Roman"/>
          <w:b w:val="false"/>
          <w:i w:val="false"/>
          <w:color w:val="000000"/>
          <w:sz w:val="28"/>
        </w:rPr>
        <w:t xml:space="preserve">
      Настоящие Правила не распространяются на предоставление услуг в выделенных сетях Министерства обороны Республики Казахстан, Министерства внутренних дел, Комитета Национальной безопасности Республики Казахстан, а также на сетях связи внутри производственного и технологического назначения. </w:t>
      </w:r>
      <w:r>
        <w:br/>
      </w:r>
      <w:r>
        <w:rPr>
          <w:rFonts w:ascii="Times New Roman"/>
          <w:b w:val="false"/>
          <w:i w:val="false"/>
          <w:color w:val="000000"/>
          <w:sz w:val="28"/>
        </w:rPr>
        <w:t xml:space="preserve">
      2. Предоставление Абонентам (граждане и юридические лица любой организационно-правовой формы и их объединения, использующие, заказывающие и получающие или имеющие намерение использовать, заказать и получить услугу междугородной или международной связи) услуг междугородной и международной телефонной связи производится хозяйствующим субъектом (предприятия любой формы собственности, их объединения, граждане, предприниматели, предоставляющие различные виды услуг междугородной и международной телефонной связи) исключительно по лицензии Министерства транспорта и коммуникаций Республики Казахстан. </w:t>
      </w:r>
      <w:r>
        <w:br/>
      </w:r>
      <w:r>
        <w:rPr>
          <w:rFonts w:ascii="Times New Roman"/>
          <w:b w:val="false"/>
          <w:i w:val="false"/>
          <w:color w:val="000000"/>
          <w:sz w:val="28"/>
        </w:rPr>
        <w:t xml:space="preserve">
      3. Междугородная и международная телефонная связь предоставляется в пользование гражданам и юридическим лицам с учетом приоритетов, определенных законодательством Республики Казахстан. </w:t>
      </w:r>
      <w:r>
        <w:br/>
      </w:r>
      <w:r>
        <w:rPr>
          <w:rFonts w:ascii="Times New Roman"/>
          <w:b w:val="false"/>
          <w:i w:val="false"/>
          <w:color w:val="000000"/>
          <w:sz w:val="28"/>
        </w:rPr>
        <w:t xml:space="preserve">
      4. Абсолютным приоритетом пользуются сообщения, касающиеся безопасности человеческой жизни на море, земле, в воздухе, космическом пространстве, проведения оборонных и правоохранительных мероприятий, а также сообщения о крупных авариях, катастрофах, эпидемиях и стихийных бедствиях. </w:t>
      </w:r>
      <w:r>
        <w:br/>
      </w:r>
      <w:r>
        <w:rPr>
          <w:rFonts w:ascii="Times New Roman"/>
          <w:b w:val="false"/>
          <w:i w:val="false"/>
          <w:color w:val="000000"/>
          <w:sz w:val="28"/>
        </w:rPr>
        <w:t xml:space="preserve">
      Приоритет в обслуживании предоставляется: </w:t>
      </w:r>
      <w:r>
        <w:br/>
      </w:r>
      <w:r>
        <w:rPr>
          <w:rFonts w:ascii="Times New Roman"/>
          <w:b w:val="false"/>
          <w:i w:val="false"/>
          <w:color w:val="000000"/>
          <w:sz w:val="28"/>
        </w:rPr>
        <w:t xml:space="preserve">
      Руководителям органов государственной власти и управления РК; </w:t>
      </w:r>
      <w:r>
        <w:br/>
      </w:r>
      <w:r>
        <w:rPr>
          <w:rFonts w:ascii="Times New Roman"/>
          <w:b w:val="false"/>
          <w:i w:val="false"/>
          <w:color w:val="000000"/>
          <w:sz w:val="28"/>
        </w:rPr>
        <w:t xml:space="preserve">
      дипломатическим и консульским представителям иностранных государств; </w:t>
      </w:r>
      <w:r>
        <w:br/>
      </w:r>
      <w:r>
        <w:rPr>
          <w:rFonts w:ascii="Times New Roman"/>
          <w:b w:val="false"/>
          <w:i w:val="false"/>
          <w:color w:val="000000"/>
          <w:sz w:val="28"/>
        </w:rPr>
        <w:t xml:space="preserve">
      представителям международных организаций; </w:t>
      </w:r>
      <w:r>
        <w:br/>
      </w:r>
      <w:r>
        <w:rPr>
          <w:rFonts w:ascii="Times New Roman"/>
          <w:b w:val="false"/>
          <w:i w:val="false"/>
          <w:color w:val="000000"/>
          <w:sz w:val="28"/>
        </w:rPr>
        <w:t xml:space="preserve">
      некоторым категориям граждан в соответствии с законодательством РК. </w:t>
      </w:r>
      <w:r>
        <w:br/>
      </w:r>
      <w:r>
        <w:rPr>
          <w:rFonts w:ascii="Times New Roman"/>
          <w:b w:val="false"/>
          <w:i w:val="false"/>
          <w:color w:val="000000"/>
          <w:sz w:val="28"/>
        </w:rPr>
        <w:t xml:space="preserve">
      Первоочередное представление услуг связи обеспечивается в интересах правительственной связи, обороны, безопасности и охраны правопорядка страны и определяется отдельными документами. </w:t>
      </w:r>
      <w:r>
        <w:br/>
      </w:r>
      <w:r>
        <w:rPr>
          <w:rFonts w:ascii="Times New Roman"/>
          <w:b w:val="false"/>
          <w:i w:val="false"/>
          <w:color w:val="000000"/>
          <w:sz w:val="28"/>
        </w:rPr>
        <w:t xml:space="preserve">
      5. Предоставление услуг связи абонентам на территории Республики Казахстан осуществляется на государственном или русском языке. </w:t>
      </w:r>
      <w:r>
        <w:br/>
      </w:r>
      <w:r>
        <w:rPr>
          <w:rFonts w:ascii="Times New Roman"/>
          <w:b w:val="false"/>
          <w:i w:val="false"/>
          <w:color w:val="000000"/>
          <w:sz w:val="28"/>
        </w:rPr>
        <w:t xml:space="preserve">
      Служебные взаимоотношения между предприятиями связи и служебное делопроизводство осуществляются на государственном или русском языке. </w:t>
      </w:r>
      <w:r>
        <w:br/>
      </w:r>
      <w:r>
        <w:rPr>
          <w:rFonts w:ascii="Times New Roman"/>
          <w:b w:val="false"/>
          <w:i w:val="false"/>
          <w:color w:val="000000"/>
          <w:sz w:val="28"/>
        </w:rPr>
        <w:t xml:space="preserve">
      Служебные взаимоотношения между предприятиями связи при предоставлении услуг международной телефонной связи осуществляются на языке, определенном международными соглашениями. </w:t>
      </w:r>
      <w:r>
        <w:br/>
      </w:r>
      <w:r>
        <w:rPr>
          <w:rFonts w:ascii="Times New Roman"/>
          <w:b w:val="false"/>
          <w:i w:val="false"/>
          <w:color w:val="000000"/>
          <w:sz w:val="28"/>
        </w:rPr>
        <w:t xml:space="preserve">
      6. В технологических процессах внутриреспубликанской междугородной телефонной связи применяется единое учетно-отчетное время - алматинское. </w:t>
      </w:r>
      <w:r>
        <w:br/>
      </w:r>
      <w:r>
        <w:rPr>
          <w:rFonts w:ascii="Times New Roman"/>
          <w:b w:val="false"/>
          <w:i w:val="false"/>
          <w:color w:val="000000"/>
          <w:sz w:val="28"/>
        </w:rPr>
        <w:t xml:space="preserve">
      В международной связи учетно-отчетное время определяется международными договорами между Национальными Администрациями связи. </w:t>
      </w:r>
      <w:r>
        <w:br/>
      </w:r>
      <w:r>
        <w:rPr>
          <w:rFonts w:ascii="Times New Roman"/>
          <w:b w:val="false"/>
          <w:i w:val="false"/>
          <w:color w:val="000000"/>
          <w:sz w:val="28"/>
        </w:rPr>
        <w:t xml:space="preserve">
      Информирование абонентов о времени предоставления услуг междугородной и международной телефонной связи производится по местному времени. </w:t>
      </w:r>
      <w:r>
        <w:br/>
      </w:r>
      <w:r>
        <w:rPr>
          <w:rFonts w:ascii="Times New Roman"/>
          <w:b w:val="false"/>
          <w:i w:val="false"/>
          <w:color w:val="000000"/>
          <w:sz w:val="28"/>
        </w:rPr>
        <w:t xml:space="preserve">
      7. Хозяйствующие субъекты обязаны соблюдать тайну телефонных переговоров и сообщений, а также всех сведений, к ним относящихся. </w:t>
      </w:r>
      <w:r>
        <w:br/>
      </w:r>
      <w:r>
        <w:rPr>
          <w:rFonts w:ascii="Times New Roman"/>
          <w:b w:val="false"/>
          <w:i w:val="false"/>
          <w:color w:val="000000"/>
          <w:sz w:val="28"/>
        </w:rPr>
        <w:t xml:space="preserve">
      8. Услуги междугородной и международной связи, предоставляемые абонентам должны соответствовать по качеству требованиям стандартов, техническим нормам, условиям договора, а также рекламной информации об услугах. </w:t>
      </w:r>
    </w:p>
    <w:bookmarkEnd w:id="0"/>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II. Услуги междугородной и международной </w:t>
      </w:r>
      <w:r>
        <w:br/>
      </w:r>
      <w:r>
        <w:rPr>
          <w:rFonts w:ascii="Times New Roman"/>
          <w:b w:val="false"/>
          <w:i w:val="false"/>
          <w:color w:val="000000"/>
          <w:sz w:val="28"/>
        </w:rPr>
        <w:t>
</w:t>
      </w:r>
      <w:r>
        <w:rPr>
          <w:rFonts w:ascii="Times New Roman"/>
          <w:b/>
          <w:i w:val="false"/>
          <w:color w:val="000000"/>
          <w:sz w:val="28"/>
        </w:rPr>
        <w:t xml:space="preserve">                   связи, предоставляемые абонентам </w:t>
      </w:r>
    </w:p>
    <w:bookmarkEnd w:id="1"/>
    <w:bookmarkStart w:name="z2" w:id="2"/>
    <w:p>
      <w:pPr>
        <w:spacing w:after="0"/>
        <w:ind w:left="0"/>
        <w:jc w:val="both"/>
      </w:pPr>
      <w:r>
        <w:rPr>
          <w:rFonts w:ascii="Times New Roman"/>
          <w:b w:val="false"/>
          <w:i w:val="false"/>
          <w:color w:val="000000"/>
          <w:sz w:val="28"/>
        </w:rPr>
        <w:t xml:space="preserve">
      9. Перечень услуг междугородной и международной связи, предоставляемых абонентам, определяется предприятием связи в соответствии с техническими возможностями междугородной телефонной станции и потребностями абонента. </w:t>
      </w:r>
      <w:r>
        <w:br/>
      </w:r>
      <w:r>
        <w:rPr>
          <w:rFonts w:ascii="Times New Roman"/>
          <w:b w:val="false"/>
          <w:i w:val="false"/>
          <w:color w:val="000000"/>
          <w:sz w:val="28"/>
        </w:rPr>
        <w:t xml:space="preserve">
      10. Хозяйствующий субъект, предоставляющий услуги междугородной и международной связи обязан информировать абонентов о предоставляемых им услугах, правилах их предоставления и пользования, а также о тарифах на эти услуги. </w:t>
      </w:r>
      <w:r>
        <w:br/>
      </w:r>
      <w:r>
        <w:rPr>
          <w:rFonts w:ascii="Times New Roman"/>
          <w:b w:val="false"/>
          <w:i w:val="false"/>
          <w:color w:val="000000"/>
          <w:sz w:val="28"/>
        </w:rPr>
        <w:t xml:space="preserve">
      11. Абонент вправе использовать предоставленное ему междугородное и международное соединение для передачи информации любым способом, допустимым действующими стандартами и использовать для этого любой вид абонентского аппарата (терминала), сертифицированного для применения на сетях связи. </w:t>
      </w:r>
      <w:r>
        <w:br/>
      </w:r>
      <w:r>
        <w:rPr>
          <w:rFonts w:ascii="Times New Roman"/>
          <w:b w:val="false"/>
          <w:i w:val="false"/>
          <w:color w:val="000000"/>
          <w:sz w:val="28"/>
        </w:rPr>
        <w:t xml:space="preserve">
      По желанию абонента предприятие связи обязано произвести отключение его телефона от пользования автоматической междугородной или международной связью. </w:t>
      </w:r>
      <w:r>
        <w:br/>
      </w:r>
      <w:r>
        <w:rPr>
          <w:rFonts w:ascii="Times New Roman"/>
          <w:b w:val="false"/>
          <w:i w:val="false"/>
          <w:color w:val="000000"/>
          <w:sz w:val="28"/>
        </w:rPr>
        <w:t xml:space="preserve">
      12. Хозяйствующий субъект, предоставляющий услуги междугородной и международной связи, вправе устанавливать ограничения в обслуживании абонентов, предусмотренные договором, исходя из технических возможностей коммутационного оборудования и состояния сетей связи. </w:t>
      </w:r>
      <w:r>
        <w:br/>
      </w:r>
      <w:r>
        <w:rPr>
          <w:rFonts w:ascii="Times New Roman"/>
          <w:b w:val="false"/>
          <w:i w:val="false"/>
          <w:color w:val="000000"/>
          <w:sz w:val="28"/>
        </w:rPr>
        <w:t xml:space="preserve">
      Абонент вправе обжаловать действия хозяйствующего субъекта. </w:t>
      </w:r>
      <w:r>
        <w:br/>
      </w:r>
      <w:r>
        <w:rPr>
          <w:rFonts w:ascii="Times New Roman"/>
          <w:b w:val="false"/>
          <w:i w:val="false"/>
          <w:color w:val="000000"/>
          <w:sz w:val="28"/>
        </w:rPr>
        <w:t xml:space="preserve">
      Обязанность доказательства обоснованности введения ограничений возлагается на хозяйствующий субъект. </w:t>
      </w:r>
      <w:r>
        <w:br/>
      </w:r>
      <w:r>
        <w:rPr>
          <w:rFonts w:ascii="Times New Roman"/>
          <w:b w:val="false"/>
          <w:i w:val="false"/>
          <w:color w:val="000000"/>
          <w:sz w:val="28"/>
        </w:rPr>
        <w:t xml:space="preserve">
      13. Предоставление международных телефонных разговоров должно осуществляться в соответствии с Инструкцией по международной телефонной службе, введенной Международным консультативным комитетом по телефонии и телеграфии 1 октября 1985 года. </w:t>
      </w:r>
      <w:r>
        <w:br/>
      </w:r>
      <w:r>
        <w:rPr>
          <w:rFonts w:ascii="Times New Roman"/>
          <w:b w:val="false"/>
          <w:i w:val="false"/>
          <w:color w:val="000000"/>
          <w:sz w:val="28"/>
        </w:rPr>
        <w:t xml:space="preserve">
      14. Хозяйствующий субъект должен доводить до сведения абонентов свои обязательства по срокам и качеству исполнения услуг. </w:t>
      </w:r>
      <w:r>
        <w:br/>
      </w:r>
      <w:r>
        <w:rPr>
          <w:rFonts w:ascii="Times New Roman"/>
          <w:b w:val="false"/>
          <w:i w:val="false"/>
          <w:color w:val="000000"/>
          <w:sz w:val="28"/>
        </w:rPr>
        <w:t xml:space="preserve">
      15. Междугородные и международные телефонные разговоры, предоставленные с помощью оператора (телефониста) подразделяются на обычные и срочные. </w:t>
      </w:r>
      <w:r>
        <w:br/>
      </w:r>
      <w:r>
        <w:rPr>
          <w:rFonts w:ascii="Times New Roman"/>
          <w:b w:val="false"/>
          <w:i w:val="false"/>
          <w:color w:val="000000"/>
          <w:sz w:val="28"/>
        </w:rPr>
        <w:t xml:space="preserve">
      Обычные разговоры - это такие разговоры, которые не имеют приоритета при установлении соединений. </w:t>
      </w:r>
      <w:r>
        <w:br/>
      </w:r>
      <w:r>
        <w:rPr>
          <w:rFonts w:ascii="Times New Roman"/>
          <w:b w:val="false"/>
          <w:i w:val="false"/>
          <w:color w:val="000000"/>
          <w:sz w:val="28"/>
        </w:rPr>
        <w:t xml:space="preserve">
      Срочные разговоры - это разговоры, предоставленные в течение 30 минут. </w:t>
      </w:r>
      <w:r>
        <w:br/>
      </w:r>
      <w:r>
        <w:rPr>
          <w:rFonts w:ascii="Times New Roman"/>
          <w:b w:val="false"/>
          <w:i w:val="false"/>
          <w:color w:val="000000"/>
          <w:sz w:val="28"/>
        </w:rPr>
        <w:t xml:space="preserve">
      16. Срок исполнения услуг указывается как продолжительность времени (час, сутки) от назначенного дня и часа начала исполнения услуги, в течение которого хозяйствующий субъект обязуется предоставить услугу. </w:t>
      </w:r>
    </w:p>
    <w:bookmarkEnd w:id="2"/>
    <w:bookmarkStart w:name="z11" w:id="3"/>
    <w:p>
      <w:pPr>
        <w:spacing w:after="0"/>
        <w:ind w:left="0"/>
        <w:jc w:val="both"/>
      </w:pPr>
      <w:r>
        <w:rPr>
          <w:rFonts w:ascii="Times New Roman"/>
          <w:b w:val="false"/>
          <w:i w:val="false"/>
          <w:color w:val="000000"/>
          <w:sz w:val="28"/>
        </w:rPr>
        <w:t>
</w:t>
      </w:r>
      <w:r>
        <w:rPr>
          <w:rFonts w:ascii="Times New Roman"/>
          <w:b/>
          <w:i w:val="false"/>
          <w:color w:val="000000"/>
          <w:sz w:val="28"/>
        </w:rPr>
        <w:t xml:space="preserve">            III. Особенности пользования международной </w:t>
      </w:r>
      <w:r>
        <w:br/>
      </w:r>
      <w:r>
        <w:rPr>
          <w:rFonts w:ascii="Times New Roman"/>
          <w:b w:val="false"/>
          <w:i w:val="false"/>
          <w:color w:val="000000"/>
          <w:sz w:val="28"/>
        </w:rPr>
        <w:t>
</w:t>
      </w:r>
      <w:r>
        <w:rPr>
          <w:rFonts w:ascii="Times New Roman"/>
          <w:b/>
          <w:i w:val="false"/>
          <w:color w:val="000000"/>
          <w:sz w:val="28"/>
        </w:rPr>
        <w:t xml:space="preserve">                         телефонной связью </w:t>
      </w:r>
    </w:p>
    <w:bookmarkEnd w:id="3"/>
    <w:p>
      <w:pPr>
        <w:spacing w:after="0"/>
        <w:ind w:left="0"/>
        <w:jc w:val="both"/>
      </w:pPr>
      <w:r>
        <w:rPr>
          <w:rFonts w:ascii="Times New Roman"/>
          <w:b w:val="false"/>
          <w:i w:val="false"/>
          <w:color w:val="000000"/>
          <w:sz w:val="28"/>
        </w:rPr>
        <w:t xml:space="preserve">      17. На сети международной телефонной связи установлены следующие категории разговоров: </w:t>
      </w:r>
      <w:r>
        <w:br/>
      </w:r>
      <w:r>
        <w:rPr>
          <w:rFonts w:ascii="Times New Roman"/>
          <w:b w:val="false"/>
          <w:i w:val="false"/>
          <w:color w:val="000000"/>
          <w:sz w:val="28"/>
        </w:rPr>
        <w:t xml:space="preserve">
      а) разговоры о бедствии, к которым относятся разговоры, касающиеся безопасности человеческой жизни на море, земле, в воздухе или космическом пространстве, а также разговоры, вызванные необходимостью участия службы спасения при тяжелых несчастных случаях, землетрясениях, ураганах, бурях, пожарах, наводнениях, кораблекрушениях и других бедствиях. К разговорам о бедствии приравниваются разговоры особой срочности Всемирной организации здравоохранения, связанные с эпидемиями; </w:t>
      </w:r>
      <w:r>
        <w:br/>
      </w:r>
      <w:r>
        <w:rPr>
          <w:rFonts w:ascii="Times New Roman"/>
          <w:b w:val="false"/>
          <w:i w:val="false"/>
          <w:color w:val="000000"/>
          <w:sz w:val="28"/>
        </w:rPr>
        <w:t xml:space="preserve">
      б) государственные разговоры, к которым относятся разговоры должностных лиц: </w:t>
      </w:r>
      <w:r>
        <w:br/>
      </w:r>
      <w:r>
        <w:rPr>
          <w:rFonts w:ascii="Times New Roman"/>
          <w:b w:val="false"/>
          <w:i w:val="false"/>
          <w:color w:val="000000"/>
          <w:sz w:val="28"/>
        </w:rPr>
        <w:t xml:space="preserve">
      - главы государства; </w:t>
      </w:r>
      <w:r>
        <w:br/>
      </w:r>
      <w:r>
        <w:rPr>
          <w:rFonts w:ascii="Times New Roman"/>
          <w:b w:val="false"/>
          <w:i w:val="false"/>
          <w:color w:val="000000"/>
          <w:sz w:val="28"/>
        </w:rPr>
        <w:t xml:space="preserve">
      - главы правительства и членов правительства; </w:t>
      </w:r>
      <w:r>
        <w:br/>
      </w:r>
      <w:r>
        <w:rPr>
          <w:rFonts w:ascii="Times New Roman"/>
          <w:b w:val="false"/>
          <w:i w:val="false"/>
          <w:color w:val="000000"/>
          <w:sz w:val="28"/>
        </w:rPr>
        <w:t xml:space="preserve">
      - главы территории, находящейся под опекой или мандатом </w:t>
      </w:r>
      <w:r>
        <w:br/>
      </w:r>
      <w:r>
        <w:rPr>
          <w:rFonts w:ascii="Times New Roman"/>
          <w:b w:val="false"/>
          <w:i w:val="false"/>
          <w:color w:val="000000"/>
          <w:sz w:val="28"/>
        </w:rPr>
        <w:t xml:space="preserve">
        Организации Объединенных наций; </w:t>
      </w:r>
      <w:r>
        <w:br/>
      </w:r>
      <w:r>
        <w:rPr>
          <w:rFonts w:ascii="Times New Roman"/>
          <w:b w:val="false"/>
          <w:i w:val="false"/>
          <w:color w:val="000000"/>
          <w:sz w:val="28"/>
        </w:rPr>
        <w:t xml:space="preserve">
      - главнокомандующих военными сухопутными, морскими и воздушными силами; </w:t>
      </w:r>
      <w:r>
        <w:br/>
      </w:r>
      <w:r>
        <w:rPr>
          <w:rFonts w:ascii="Times New Roman"/>
          <w:b w:val="false"/>
          <w:i w:val="false"/>
          <w:color w:val="000000"/>
          <w:sz w:val="28"/>
        </w:rPr>
        <w:t xml:space="preserve">
      - глав дипломатических или консульских представительств и лиц </w:t>
      </w:r>
      <w:r>
        <w:br/>
      </w:r>
      <w:r>
        <w:rPr>
          <w:rFonts w:ascii="Times New Roman"/>
          <w:b w:val="false"/>
          <w:i w:val="false"/>
          <w:color w:val="000000"/>
          <w:sz w:val="28"/>
        </w:rPr>
        <w:t xml:space="preserve">
        их замещающих. </w:t>
      </w:r>
      <w:r>
        <w:br/>
      </w:r>
      <w:r>
        <w:rPr>
          <w:rFonts w:ascii="Times New Roman"/>
          <w:b w:val="false"/>
          <w:i w:val="false"/>
          <w:color w:val="000000"/>
          <w:sz w:val="28"/>
        </w:rPr>
        <w:t xml:space="preserve">
      Разговоры по государственной категории предоставляются с определенных телефонов; </w:t>
      </w:r>
      <w:r>
        <w:br/>
      </w:r>
      <w:r>
        <w:rPr>
          <w:rFonts w:ascii="Times New Roman"/>
          <w:b w:val="false"/>
          <w:i w:val="false"/>
          <w:color w:val="000000"/>
          <w:sz w:val="28"/>
        </w:rPr>
        <w:t xml:space="preserve">
      в) служебные разговоры - к ним относятся, касающиеся работы международной службы, включая организацию и техническое обслуживание каналов для других видов электросвязи, осуществляемых при посредстве международной телефонной службы; </w:t>
      </w:r>
      <w:r>
        <w:br/>
      </w:r>
      <w:r>
        <w:rPr>
          <w:rFonts w:ascii="Times New Roman"/>
          <w:b w:val="false"/>
          <w:i w:val="false"/>
          <w:color w:val="000000"/>
          <w:sz w:val="28"/>
        </w:rPr>
        <w:t xml:space="preserve">
      г) парольные разговоры; </w:t>
      </w:r>
      <w:r>
        <w:br/>
      </w:r>
      <w:r>
        <w:rPr>
          <w:rFonts w:ascii="Times New Roman"/>
          <w:b w:val="false"/>
          <w:i w:val="false"/>
          <w:color w:val="000000"/>
          <w:sz w:val="28"/>
        </w:rPr>
        <w:t xml:space="preserve">
      д) частные разговоры, к которым относятся все разговоры, кроме указанных в подпунктах "а", "б", "в" и "г" настоящего пункта. </w:t>
      </w:r>
      <w:r>
        <w:br/>
      </w:r>
      <w:r>
        <w:rPr>
          <w:rFonts w:ascii="Times New Roman"/>
          <w:b w:val="false"/>
          <w:i w:val="false"/>
          <w:color w:val="000000"/>
          <w:sz w:val="28"/>
        </w:rPr>
        <w:t xml:space="preserve">
      18. Международные телефонные разговоры предоставляются в следующей очередности: </w:t>
      </w:r>
      <w:r>
        <w:br/>
      </w:r>
      <w:r>
        <w:rPr>
          <w:rFonts w:ascii="Times New Roman"/>
          <w:b w:val="false"/>
          <w:i w:val="false"/>
          <w:color w:val="000000"/>
          <w:sz w:val="28"/>
        </w:rPr>
        <w:t xml:space="preserve">
      а) разговоры о бедствии; </w:t>
      </w:r>
      <w:r>
        <w:br/>
      </w:r>
      <w:r>
        <w:rPr>
          <w:rFonts w:ascii="Times New Roman"/>
          <w:b w:val="false"/>
          <w:i w:val="false"/>
          <w:color w:val="000000"/>
          <w:sz w:val="28"/>
        </w:rPr>
        <w:t xml:space="preserve">
      б) служебные разговоры о восстановлении полностью прерванных международных связей; </w:t>
      </w:r>
      <w:r>
        <w:br/>
      </w:r>
      <w:r>
        <w:rPr>
          <w:rFonts w:ascii="Times New Roman"/>
          <w:b w:val="false"/>
          <w:i w:val="false"/>
          <w:color w:val="000000"/>
          <w:sz w:val="28"/>
        </w:rPr>
        <w:t xml:space="preserve">
      в) государственные разговоры; </w:t>
      </w:r>
      <w:r>
        <w:br/>
      </w:r>
      <w:r>
        <w:rPr>
          <w:rFonts w:ascii="Times New Roman"/>
          <w:b w:val="false"/>
          <w:i w:val="false"/>
          <w:color w:val="000000"/>
          <w:sz w:val="28"/>
        </w:rPr>
        <w:t xml:space="preserve">
      г) служебные разговоры по вопросам организации и технического обслуживания связей; </w:t>
      </w:r>
      <w:r>
        <w:br/>
      </w:r>
      <w:r>
        <w:rPr>
          <w:rFonts w:ascii="Times New Roman"/>
          <w:b w:val="false"/>
          <w:i w:val="false"/>
          <w:color w:val="000000"/>
          <w:sz w:val="28"/>
        </w:rPr>
        <w:t xml:space="preserve">
      д) частные разговоры. </w:t>
      </w:r>
      <w:r>
        <w:br/>
      </w:r>
      <w:r>
        <w:rPr>
          <w:rFonts w:ascii="Times New Roman"/>
          <w:b w:val="false"/>
          <w:i w:val="false"/>
          <w:color w:val="000000"/>
          <w:sz w:val="28"/>
        </w:rPr>
        <w:t xml:space="preserve">
      19. По международным телефонным связям абонентам предоставляются услуги: </w:t>
      </w:r>
      <w:r>
        <w:br/>
      </w:r>
      <w:r>
        <w:rPr>
          <w:rFonts w:ascii="Times New Roman"/>
          <w:b w:val="false"/>
          <w:i w:val="false"/>
          <w:color w:val="000000"/>
          <w:sz w:val="28"/>
        </w:rPr>
        <w:t xml:space="preserve">
      а) разговор от аппарата к аппарату - разговор между вызывающим абонентом и любым абонентом отвечающим по вызываемому телефону; </w:t>
      </w:r>
      <w:r>
        <w:br/>
      </w:r>
      <w:r>
        <w:rPr>
          <w:rFonts w:ascii="Times New Roman"/>
          <w:b w:val="false"/>
          <w:i w:val="false"/>
          <w:color w:val="000000"/>
          <w:sz w:val="28"/>
        </w:rPr>
        <w:t xml:space="preserve">
      б) персональный разговор - разговор между вызывающим абонентом и определенным вызываемым лицом. Вызываемое лицо может быть указано по фамилии, должности, номеру добавочного телефона, адресу (заказ с уведомлением), знанием того или иного языка или по другим признакам. </w:t>
      </w:r>
      <w:r>
        <w:br/>
      </w:r>
      <w:r>
        <w:rPr>
          <w:rFonts w:ascii="Times New Roman"/>
          <w:b w:val="false"/>
          <w:i w:val="false"/>
          <w:color w:val="000000"/>
          <w:sz w:val="28"/>
        </w:rPr>
        <w:t xml:space="preserve">
      Если в заказе указаны номер добавочного телефона и фамилия, то плата взимается как за одну услугу; </w:t>
      </w:r>
      <w:r>
        <w:br/>
      </w:r>
      <w:r>
        <w:rPr>
          <w:rFonts w:ascii="Times New Roman"/>
          <w:b w:val="false"/>
          <w:i w:val="false"/>
          <w:color w:val="000000"/>
          <w:sz w:val="28"/>
        </w:rPr>
        <w:t xml:space="preserve">
      в) разговор за счет вызываемого лица. Такие разговоры допускаются только с абонентами стран, с администрациями связи которых имеются специальные соглашения. Заказ на разговор за счет вызываемого лица принимается независимо от того, является вызываемый телефон квартирным или нет. Плата взимается только с вызываемого лица; </w:t>
      </w:r>
      <w:r>
        <w:br/>
      </w:r>
      <w:r>
        <w:rPr>
          <w:rFonts w:ascii="Times New Roman"/>
          <w:b w:val="false"/>
          <w:i w:val="false"/>
          <w:color w:val="000000"/>
          <w:sz w:val="28"/>
        </w:rPr>
        <w:t xml:space="preserve">
      г) разговор по кредитной карточке - разговор, при заказе которого вызывающий абонент должен указать номер кредитной карточки и фамилию. Разговор по кредитной карточке предоставляется без взимания платы с вызывающего абонента. Разговоры по кредитным карточкам допускаются только при наличии договоренности между заинтересованными администрациями связи; </w:t>
      </w:r>
      <w:r>
        <w:br/>
      </w:r>
      <w:r>
        <w:rPr>
          <w:rFonts w:ascii="Times New Roman"/>
          <w:b w:val="false"/>
          <w:i w:val="false"/>
          <w:color w:val="000000"/>
          <w:sz w:val="28"/>
        </w:rPr>
        <w:t xml:space="preserve">
      д) разговор со справкой о номере телефона. </w:t>
      </w:r>
      <w:r>
        <w:br/>
      </w:r>
      <w:r>
        <w:rPr>
          <w:rFonts w:ascii="Times New Roman"/>
          <w:b w:val="false"/>
          <w:i w:val="false"/>
          <w:color w:val="000000"/>
          <w:sz w:val="28"/>
        </w:rPr>
        <w:t xml:space="preserve">
      20. Срок действия заказа на разговор истекает в 8 часов по местному времени следующего дня для разговора от аппарата к аппарату, если абонент не аннулирует своего заказа, а для заказа на персональный разговор - в 8 часов утра второго дня, не считая дня поступления заказа. </w:t>
      </w:r>
      <w:r>
        <w:br/>
      </w:r>
      <w:r>
        <w:rPr>
          <w:rFonts w:ascii="Times New Roman"/>
          <w:b w:val="false"/>
          <w:i w:val="false"/>
          <w:color w:val="000000"/>
          <w:sz w:val="28"/>
        </w:rPr>
        <w:t xml:space="preserve">
      21. За разговоры о бедствии взимается плата по обыкновенному тарифу. Разговор по паролю предоставляется по срочному тарифу. </w:t>
      </w:r>
      <w:r>
        <w:br/>
      </w:r>
      <w:r>
        <w:rPr>
          <w:rFonts w:ascii="Times New Roman"/>
          <w:b w:val="false"/>
          <w:i w:val="false"/>
          <w:color w:val="000000"/>
          <w:sz w:val="28"/>
        </w:rPr>
        <w:t xml:space="preserve">
      22. За разговор по государственной категории взимается плата по обыкновенному или срочному тарифу в зависимости от того, по какому тарифу заказывается разговор. </w:t>
      </w:r>
      <w:r>
        <w:br/>
      </w:r>
      <w:r>
        <w:rPr>
          <w:rFonts w:ascii="Times New Roman"/>
          <w:b w:val="false"/>
          <w:i w:val="false"/>
          <w:color w:val="000000"/>
          <w:sz w:val="28"/>
        </w:rPr>
        <w:t xml:space="preserve">
      23. Международные телефонные разговоры предоставляются в кредит, в счет аванса и за наличный расчет. </w:t>
      </w:r>
      <w:r>
        <w:br/>
      </w:r>
      <w:r>
        <w:rPr>
          <w:rFonts w:ascii="Times New Roman"/>
          <w:b w:val="false"/>
          <w:i w:val="false"/>
          <w:color w:val="000000"/>
          <w:sz w:val="28"/>
        </w:rPr>
        <w:t xml:space="preserve">
      24. Плата не взимается, если разговор не состоялся по вине телефонной службы или заказ отменен абонентом до установления международного соединения. </w:t>
      </w:r>
      <w:r>
        <w:br/>
      </w:r>
      <w:r>
        <w:rPr>
          <w:rFonts w:ascii="Times New Roman"/>
          <w:b w:val="false"/>
          <w:i w:val="false"/>
          <w:color w:val="000000"/>
          <w:sz w:val="28"/>
        </w:rPr>
        <w:t xml:space="preserve">
      25. При несостоявшемся персональном разговоре не по вине телефонной службы (при отсутствии вызываемого лица и т.п.) с абонента взимается плата в размере стоимости одной минуты разговора по тарифу, по которому заказан разговор. </w:t>
      </w:r>
    </w:p>
    <w:bookmarkStart w:name="z12" w:id="4"/>
    <w:p>
      <w:pPr>
        <w:spacing w:after="0"/>
        <w:ind w:left="0"/>
        <w:jc w:val="both"/>
      </w:pPr>
      <w:r>
        <w:rPr>
          <w:rFonts w:ascii="Times New Roman"/>
          <w:b w:val="false"/>
          <w:i w:val="false"/>
          <w:color w:val="000000"/>
          <w:sz w:val="28"/>
        </w:rPr>
        <w:t>
</w:t>
      </w:r>
      <w:r>
        <w:rPr>
          <w:rFonts w:ascii="Times New Roman"/>
          <w:b/>
          <w:i w:val="false"/>
          <w:color w:val="000000"/>
          <w:sz w:val="28"/>
        </w:rPr>
        <w:t xml:space="preserve">                     IV. Тарифы на услуги связи </w:t>
      </w:r>
    </w:p>
    <w:bookmarkEnd w:id="4"/>
    <w:p>
      <w:pPr>
        <w:spacing w:after="0"/>
        <w:ind w:left="0"/>
        <w:jc w:val="both"/>
      </w:pPr>
      <w:r>
        <w:rPr>
          <w:rFonts w:ascii="Times New Roman"/>
          <w:b w:val="false"/>
          <w:i w:val="false"/>
          <w:color w:val="000000"/>
          <w:sz w:val="28"/>
        </w:rPr>
        <w:t xml:space="preserve">      26. Тарифы на услуги междугородной и международной связи утверждаются в установленном порядке. При установлении льгот по оплате услуг связи возмещение недополученных сумм доходов производится органами либо юридическими лицами, устанавливающими льготы. </w:t>
      </w:r>
      <w:r>
        <w:br/>
      </w:r>
      <w:r>
        <w:rPr>
          <w:rFonts w:ascii="Times New Roman"/>
          <w:b w:val="false"/>
          <w:i w:val="false"/>
          <w:color w:val="000000"/>
          <w:sz w:val="28"/>
        </w:rPr>
        <w:t xml:space="preserve">
      27. При пользовании абонентом автоматической междугородной и международной телефонной связью подлежащее оплате время разговора (передачи информации) определяется поминутно с момента ответа абонента вызываемого номера телефона или подключенного к вызываемому номеру телефона технического устройства (автоответчика, телефаксного аппарата и т.п.) до момента отбоя вызывающего или вызываемого абонента. </w:t>
      </w:r>
      <w:r>
        <w:br/>
      </w:r>
      <w:r>
        <w:rPr>
          <w:rFonts w:ascii="Times New Roman"/>
          <w:b w:val="false"/>
          <w:i w:val="false"/>
          <w:color w:val="000000"/>
          <w:sz w:val="28"/>
        </w:rPr>
        <w:t xml:space="preserve">
      28. При пользовании абонентом междугородной или международной телефонной связью, предоставляемой с помощью оператора (телефониста), время разговора (передачи информации) определяется в порядке, указанном в п. 27 настоящих правил, за исключением случаев установления соединения с услугой "вызов определенного лица" (персональный разговор). В этом случае начало разговора определяется с момента ответа вызываемого лица. Продолжительность разговора подлежащего оплате длительностью менее трех минут округляется до трех минут. Продолжительность разговора большей длительности учитывается поминутно. Если линия подключена к службе отсутствующих абонентов (к автоответчику), вызывающий абонент информируется об этом, при его согласии на соединение плата за разговор начисляется по его продолжительности. Если абонент не согласен на такое соединение, то плата не взимается. </w:t>
      </w:r>
      <w:r>
        <w:br/>
      </w:r>
      <w:r>
        <w:rPr>
          <w:rFonts w:ascii="Times New Roman"/>
          <w:b w:val="false"/>
          <w:i w:val="false"/>
          <w:color w:val="000000"/>
          <w:sz w:val="28"/>
        </w:rPr>
        <w:t xml:space="preserve">
      29. При отказе вызывающего лица от ведения ранее заказанного им междугородного или международного разговора (соединения для передачи информации) в момент соединения с абонента взимается плата в размере полной стоимости услуг, выполненных к моменту соединения, и стоимости одной минуты разговора с использованием тарифа, по которому сделан заказ на соединение и услуги. </w:t>
      </w:r>
      <w:r>
        <w:br/>
      </w:r>
      <w:r>
        <w:rPr>
          <w:rFonts w:ascii="Times New Roman"/>
          <w:b w:val="false"/>
          <w:i w:val="false"/>
          <w:color w:val="000000"/>
          <w:sz w:val="28"/>
        </w:rPr>
        <w:t xml:space="preserve">
      30. Для междугородных и международных телефонных разговоров установлены два вида тарифов - обыкновенный и срочный. </w:t>
      </w:r>
      <w:r>
        <w:br/>
      </w:r>
      <w:r>
        <w:rPr>
          <w:rFonts w:ascii="Times New Roman"/>
          <w:b w:val="false"/>
          <w:i w:val="false"/>
          <w:color w:val="000000"/>
          <w:sz w:val="28"/>
        </w:rPr>
        <w:t xml:space="preserve">
      Обычные разговоры оплачиваются по обыкновенному тарифу, срочные междугородные и международные разговоры оплачиваются в полуторакратном размере от обыкновенного. </w:t>
      </w:r>
      <w:r>
        <w:br/>
      </w:r>
      <w:r>
        <w:rPr>
          <w:rFonts w:ascii="Times New Roman"/>
          <w:b w:val="false"/>
          <w:i w:val="false"/>
          <w:color w:val="000000"/>
          <w:sz w:val="28"/>
        </w:rPr>
        <w:t xml:space="preserve">
      31. Плата за исполненные услуги не взимается, если заказанный разговор не состоялся по вине предприятия связи. </w:t>
      </w:r>
      <w:r>
        <w:br/>
      </w:r>
      <w:r>
        <w:rPr>
          <w:rFonts w:ascii="Times New Roman"/>
          <w:b w:val="false"/>
          <w:i w:val="false"/>
          <w:color w:val="000000"/>
          <w:sz w:val="28"/>
        </w:rPr>
        <w:t xml:space="preserve">
      32. Основанием для выставления счета абоненту при автоматической связи являются данные аппаратуры учета стоимости, и занесенные оператором на бланк-заказ при предоставлении связи с помощью оператора. </w:t>
      </w:r>
      <w:r>
        <w:br/>
      </w:r>
      <w:r>
        <w:rPr>
          <w:rFonts w:ascii="Times New Roman"/>
          <w:b w:val="false"/>
          <w:i w:val="false"/>
          <w:color w:val="000000"/>
          <w:sz w:val="28"/>
        </w:rPr>
        <w:t xml:space="preserve">
      33. Оборудование, применяемое хозяйствующим субъектом для предоставления услуг связи с их немедленной оплатой, должно предусматривать возможность предоставления услуг с точностью до одной единицы (минута разговора, килобайт переданной информации, стандартный лист формата А4 графической информации и т.д.). </w:t>
      </w:r>
    </w:p>
    <w:bookmarkStart w:name="z13" w:id="5"/>
    <w:p>
      <w:pPr>
        <w:spacing w:after="0"/>
        <w:ind w:left="0"/>
        <w:jc w:val="both"/>
      </w:pPr>
      <w:r>
        <w:rPr>
          <w:rFonts w:ascii="Times New Roman"/>
          <w:b w:val="false"/>
          <w:i w:val="false"/>
          <w:color w:val="000000"/>
          <w:sz w:val="28"/>
        </w:rPr>
        <w:t>
</w:t>
      </w:r>
      <w:r>
        <w:rPr>
          <w:rFonts w:ascii="Times New Roman"/>
          <w:b/>
          <w:i w:val="false"/>
          <w:color w:val="000000"/>
          <w:sz w:val="28"/>
        </w:rPr>
        <w:t xml:space="preserve">                     V. Расчеты с абонентами за </w:t>
      </w:r>
      <w:r>
        <w:br/>
      </w:r>
      <w:r>
        <w:rPr>
          <w:rFonts w:ascii="Times New Roman"/>
          <w:b w:val="false"/>
          <w:i w:val="false"/>
          <w:color w:val="000000"/>
          <w:sz w:val="28"/>
        </w:rPr>
        <w:t>
</w:t>
      </w:r>
      <w:r>
        <w:rPr>
          <w:rFonts w:ascii="Times New Roman"/>
          <w:b/>
          <w:i w:val="false"/>
          <w:color w:val="000000"/>
          <w:sz w:val="28"/>
        </w:rPr>
        <w:t xml:space="preserve">                    предоставленные услуги связи </w:t>
      </w:r>
    </w:p>
    <w:bookmarkEnd w:id="5"/>
    <w:p>
      <w:pPr>
        <w:spacing w:after="0"/>
        <w:ind w:left="0"/>
        <w:jc w:val="both"/>
      </w:pPr>
      <w:r>
        <w:rPr>
          <w:rFonts w:ascii="Times New Roman"/>
          <w:b w:val="false"/>
          <w:i w:val="false"/>
          <w:color w:val="000000"/>
          <w:sz w:val="28"/>
        </w:rPr>
        <w:t xml:space="preserve">      34. Хозяйствующий субъект, предоставивший услуги междугородной и международной телефонной связи, ведет расчеты с гражданами и юридическими лицами, которым эти услуги предоставлены. </w:t>
      </w:r>
      <w:r>
        <w:br/>
      </w:r>
      <w:r>
        <w:rPr>
          <w:rFonts w:ascii="Times New Roman"/>
          <w:b w:val="false"/>
          <w:i w:val="false"/>
          <w:color w:val="000000"/>
          <w:sz w:val="28"/>
        </w:rPr>
        <w:t xml:space="preserve">
      35. Форма и порядок расчетов за предоставленные услуги междугородной и международной телефонной связи определяются договором между хозяйствующим субъектом и абонентом. </w:t>
      </w:r>
      <w:r>
        <w:br/>
      </w:r>
      <w:r>
        <w:rPr>
          <w:rFonts w:ascii="Times New Roman"/>
          <w:b w:val="false"/>
          <w:i w:val="false"/>
          <w:color w:val="000000"/>
          <w:sz w:val="28"/>
        </w:rPr>
        <w:t xml:space="preserve">
      36. Все расчеты с абонентами хозяйствующий субъект ведет в Национальной валюте. Допускается оплата услуг за иностранную валюту в порядке, установленном Национальным Государственным банком Республики Казахстан. </w:t>
      </w:r>
      <w:r>
        <w:br/>
      </w:r>
      <w:r>
        <w:rPr>
          <w:rFonts w:ascii="Times New Roman"/>
          <w:b w:val="false"/>
          <w:i w:val="false"/>
          <w:color w:val="000000"/>
          <w:sz w:val="28"/>
        </w:rPr>
        <w:t xml:space="preserve">
      37. Расчеты с гражданами и юридическими лицами - абонентами местных телефонных сетей хозяйствующий субъект ведет на основе информации о закреплении абонентских номеров местных телефонных сетей за юридическими и физическими лицами. </w:t>
      </w:r>
      <w:r>
        <w:br/>
      </w:r>
      <w:r>
        <w:rPr>
          <w:rFonts w:ascii="Times New Roman"/>
          <w:b w:val="false"/>
          <w:i w:val="false"/>
          <w:color w:val="000000"/>
          <w:sz w:val="28"/>
        </w:rPr>
        <w:t xml:space="preserve">
      38. Юридические лица, пользующиеся междугородной и международной телефонной связью, должны сообщить хозяйствующему субъекту, ведущему расчеты, следующие данные: </w:t>
      </w:r>
      <w:r>
        <w:br/>
      </w:r>
      <w:r>
        <w:rPr>
          <w:rFonts w:ascii="Times New Roman"/>
          <w:b w:val="false"/>
          <w:i w:val="false"/>
          <w:color w:val="000000"/>
          <w:sz w:val="28"/>
        </w:rPr>
        <w:t xml:space="preserve">
      - полное наименование предприятия, учреждения, организации, </w:t>
      </w:r>
      <w:r>
        <w:br/>
      </w:r>
      <w:r>
        <w:rPr>
          <w:rFonts w:ascii="Times New Roman"/>
          <w:b w:val="false"/>
          <w:i w:val="false"/>
          <w:color w:val="000000"/>
          <w:sz w:val="28"/>
        </w:rPr>
        <w:t xml:space="preserve">
        фирмы; </w:t>
      </w:r>
      <w:r>
        <w:br/>
      </w:r>
      <w:r>
        <w:rPr>
          <w:rFonts w:ascii="Times New Roman"/>
          <w:b w:val="false"/>
          <w:i w:val="false"/>
          <w:color w:val="000000"/>
          <w:sz w:val="28"/>
        </w:rPr>
        <w:t xml:space="preserve">
      - платежные реквизиты; </w:t>
      </w:r>
      <w:r>
        <w:br/>
      </w:r>
      <w:r>
        <w:rPr>
          <w:rFonts w:ascii="Times New Roman"/>
          <w:b w:val="false"/>
          <w:i w:val="false"/>
          <w:color w:val="000000"/>
          <w:sz w:val="28"/>
        </w:rPr>
        <w:t xml:space="preserve">
      - почтовый адрес, по которому должны высылаться расчетные </w:t>
      </w:r>
      <w:r>
        <w:br/>
      </w:r>
      <w:r>
        <w:rPr>
          <w:rFonts w:ascii="Times New Roman"/>
          <w:b w:val="false"/>
          <w:i w:val="false"/>
          <w:color w:val="000000"/>
          <w:sz w:val="28"/>
        </w:rPr>
        <w:t xml:space="preserve">
        документы; </w:t>
      </w:r>
      <w:r>
        <w:br/>
      </w:r>
      <w:r>
        <w:rPr>
          <w:rFonts w:ascii="Times New Roman"/>
          <w:b w:val="false"/>
          <w:i w:val="false"/>
          <w:color w:val="000000"/>
          <w:sz w:val="28"/>
        </w:rPr>
        <w:t xml:space="preserve">
      - номер телефона главного бухгалтера или лица ответственного за междугородные и международные телефонные разговоры. </w:t>
      </w:r>
      <w:r>
        <w:br/>
      </w:r>
      <w:r>
        <w:rPr>
          <w:rFonts w:ascii="Times New Roman"/>
          <w:b w:val="false"/>
          <w:i w:val="false"/>
          <w:color w:val="000000"/>
          <w:sz w:val="28"/>
        </w:rPr>
        <w:t xml:space="preserve">
      Все изменения указанных реквизитов должны своевременно сообщаться хозяйствующему субъекту, ведущему расчеты за услуги связи. </w:t>
      </w:r>
      <w:r>
        <w:br/>
      </w:r>
      <w:r>
        <w:rPr>
          <w:rFonts w:ascii="Times New Roman"/>
          <w:b w:val="false"/>
          <w:i w:val="false"/>
          <w:color w:val="000000"/>
          <w:sz w:val="28"/>
        </w:rPr>
        <w:t xml:space="preserve">
      39. Счет - извещение за предоставленные абоненту услуги междугородной и международной телефонной связи, должен содержать: </w:t>
      </w:r>
      <w:r>
        <w:br/>
      </w:r>
      <w:r>
        <w:rPr>
          <w:rFonts w:ascii="Times New Roman"/>
          <w:b w:val="false"/>
          <w:i w:val="false"/>
          <w:color w:val="000000"/>
          <w:sz w:val="28"/>
        </w:rPr>
        <w:t xml:space="preserve">
      - расчетный период; </w:t>
      </w:r>
      <w:r>
        <w:br/>
      </w:r>
      <w:r>
        <w:rPr>
          <w:rFonts w:ascii="Times New Roman"/>
          <w:b w:val="false"/>
          <w:i w:val="false"/>
          <w:color w:val="000000"/>
          <w:sz w:val="28"/>
        </w:rPr>
        <w:t xml:space="preserve">
      - число телефонных разговоров, предоставленных на каждый телефон абонента с указанием кодов городов, номеров телефонов вызываемых абонентов, даты, времени, продолжительности и стоимости разговоров, а также причитающуюся за разговоры сумму; </w:t>
      </w:r>
      <w:r>
        <w:br/>
      </w:r>
      <w:r>
        <w:rPr>
          <w:rFonts w:ascii="Times New Roman"/>
          <w:b w:val="false"/>
          <w:i w:val="false"/>
          <w:color w:val="000000"/>
          <w:sz w:val="28"/>
        </w:rPr>
        <w:t xml:space="preserve">
      - общую сумму к оплате; </w:t>
      </w:r>
      <w:r>
        <w:br/>
      </w:r>
      <w:r>
        <w:rPr>
          <w:rFonts w:ascii="Times New Roman"/>
          <w:b w:val="false"/>
          <w:i w:val="false"/>
          <w:color w:val="000000"/>
          <w:sz w:val="28"/>
        </w:rPr>
        <w:t xml:space="preserve">
      - дату выставления счета (требования); </w:t>
      </w:r>
      <w:r>
        <w:br/>
      </w:r>
      <w:r>
        <w:rPr>
          <w:rFonts w:ascii="Times New Roman"/>
          <w:b w:val="false"/>
          <w:i w:val="false"/>
          <w:color w:val="000000"/>
          <w:sz w:val="28"/>
        </w:rPr>
        <w:t xml:space="preserve">
      - срок оплаты. </w:t>
      </w:r>
      <w:r>
        <w:br/>
      </w:r>
      <w:r>
        <w:rPr>
          <w:rFonts w:ascii="Times New Roman"/>
          <w:b w:val="false"/>
          <w:i w:val="false"/>
          <w:color w:val="000000"/>
          <w:sz w:val="28"/>
        </w:rPr>
        <w:t xml:space="preserve">
      40. Срок оплаты предоставленных услуг связи устанавливается хозяйствующим субъектом, но не менее 10 дней с момента выставления счета. </w:t>
      </w:r>
    </w:p>
    <w:bookmarkStart w:name="z14" w:id="6"/>
    <w:p>
      <w:pPr>
        <w:spacing w:after="0"/>
        <w:ind w:left="0"/>
        <w:jc w:val="both"/>
      </w:pPr>
      <w:r>
        <w:rPr>
          <w:rFonts w:ascii="Times New Roman"/>
          <w:b w:val="false"/>
          <w:i w:val="false"/>
          <w:color w:val="000000"/>
          <w:sz w:val="28"/>
        </w:rPr>
        <w:t>
</w:t>
      </w:r>
      <w:r>
        <w:rPr>
          <w:rFonts w:ascii="Times New Roman"/>
          <w:b/>
          <w:i w:val="false"/>
          <w:color w:val="000000"/>
          <w:sz w:val="28"/>
        </w:rPr>
        <w:t xml:space="preserve">                 VI. Порядок рассмотрения претензий </w:t>
      </w:r>
    </w:p>
    <w:bookmarkEnd w:id="6"/>
    <w:p>
      <w:pPr>
        <w:spacing w:after="0"/>
        <w:ind w:left="0"/>
        <w:jc w:val="both"/>
      </w:pPr>
      <w:r>
        <w:rPr>
          <w:rFonts w:ascii="Times New Roman"/>
          <w:b w:val="false"/>
          <w:i w:val="false"/>
          <w:color w:val="000000"/>
          <w:sz w:val="28"/>
        </w:rPr>
        <w:t xml:space="preserve">      41. Претензии по услугам, предоставленным хозяйствующим субъектом, предъявляются в сроки, установленные действующим законодательством Республики Казахстан. </w:t>
      </w:r>
      <w:r>
        <w:br/>
      </w:r>
      <w:r>
        <w:rPr>
          <w:rFonts w:ascii="Times New Roman"/>
          <w:b w:val="false"/>
          <w:i w:val="false"/>
          <w:color w:val="000000"/>
          <w:sz w:val="28"/>
        </w:rPr>
        <w:t xml:space="preserve">
      42. Претензия может быть предъявлена в любой форме. При невозможности немедленного разрешения претензии она должна быть предъявлена в письменной форме за подписью заявителя и с сообщением им адреса для ответа. </w:t>
      </w:r>
      <w:r>
        <w:br/>
      </w:r>
      <w:r>
        <w:rPr>
          <w:rFonts w:ascii="Times New Roman"/>
          <w:b w:val="false"/>
          <w:i w:val="false"/>
          <w:color w:val="000000"/>
          <w:sz w:val="28"/>
        </w:rPr>
        <w:t xml:space="preserve">
      43. Хозяйствующий субъект вправе предъявить претензии к абоненту в случае нарушения абонентом настоящих Правил, задержки или отказа от оплаты за предоставленные услуги связи. </w:t>
      </w:r>
      <w:r>
        <w:br/>
      </w:r>
      <w:r>
        <w:rPr>
          <w:rFonts w:ascii="Times New Roman"/>
          <w:b w:val="false"/>
          <w:i w:val="false"/>
          <w:color w:val="000000"/>
          <w:sz w:val="28"/>
        </w:rPr>
        <w:t xml:space="preserve">
      44. Претензии должны по возможности удовлетворяться добровольно по взаимному согласию сторон. В случае невозможности достичь согласия стороны вправе обратиться в вышестоящий орган или суд. </w:t>
      </w:r>
      <w:r>
        <w:br/>
      </w:r>
      <w:r>
        <w:rPr>
          <w:rFonts w:ascii="Times New Roman"/>
          <w:b w:val="false"/>
          <w:i w:val="false"/>
          <w:color w:val="000000"/>
          <w:sz w:val="28"/>
        </w:rPr>
        <w:t xml:space="preserve">
      45. Рассмотрение претензии абонента хозяйствующий субъект должен произвести в течение месяца с момента предъявления. Результаты рассмотрения сообщаются абоненту письменно за подписью руководителя. </w:t>
      </w:r>
      <w:r>
        <w:br/>
      </w:r>
      <w:r>
        <w:rPr>
          <w:rFonts w:ascii="Times New Roman"/>
          <w:b w:val="false"/>
          <w:i w:val="false"/>
          <w:color w:val="000000"/>
          <w:sz w:val="28"/>
        </w:rPr>
        <w:t xml:space="preserve">
      Претензии абонентов, направленные для рассмотрения средствами массовой информации, рассматриваются на общих основаниях. </w:t>
      </w:r>
      <w:r>
        <w:br/>
      </w:r>
      <w:r>
        <w:rPr>
          <w:rFonts w:ascii="Times New Roman"/>
          <w:b w:val="false"/>
          <w:i w:val="false"/>
          <w:color w:val="000000"/>
          <w:sz w:val="28"/>
        </w:rPr>
        <w:t xml:space="preserve">
      46. Переписка, связанная с рассмотрением претензий, должна храниться в течение 3-х лет. </w:t>
      </w:r>
    </w:p>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VII. Взаимная ответственность хозяйствующего </w:t>
      </w:r>
      <w:r>
        <w:br/>
      </w:r>
      <w:r>
        <w:rPr>
          <w:rFonts w:ascii="Times New Roman"/>
          <w:b w:val="false"/>
          <w:i w:val="false"/>
          <w:color w:val="000000"/>
          <w:sz w:val="28"/>
        </w:rPr>
        <w:t>
</w:t>
      </w:r>
      <w:r>
        <w:rPr>
          <w:rFonts w:ascii="Times New Roman"/>
          <w:b/>
          <w:i w:val="false"/>
          <w:color w:val="000000"/>
          <w:sz w:val="28"/>
        </w:rPr>
        <w:t xml:space="preserve">                         субъекта и абонентов </w:t>
      </w:r>
    </w:p>
    <w:bookmarkEnd w:id="7"/>
    <w:bookmarkStart w:name="z10" w:id="8"/>
    <w:p>
      <w:pPr>
        <w:spacing w:after="0"/>
        <w:ind w:left="0"/>
        <w:jc w:val="both"/>
      </w:pPr>
      <w:r>
        <w:rPr>
          <w:rFonts w:ascii="Times New Roman"/>
          <w:b w:val="false"/>
          <w:i w:val="false"/>
          <w:color w:val="000000"/>
          <w:sz w:val="28"/>
        </w:rPr>
        <w:t xml:space="preserve">
      47. Ответственность хозяйствующего субъекта перед абонентами в случае неисполнения или ненадлежащего исполнения своих обязательств наступает в порядке и размерах, предусмотренных законодательством Республики Казахстан. </w:t>
      </w:r>
      <w:r>
        <w:br/>
      </w:r>
      <w:r>
        <w:rPr>
          <w:rFonts w:ascii="Times New Roman"/>
          <w:b w:val="false"/>
          <w:i w:val="false"/>
          <w:color w:val="000000"/>
          <w:sz w:val="28"/>
        </w:rPr>
        <w:t xml:space="preserve">
      48. При несоблюдении хозяйствующим субъектом обязательств по срокам исполнения услуг абонент вправе по своему выбору: </w:t>
      </w:r>
      <w:r>
        <w:br/>
      </w:r>
      <w:r>
        <w:rPr>
          <w:rFonts w:ascii="Times New Roman"/>
          <w:b w:val="false"/>
          <w:i w:val="false"/>
          <w:color w:val="000000"/>
          <w:sz w:val="28"/>
        </w:rPr>
        <w:t xml:space="preserve">
      - назначить новый срок исполнения услуги; </w:t>
      </w:r>
      <w:r>
        <w:br/>
      </w:r>
      <w:r>
        <w:rPr>
          <w:rFonts w:ascii="Times New Roman"/>
          <w:b w:val="false"/>
          <w:i w:val="false"/>
          <w:color w:val="000000"/>
          <w:sz w:val="28"/>
        </w:rPr>
        <w:t xml:space="preserve">
      - потребовать уменьшения оплаты стоимости услуги; </w:t>
      </w:r>
      <w:r>
        <w:br/>
      </w:r>
      <w:r>
        <w:rPr>
          <w:rFonts w:ascii="Times New Roman"/>
          <w:b w:val="false"/>
          <w:i w:val="false"/>
          <w:color w:val="000000"/>
          <w:sz w:val="28"/>
        </w:rPr>
        <w:t xml:space="preserve">
      - расторгнуть договор и потребовать возмещения убытков. </w:t>
      </w:r>
      <w:r>
        <w:br/>
      </w:r>
      <w:r>
        <w:rPr>
          <w:rFonts w:ascii="Times New Roman"/>
          <w:b w:val="false"/>
          <w:i w:val="false"/>
          <w:color w:val="000000"/>
          <w:sz w:val="28"/>
        </w:rPr>
        <w:t xml:space="preserve">
      Нарушение сроков исполнения услуг должно сопровождаться выплатой абоненту неустойки в размере определенном действующим законодательством и нормативными актами Республики Казахстан (Гражданский Кодекс Республики Казахстан, Закон Казахской ССР "О защите прав потребителей", Постановление Государственного Комитета Республики Казахстан по ценовой и антимонопольной политике от 8 января 1996 г. N 1 "Об утверждении порядка взимания неустойки (штрафа, пени) в случае неисполнения или ненадлежащего исполнения договорных обязательств хозяйствующими субъектами-монополистами"). </w:t>
      </w:r>
      <w:r>
        <w:br/>
      </w:r>
      <w:r>
        <w:rPr>
          <w:rFonts w:ascii="Times New Roman"/>
          <w:b w:val="false"/>
          <w:i w:val="false"/>
          <w:color w:val="000000"/>
          <w:sz w:val="28"/>
        </w:rPr>
        <w:t xml:space="preserve">
      По соглашению (договору) сторон неустойка может быть выплачена по выбору потребителя: </w:t>
      </w:r>
      <w:r>
        <w:br/>
      </w:r>
      <w:r>
        <w:rPr>
          <w:rFonts w:ascii="Times New Roman"/>
          <w:b w:val="false"/>
          <w:i w:val="false"/>
          <w:color w:val="000000"/>
          <w:sz w:val="28"/>
        </w:rPr>
        <w:t xml:space="preserve">
      - за счет уменьшения оплачиваемой стоимости услуг; </w:t>
      </w:r>
      <w:r>
        <w:br/>
      </w:r>
      <w:r>
        <w:rPr>
          <w:rFonts w:ascii="Times New Roman"/>
          <w:b w:val="false"/>
          <w:i w:val="false"/>
          <w:color w:val="000000"/>
          <w:sz w:val="28"/>
        </w:rPr>
        <w:t xml:space="preserve">
      - предоставления абоненту дополнительных услуг без оплаты; </w:t>
      </w:r>
      <w:r>
        <w:br/>
      </w:r>
      <w:r>
        <w:rPr>
          <w:rFonts w:ascii="Times New Roman"/>
          <w:b w:val="false"/>
          <w:i w:val="false"/>
          <w:color w:val="000000"/>
          <w:sz w:val="28"/>
        </w:rPr>
        <w:t xml:space="preserve">
      - возврат части ранее внесенного аванса. </w:t>
      </w:r>
      <w:r>
        <w:br/>
      </w:r>
      <w:r>
        <w:rPr>
          <w:rFonts w:ascii="Times New Roman"/>
          <w:b w:val="false"/>
          <w:i w:val="false"/>
          <w:color w:val="000000"/>
          <w:sz w:val="28"/>
        </w:rPr>
        <w:t xml:space="preserve">
      49. Хозяйствующий субъект несет ответственность за некачественное обслуживание и нарушение сроков устранения недостатков услуг связи. Абонент, которому предоставлены услуги связи с недостатками, если они не были оговорены хозяйствующим субъектом, вправе по своему выбору потребовать: </w:t>
      </w:r>
      <w:r>
        <w:br/>
      </w:r>
      <w:r>
        <w:rPr>
          <w:rFonts w:ascii="Times New Roman"/>
          <w:b w:val="false"/>
          <w:i w:val="false"/>
          <w:color w:val="000000"/>
          <w:sz w:val="28"/>
        </w:rPr>
        <w:t xml:space="preserve">
      - повторного предоставления услуги без оплаты; </w:t>
      </w:r>
      <w:r>
        <w:br/>
      </w:r>
      <w:r>
        <w:rPr>
          <w:rFonts w:ascii="Times New Roman"/>
          <w:b w:val="false"/>
          <w:i w:val="false"/>
          <w:color w:val="000000"/>
          <w:sz w:val="28"/>
        </w:rPr>
        <w:t xml:space="preserve">
      - уменьшения стоимости услуг; </w:t>
      </w:r>
      <w:r>
        <w:br/>
      </w:r>
      <w:r>
        <w:rPr>
          <w:rFonts w:ascii="Times New Roman"/>
          <w:b w:val="false"/>
          <w:i w:val="false"/>
          <w:color w:val="000000"/>
          <w:sz w:val="28"/>
        </w:rPr>
        <w:t xml:space="preserve">
      - расторжения договора; </w:t>
      </w:r>
      <w:r>
        <w:br/>
      </w:r>
      <w:r>
        <w:rPr>
          <w:rFonts w:ascii="Times New Roman"/>
          <w:b w:val="false"/>
          <w:i w:val="false"/>
          <w:color w:val="000000"/>
          <w:sz w:val="28"/>
        </w:rPr>
        <w:t xml:space="preserve">
      - возмещения убытков в соответствии с действующим </w:t>
      </w:r>
      <w:r>
        <w:br/>
      </w:r>
      <w:r>
        <w:rPr>
          <w:rFonts w:ascii="Times New Roman"/>
          <w:b w:val="false"/>
          <w:i w:val="false"/>
          <w:color w:val="000000"/>
          <w:sz w:val="28"/>
        </w:rPr>
        <w:t xml:space="preserve">
        законодательством. </w:t>
      </w:r>
      <w:r>
        <w:br/>
      </w:r>
      <w:r>
        <w:rPr>
          <w:rFonts w:ascii="Times New Roman"/>
          <w:b w:val="false"/>
          <w:i w:val="false"/>
          <w:color w:val="000000"/>
          <w:sz w:val="28"/>
        </w:rPr>
        <w:t xml:space="preserve">
      Некачественное обслуживание и нарушение сроков устранения недостатков должны сопровождаться выплатой абоненту неустойки в размере, определенном действующим законодательством и нормативными актами Республики Казахстан (Гражданский Кодекс Республики Казахстан, Закон Казахской ССР "О защите прав потребителей", Постановление Государственного Комитета Республики Казахстан по ценовой и антимонопольной политике от 8 января 1996 г. N 1 "Об утверждении порядка взимания неустойки (штрафа, пени) в случае неисполнения или ненадлежащего исполнения договорных обязательств хозяйствующими субъектами-монополистами"). </w:t>
      </w:r>
      <w:r>
        <w:br/>
      </w:r>
      <w:r>
        <w:rPr>
          <w:rFonts w:ascii="Times New Roman"/>
          <w:b w:val="false"/>
          <w:i w:val="false"/>
          <w:color w:val="000000"/>
          <w:sz w:val="28"/>
        </w:rPr>
        <w:t xml:space="preserve">
      Поступившие претензии удовлетворяются по взаимному соглашению сторон. </w:t>
      </w:r>
      <w:r>
        <w:br/>
      </w:r>
      <w:r>
        <w:rPr>
          <w:rFonts w:ascii="Times New Roman"/>
          <w:b w:val="false"/>
          <w:i w:val="false"/>
          <w:color w:val="000000"/>
          <w:sz w:val="28"/>
        </w:rPr>
        <w:t xml:space="preserve">
      50. Хозяйствующий субъект не несет ответственности перед абонентом если качественное обслуживание оказалось невозможным по вине абонента (вызывающий абонент не явился на переговорный пункт в назначенное им время, не ответил по телефону, пользуется неисправным телефонным аппаратом либо другим терминалом и т.п.). </w:t>
      </w:r>
      <w:r>
        <w:br/>
      </w:r>
      <w:r>
        <w:rPr>
          <w:rFonts w:ascii="Times New Roman"/>
          <w:b w:val="false"/>
          <w:i w:val="false"/>
          <w:color w:val="000000"/>
          <w:sz w:val="28"/>
        </w:rPr>
        <w:t xml:space="preserve">
      51. Несоблюдение хозяйствующим субъектом своих обязательств в силу непреодолимых препятствий, о которых абоненту было сообщено до истечения назначенного срока исполнения услуг, предоставляет абоненту право назначить по соглашению с предприятием связи новый срок исполнения услуги. </w:t>
      </w:r>
      <w:r>
        <w:br/>
      </w:r>
      <w:r>
        <w:rPr>
          <w:rFonts w:ascii="Times New Roman"/>
          <w:b w:val="false"/>
          <w:i w:val="false"/>
          <w:color w:val="000000"/>
          <w:sz w:val="28"/>
        </w:rPr>
        <w:t xml:space="preserve">
      52. За систематическое невыполнение настоящих Правил хозяйствующий субъект может быть лишен лицензии на предоставление услуг междугородной или международной телефонной связи. </w:t>
      </w:r>
      <w:r>
        <w:br/>
      </w:r>
      <w:r>
        <w:rPr>
          <w:rFonts w:ascii="Times New Roman"/>
          <w:b w:val="false"/>
          <w:i w:val="false"/>
          <w:color w:val="000000"/>
          <w:sz w:val="28"/>
        </w:rPr>
        <w:t xml:space="preserve">
      53. Хозяйствующий субъект вправе отказать абоненту в предоставлении услуг междугородной и международной телефонной связи, если: </w:t>
      </w:r>
      <w:r>
        <w:br/>
      </w:r>
      <w:r>
        <w:rPr>
          <w:rFonts w:ascii="Times New Roman"/>
          <w:b w:val="false"/>
          <w:i w:val="false"/>
          <w:color w:val="000000"/>
          <w:sz w:val="28"/>
        </w:rPr>
        <w:t xml:space="preserve">
      - выполнение требований абонента выходит за рамки производственных возможностей или условий, содержащихся в лицензии; </w:t>
      </w:r>
      <w:r>
        <w:br/>
      </w:r>
      <w:r>
        <w:rPr>
          <w:rFonts w:ascii="Times New Roman"/>
          <w:b w:val="false"/>
          <w:i w:val="false"/>
          <w:color w:val="000000"/>
          <w:sz w:val="28"/>
        </w:rPr>
        <w:t xml:space="preserve">
      - абонент нарушает настоящие Правила. </w:t>
      </w:r>
      <w:r>
        <w:br/>
      </w:r>
      <w:r>
        <w:rPr>
          <w:rFonts w:ascii="Times New Roman"/>
          <w:b w:val="false"/>
          <w:i w:val="false"/>
          <w:color w:val="000000"/>
          <w:sz w:val="28"/>
        </w:rPr>
        <w:t xml:space="preserve">
      54. Отказ хозяйствующего субъекта в предоставлении услуг междугородной или международной связи может быть обжалован абонентом в судебном порядке.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