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f04d4" w14:textId="25f04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 -  постановлением Департамента государственного имущества и приватизации Министерства финансов Республики Казахстан от 22.10.98г. N 616, со дня государственной регистрации Министерством юстиции РК Правил организации и проведения аукционов по продаже объектов приватизации, с 7.12.1998г. (~V980649) Об утверждении Положения об организации и проведении аукционов по продаже объектов приватизации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Государственного комитета Республики Казахстан по приватизации от 22 февраля 1996 г. N 60</w:t>
      </w:r>
    </w:p>
    <w:p>
      <w:pPr>
        <w:spacing w:after="0"/>
        <w:ind w:left="0"/>
        <w:jc w:val="both"/>
      </w:pPr>
      <w:r>
        <w:rPr>
          <w:rFonts w:ascii="Times New Roman"/>
          <w:b w:val="false"/>
          <w:i w:val="false"/>
          <w:color w:val="000000"/>
          <w:sz w:val="28"/>
        </w:rPr>
        <w:t xml:space="preserve">      Во исполнение  </w:t>
      </w:r>
      <w:r>
        <w:rPr>
          <w:rFonts w:ascii="Times New Roman"/>
          <w:b w:val="false"/>
          <w:i w:val="false"/>
          <w:color w:val="000000"/>
          <w:sz w:val="28"/>
        </w:rPr>
        <w:t xml:space="preserve">Указа </w:t>
      </w:r>
      <w:r>
        <w:rPr>
          <w:rFonts w:ascii="Times New Roman"/>
          <w:b w:val="false"/>
          <w:i w:val="false"/>
          <w:color w:val="000000"/>
          <w:sz w:val="28"/>
        </w:rPr>
        <w:t xml:space="preserve"> Президента Республики Казахстан, имеющего силу Закона, "О приватизации" от 23 декабря 1995 года N 2721, в целях приведения в соответствие с Указом нормативных актов, регулирующих продажу объектов приватизации и в соответствии с Программой действий Правительства Республики Казахстан по углублению реформ на 1996-1998 годы,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от 13 декабря 1995 г. N 2680 Государственный комитет Республики Казахстан по приватизации 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 Утвердить прилагаемое Положение об организации и проведении аукционов по продаже объектов приватизации.  </w:t>
      </w:r>
      <w:r>
        <w:br/>
      </w:r>
      <w:r>
        <w:rPr>
          <w:rFonts w:ascii="Times New Roman"/>
          <w:b w:val="false"/>
          <w:i w:val="false"/>
          <w:color w:val="000000"/>
          <w:sz w:val="28"/>
        </w:rPr>
        <w:t xml:space="preserve">
      2. Установить, что продажа объектов приватизации на аукционах, за исключением акций и долей в уставных фондах хозяйственных товариществ, должна осуществляться исключительно в соответствии с вышеназванным Положением.  </w:t>
      </w:r>
      <w:r>
        <w:br/>
      </w:r>
      <w:r>
        <w:rPr>
          <w:rFonts w:ascii="Times New Roman"/>
          <w:b w:val="false"/>
          <w:i w:val="false"/>
          <w:color w:val="000000"/>
          <w:sz w:val="28"/>
        </w:rPr>
        <w:t xml:space="preserve">
      3. Управлению приватизации объектов социальной инфраструктуры (Махимову Н.Ж.) в срок до 30 марта 1996 года подготовить и внести предложения по приведению в соответствие с Указом Президента Республики Казахстан, имеющим силу Закона, "О приватизации" и "Положением об организации и проведение аукционов по продаже объектов приватизации" нормативных актов и инструкций, регулирующих порядок организации и проведения аукционов по продаже объектов приватизации. </w:t>
      </w:r>
      <w:r>
        <w:br/>
      </w:r>
      <w:r>
        <w:rPr>
          <w:rFonts w:ascii="Times New Roman"/>
          <w:b w:val="false"/>
          <w:i w:val="false"/>
          <w:color w:val="000000"/>
          <w:sz w:val="28"/>
        </w:rPr>
        <w:t xml:space="preserve">
      4. Контроль за исполнением настоящего постановления возложить на заместителя Председателя Сарабекову Г.С.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color w:val="000000"/>
          <w:sz w:val="28"/>
        </w:rPr>
        <w:t xml:space="preserve">     Председатель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Положение </w:t>
      </w:r>
      <w:r>
        <w:br/>
      </w:r>
      <w:r>
        <w:rPr>
          <w:rFonts w:ascii="Times New Roman"/>
          <w:b w:val="false"/>
          <w:i w:val="false"/>
          <w:color w:val="000000"/>
          <w:sz w:val="28"/>
        </w:rPr>
        <w:t>
</w:t>
      </w:r>
      <w:r>
        <w:rPr>
          <w:rFonts w:ascii="Times New Roman"/>
          <w:b/>
          <w:i w:val="false"/>
          <w:color w:val="000080"/>
          <w:sz w:val="28"/>
        </w:rPr>
        <w:t xml:space="preserve">               об организации и проведении аукционов </w:t>
      </w:r>
      <w:r>
        <w:br/>
      </w:r>
      <w:r>
        <w:rPr>
          <w:rFonts w:ascii="Times New Roman"/>
          <w:b w:val="false"/>
          <w:i w:val="false"/>
          <w:color w:val="000000"/>
          <w:sz w:val="28"/>
        </w:rPr>
        <w:t>
</w:t>
      </w:r>
      <w:r>
        <w:rPr>
          <w:rFonts w:ascii="Times New Roman"/>
          <w:b/>
          <w:i w:val="false"/>
          <w:color w:val="000080"/>
          <w:sz w:val="28"/>
        </w:rPr>
        <w:t xml:space="preserve">                 по продаже объектов приватизации </w:t>
      </w:r>
      <w:r>
        <w:rPr>
          <w:rFonts w:ascii="Times New Roman"/>
          <w:b w:val="false"/>
          <w:i w:val="false"/>
          <w:color w:val="000000"/>
          <w:sz w:val="28"/>
        </w:rPr>
        <w:t xml:space="preserve">&lt;*&gt;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Сноска. В текст Положения внесены следующие изменения в соответствии с постановлением Департамента по приватизации Минфина РК от 4 августа 1997 г. N 386:  </w:t>
      </w:r>
      <w:r>
        <w:br/>
      </w:r>
      <w:r>
        <w:rPr>
          <w:rFonts w:ascii="Times New Roman"/>
          <w:b w:val="false"/>
          <w:i w:val="false"/>
          <w:color w:val="000000"/>
          <w:sz w:val="28"/>
        </w:rPr>
        <w:t xml:space="preserve">
      а) слова "Государственный комитет Республики Казахстан по приватизации" заменить словами "Департамент по приватизации Министерства финансов Республики Казахстан";  </w:t>
      </w:r>
      <w:r>
        <w:br/>
      </w:r>
      <w:r>
        <w:rPr>
          <w:rFonts w:ascii="Times New Roman"/>
          <w:b w:val="false"/>
          <w:i w:val="false"/>
          <w:color w:val="000000"/>
          <w:sz w:val="28"/>
        </w:rPr>
        <w:t xml:space="preserve">
      б) слова "далее - Комитет" заменить словами " далее - Департамент";  </w:t>
      </w:r>
      <w:r>
        <w:br/>
      </w:r>
      <w:r>
        <w:rPr>
          <w:rFonts w:ascii="Times New Roman"/>
          <w:b w:val="false"/>
          <w:i w:val="false"/>
          <w:color w:val="000000"/>
          <w:sz w:val="28"/>
        </w:rPr>
        <w:t xml:space="preserve">
      в) слова "Государственный комитет Республики Казахстан по управлению государственным имуществом" заменить словами "Департамент управления государственным имуществом и активами Министерства финансов Республики Казахстан";  </w:t>
      </w:r>
      <w:r>
        <w:br/>
      </w:r>
      <w:r>
        <w:rPr>
          <w:rFonts w:ascii="Times New Roman"/>
          <w:b w:val="false"/>
          <w:i w:val="false"/>
          <w:color w:val="000000"/>
          <w:sz w:val="28"/>
        </w:rPr>
        <w:t xml:space="preserve">
      г) слова "Государственный комитет Республики Казахстан по земельным отношениям и землеустройству" заменить словами "Комитет по управлению земельными ресурсами Министерства сельского хозяйства";  </w:t>
      </w:r>
      <w:r>
        <w:br/>
      </w:r>
      <w:r>
        <w:rPr>
          <w:rFonts w:ascii="Times New Roman"/>
          <w:b w:val="false"/>
          <w:i w:val="false"/>
          <w:color w:val="000000"/>
          <w:sz w:val="28"/>
        </w:rPr>
        <w:t xml:space="preserve">
      д) слова "Председатель Государственного комитета Республики Казахстан по приватизации" заменить словами "Директор Департамента по приватизации Министерства финансов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80"/>
          <w:sz w:val="28"/>
        </w:rPr>
        <w:t xml:space="preserve"> I. Общие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Положение разработано в соответствии с Указом Президента Республики Казахстан, имеющим силу Закона, "О приватизации" от 23 декабря 1995 года и Программой действий Правительства Республики Казахстан по углублению реформ на 1996-1998 годы, утвержденной Указом Президента Республики Казахстан от 13 декабря 1995 г. N 2680 и регулирует порядок продажи объектов приватизации, а также права и обязанности участников аукционов.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80"/>
          <w:sz w:val="28"/>
        </w:rPr>
        <w:t xml:space="preserve">      1.1. Основные определения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В Положении, как это в дальнейшем определено, слова и выражения будут иметь следующие значения, если только контекст не предусматривает иное:  </w:t>
      </w:r>
      <w:r>
        <w:br/>
      </w:r>
      <w:r>
        <w:rPr>
          <w:rFonts w:ascii="Times New Roman"/>
          <w:b w:val="false"/>
          <w:i w:val="false"/>
          <w:color w:val="000000"/>
          <w:sz w:val="28"/>
        </w:rPr>
        <w:t xml:space="preserve">
      1.1.1. "Объект приватизации" - государственное предприятие и учреждение, как имущественный комплекс; выделенные из него, без нарушения замкнутого технологического цикла, производственные подразделения и структурные единицы; а также все виды имущества.  </w:t>
      </w:r>
      <w:r>
        <w:br/>
      </w:r>
      <w:r>
        <w:rPr>
          <w:rFonts w:ascii="Times New Roman"/>
          <w:b w:val="false"/>
          <w:i w:val="false"/>
          <w:color w:val="000000"/>
          <w:sz w:val="28"/>
        </w:rPr>
        <w:t xml:space="preserve">
      1.1.2. "Продавец" - Департамент по приватизации Министерства финансов Республики Казахстан.  </w:t>
      </w:r>
      <w:r>
        <w:br/>
      </w:r>
      <w:r>
        <w:rPr>
          <w:rFonts w:ascii="Times New Roman"/>
          <w:b w:val="false"/>
          <w:i w:val="false"/>
          <w:color w:val="000000"/>
          <w:sz w:val="28"/>
        </w:rPr>
        <w:t xml:space="preserve">
      1.1.3. "Организатор" - Продавец либо посредник - иное юридическое или физическое лицо, организующее подготовку и проведение аукциона по продаже объектов приватизации.  </w:t>
      </w:r>
      <w:r>
        <w:br/>
      </w:r>
      <w:r>
        <w:rPr>
          <w:rFonts w:ascii="Times New Roman"/>
          <w:b w:val="false"/>
          <w:i w:val="false"/>
          <w:color w:val="000000"/>
          <w:sz w:val="28"/>
        </w:rPr>
        <w:t xml:space="preserve">
      1.1.4. "Участник" - юридическое или физическое лицо, зарегистрированное в установленном порядке для участия в аукционе.  </w:t>
      </w:r>
      <w:r>
        <w:br/>
      </w:r>
      <w:r>
        <w:rPr>
          <w:rFonts w:ascii="Times New Roman"/>
          <w:b w:val="false"/>
          <w:i w:val="false"/>
          <w:color w:val="000000"/>
          <w:sz w:val="28"/>
        </w:rPr>
        <w:t xml:space="preserve">
      1.1.5. "Участвующий в торгах по объекту" - Участник, публично согласившийся поднятием номера на участие в торгах по объекту.&lt;*&gt;  </w:t>
      </w:r>
      <w:r>
        <w:br/>
      </w:r>
      <w:r>
        <w:rPr>
          <w:rFonts w:ascii="Times New Roman"/>
          <w:b w:val="false"/>
          <w:i w:val="false"/>
          <w:color w:val="000000"/>
          <w:sz w:val="28"/>
        </w:rPr>
        <w:t xml:space="preserve">
      Сноска. Подпункт 1.1.5 - в новой редакции согласно постановлению Госкомитета РК по приватизации от 12 февраля 1997 года N 79.  </w:t>
      </w:r>
      <w:r>
        <w:br/>
      </w:r>
      <w:r>
        <w:rPr>
          <w:rFonts w:ascii="Times New Roman"/>
          <w:b w:val="false"/>
          <w:i w:val="false"/>
          <w:color w:val="000000"/>
          <w:sz w:val="28"/>
        </w:rPr>
        <w:t xml:space="preserve">
      1.1.6. "Торги" - аукционная форма продажи объектов приватизации.  </w:t>
      </w:r>
      <w:r>
        <w:br/>
      </w:r>
      <w:r>
        <w:rPr>
          <w:rFonts w:ascii="Times New Roman"/>
          <w:b w:val="false"/>
          <w:i w:val="false"/>
          <w:color w:val="000000"/>
          <w:sz w:val="28"/>
        </w:rPr>
        <w:t xml:space="preserve">
      1.1.7. "Английский метод торгов" - метод торгов, при котором начальная цена повышается с заранее объявленным шагом до момента, когда остается один Участник, предложивший наиболее высокую цену.  </w:t>
      </w:r>
      <w:r>
        <w:br/>
      </w:r>
      <w:r>
        <w:rPr>
          <w:rFonts w:ascii="Times New Roman"/>
          <w:b w:val="false"/>
          <w:i w:val="false"/>
          <w:color w:val="000000"/>
          <w:sz w:val="28"/>
        </w:rPr>
        <w:t xml:space="preserve">
      1.1.8. "Голландский метод торгов" - метод торгов, при котором начальная цена понижается с объявленным шагом до момента, когда один из Участников согласится купить объект по объявленной цене.  </w:t>
      </w:r>
      <w:r>
        <w:br/>
      </w:r>
      <w:r>
        <w:rPr>
          <w:rFonts w:ascii="Times New Roman"/>
          <w:b w:val="false"/>
          <w:i w:val="false"/>
          <w:color w:val="000000"/>
          <w:sz w:val="28"/>
        </w:rPr>
        <w:t xml:space="preserve">
      1.1.9. "Минимальная цена объекта" - цена, ниже которой объект не может быть продан.  </w:t>
      </w:r>
      <w:r>
        <w:br/>
      </w:r>
      <w:r>
        <w:rPr>
          <w:rFonts w:ascii="Times New Roman"/>
          <w:b w:val="false"/>
          <w:i w:val="false"/>
          <w:color w:val="000000"/>
          <w:sz w:val="28"/>
        </w:rPr>
        <w:t xml:space="preserve">
      1.1.10. "Начальная цена объекта" - цена, с которой начинаются торги по каждому объекту.  </w:t>
      </w:r>
      <w:r>
        <w:br/>
      </w:r>
      <w:r>
        <w:rPr>
          <w:rFonts w:ascii="Times New Roman"/>
          <w:b w:val="false"/>
          <w:i w:val="false"/>
          <w:color w:val="000000"/>
          <w:sz w:val="28"/>
        </w:rPr>
        <w:t xml:space="preserve">
      1.1.11. "Лицо, выигравшее торги" - Участник, предложивший наиболее высокую цену за объект на торгах.  </w:t>
      </w:r>
      <w:r>
        <w:br/>
      </w:r>
      <w:r>
        <w:rPr>
          <w:rFonts w:ascii="Times New Roman"/>
          <w:b w:val="false"/>
          <w:i w:val="false"/>
          <w:color w:val="000000"/>
          <w:sz w:val="28"/>
        </w:rPr>
        <w:t xml:space="preserve">
      1.1.12. "Покупатель" - Лицо, выигравшее торги, заключившее с Продавцом договор купли-продажи объекта.  </w:t>
      </w:r>
      <w:r>
        <w:br/>
      </w:r>
      <w:r>
        <w:rPr>
          <w:rFonts w:ascii="Times New Roman"/>
          <w:b w:val="false"/>
          <w:i w:val="false"/>
          <w:color w:val="000000"/>
          <w:sz w:val="28"/>
        </w:rPr>
        <w:t xml:space="preserve">
      1.1.13. "Второй Покупатель" - Участник, назвавший вторую по величине цену за объект на аукционе по английскому методу торгов, и подписавший протокол о проведении торгов, изъявив таким образом свое согласие приобрести объект по предложенной им цене в случае отказа Лица, выигравшего торги, на любой стадии оформления документов, либо неоплаты стоимости объекта;  </w:t>
      </w:r>
      <w:r>
        <w:br/>
      </w:r>
      <w:r>
        <w:rPr>
          <w:rFonts w:ascii="Times New Roman"/>
          <w:b w:val="false"/>
          <w:i w:val="false"/>
          <w:color w:val="000000"/>
          <w:sz w:val="28"/>
        </w:rPr>
        <w:t xml:space="preserve">
      1.1.14. "Физические лица" - граждане Республики Казахстан, граждане других государств, а также лица без гражданства.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80"/>
          <w:sz w:val="28"/>
        </w:rPr>
        <w:t xml:space="preserve">1.2. Объект приватизации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1.2.1. Объектом приватизации является государственное имущество, переданное на продажу Продавцу Департаментом управления государственным имуществом и активами Министерства финансов Республики Казахстан, в установленном порядке.  </w:t>
      </w:r>
      <w:r>
        <w:br/>
      </w:r>
      <w:r>
        <w:rPr>
          <w:rFonts w:ascii="Times New Roman"/>
          <w:b w:val="false"/>
          <w:i w:val="false"/>
          <w:color w:val="000000"/>
          <w:sz w:val="28"/>
        </w:rPr>
        <w:t xml:space="preserve">
      Решение о выставлении объекта приватизации на аукцион принимает Продавец.  </w:t>
      </w:r>
      <w:r>
        <w:br/>
      </w:r>
      <w:r>
        <w:rPr>
          <w:rFonts w:ascii="Times New Roman"/>
          <w:b w:val="false"/>
          <w:i w:val="false"/>
          <w:color w:val="000000"/>
          <w:sz w:val="28"/>
        </w:rPr>
        <w:t xml:space="preserve">
      1.2.2. По объектам приватизации, расположенным в отдельно стоящих зданиях и пристроенных помещениях, на аукционах продается объект в целом, то есть здания, помещения и все государственное имущество объекта вместе с отведенным для него земельным участком.  </w:t>
      </w:r>
      <w:r>
        <w:br/>
      </w:r>
      <w:r>
        <w:rPr>
          <w:rFonts w:ascii="Times New Roman"/>
          <w:b w:val="false"/>
          <w:i w:val="false"/>
          <w:color w:val="000000"/>
          <w:sz w:val="28"/>
        </w:rPr>
        <w:t xml:space="preserve">
      По объектам приватизации, расположенным во встроенных помещениях, выделение для продажи части земельного участка, на котором расположен объект приватизации, производится только в том случае если участок, согласно земельного законодательства относится к разряду делимых. В случае расположения объекта на неделимом участке оговаривается порядок общего пользования земельным участком.  </w:t>
      </w:r>
      <w:r>
        <w:br/>
      </w:r>
      <w:r>
        <w:rPr>
          <w:rFonts w:ascii="Times New Roman"/>
          <w:b w:val="false"/>
          <w:i w:val="false"/>
          <w:color w:val="000000"/>
          <w:sz w:val="28"/>
        </w:rPr>
        <w:t xml:space="preserve">
      1.2.3. Если объект не продан на первом аукционе, он выставляется на второй и последующие аукционы с максимальным промежутком между ними в 30 дней.  </w:t>
      </w:r>
      <w:r>
        <w:br/>
      </w:r>
      <w:r>
        <w:rPr>
          <w:rFonts w:ascii="Times New Roman"/>
          <w:b w:val="false"/>
          <w:i w:val="false"/>
          <w:color w:val="000000"/>
          <w:sz w:val="28"/>
        </w:rPr>
        <w:t xml:space="preserve">
      1.2.4. Опубликования извещения о продаже на аукционе объекта приватизации является официальным уведомлением о начале приватизации. &lt;*&gt;  </w:t>
      </w:r>
      <w:r>
        <w:br/>
      </w:r>
      <w:r>
        <w:rPr>
          <w:rFonts w:ascii="Times New Roman"/>
          <w:b w:val="false"/>
          <w:i w:val="false"/>
          <w:color w:val="000000"/>
          <w:sz w:val="28"/>
        </w:rPr>
        <w:t xml:space="preserve">
      Сноска. Статья 1.2.4 исключена, статью 1.2.5 считать статьей 1.2.4 - постановлением Госкомитета РК по приватизации от 28 ноября 1996 г. N 599  </w:t>
      </w:r>
      <w:r>
        <w:rPr>
          <w:rFonts w:ascii="Times New Roman"/>
          <w:b w:val="false"/>
          <w:i w:val="false"/>
          <w:color w:val="000000"/>
          <w:sz w:val="28"/>
        </w:rPr>
        <w:t xml:space="preserve">V960027_ </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80"/>
          <w:sz w:val="28"/>
        </w:rPr>
        <w:t xml:space="preserve">1.3. Продавец и Организатор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1.3.1. Продавец осуществляет продажу объектов в порядке, определенном действующим законодательством и настоящим Положением.  </w:t>
      </w:r>
      <w:r>
        <w:br/>
      </w:r>
      <w:r>
        <w:rPr>
          <w:rFonts w:ascii="Times New Roman"/>
          <w:b w:val="false"/>
          <w:i w:val="false"/>
          <w:color w:val="000000"/>
          <w:sz w:val="28"/>
        </w:rPr>
        <w:t xml:space="preserve">
      1.3.2. Исключительными функциями Продавца являются:  </w:t>
      </w:r>
      <w:r>
        <w:br/>
      </w:r>
      <w:r>
        <w:rPr>
          <w:rFonts w:ascii="Times New Roman"/>
          <w:b w:val="false"/>
          <w:i w:val="false"/>
          <w:color w:val="000000"/>
          <w:sz w:val="28"/>
        </w:rPr>
        <w:t xml:space="preserve">
      - утверждение перечня объектов приватизации по отдельным аукционам и установление сроков их проведения;  </w:t>
      </w:r>
      <w:r>
        <w:br/>
      </w:r>
      <w:r>
        <w:rPr>
          <w:rFonts w:ascii="Times New Roman"/>
          <w:b w:val="false"/>
          <w:i w:val="false"/>
          <w:color w:val="000000"/>
          <w:sz w:val="28"/>
        </w:rPr>
        <w:t xml:space="preserve">
      - официальное уведомление территориальных органов Комитета по управлению земельными ресурсами Министерства сельского хозяйства о проведении работ по определению стоимости земельного участка;  </w:t>
      </w:r>
      <w:r>
        <w:br/>
      </w:r>
      <w:r>
        <w:rPr>
          <w:rFonts w:ascii="Times New Roman"/>
          <w:b w:val="false"/>
          <w:i w:val="false"/>
          <w:color w:val="000000"/>
          <w:sz w:val="28"/>
        </w:rPr>
        <w:t xml:space="preserve">
      - утверждение начальных и минимальных цен объектов, размеров гарантийных взносов;  </w:t>
      </w:r>
      <w:r>
        <w:br/>
      </w:r>
      <w:r>
        <w:rPr>
          <w:rFonts w:ascii="Times New Roman"/>
          <w:b w:val="false"/>
          <w:i w:val="false"/>
          <w:color w:val="000000"/>
          <w:sz w:val="28"/>
        </w:rPr>
        <w:t xml:space="preserve">
      - определение метода проведения аукциона; </w:t>
      </w:r>
      <w:r>
        <w:br/>
      </w:r>
      <w:r>
        <w:rPr>
          <w:rFonts w:ascii="Times New Roman"/>
          <w:b w:val="false"/>
          <w:i w:val="false"/>
          <w:color w:val="000000"/>
          <w:sz w:val="28"/>
        </w:rPr>
        <w:t xml:space="preserve">
      - заключение договоров на организацию и проведение аукционов с Организаторами; </w:t>
      </w:r>
      <w:r>
        <w:br/>
      </w:r>
      <w:r>
        <w:rPr>
          <w:rFonts w:ascii="Times New Roman"/>
          <w:b w:val="false"/>
          <w:i w:val="false"/>
          <w:color w:val="000000"/>
          <w:sz w:val="28"/>
        </w:rPr>
        <w:t xml:space="preserve">
      - осуществление контроля за ходом организации и проведения аукционов; </w:t>
      </w:r>
      <w:r>
        <w:br/>
      </w:r>
      <w:r>
        <w:rPr>
          <w:rFonts w:ascii="Times New Roman"/>
          <w:b w:val="false"/>
          <w:i w:val="false"/>
          <w:color w:val="000000"/>
          <w:sz w:val="28"/>
        </w:rPr>
        <w:t xml:space="preserve">
      - заключение договоров купли-продажи с Лицами, выигравшими торги, и контроль за их исполнением; </w:t>
      </w:r>
      <w:r>
        <w:br/>
      </w:r>
      <w:r>
        <w:rPr>
          <w:rFonts w:ascii="Times New Roman"/>
          <w:b w:val="false"/>
          <w:i w:val="false"/>
          <w:color w:val="000000"/>
          <w:sz w:val="28"/>
        </w:rPr>
        <w:t xml:space="preserve">
      - распределение объектов приватизации при выставлении на второй и последующие аукционы; </w:t>
      </w:r>
      <w:r>
        <w:br/>
      </w:r>
      <w:r>
        <w:rPr>
          <w:rFonts w:ascii="Times New Roman"/>
          <w:b w:val="false"/>
          <w:i w:val="false"/>
          <w:color w:val="000000"/>
          <w:sz w:val="28"/>
        </w:rPr>
        <w:t xml:space="preserve">
      - осуществление расчетов с Участниками, Покупателями и Организаторами. &lt;*&gt;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Сноска. В статью 1.3.2 внесены изменения - постановлением Госкомитета РК по приватизации от 28 ноября 1996 г. N 599  </w:t>
      </w:r>
      <w:r>
        <w:rPr>
          <w:rFonts w:ascii="Times New Roman"/>
          <w:b w:val="false"/>
          <w:i w:val="false"/>
          <w:color w:val="000000"/>
          <w:sz w:val="28"/>
        </w:rPr>
        <w:t xml:space="preserve">V960027_ </w:t>
      </w:r>
      <w:r>
        <w:rPr>
          <w:rFonts w:ascii="Times New Roman"/>
          <w:b w:val="false"/>
          <w:i w:val="false"/>
          <w:color w:val="000000"/>
          <w:sz w:val="28"/>
        </w:rPr>
        <w:t xml:space="preserve"> .  </w:t>
      </w:r>
      <w:r>
        <w:br/>
      </w:r>
      <w:r>
        <w:rPr>
          <w:rFonts w:ascii="Times New Roman"/>
          <w:b w:val="false"/>
          <w:i w:val="false"/>
          <w:color w:val="000000"/>
          <w:sz w:val="28"/>
        </w:rPr>
        <w:t xml:space="preserve">
      1.3.3. Продавец организует и проводит аукцион самостоятельно, либо заключает договор на организацию и проведение аукциона по продаже объектов приватизации с Организатором. </w:t>
      </w:r>
      <w:r>
        <w:br/>
      </w:r>
      <w:r>
        <w:rPr>
          <w:rFonts w:ascii="Times New Roman"/>
          <w:b w:val="false"/>
          <w:i w:val="false"/>
          <w:color w:val="000000"/>
          <w:sz w:val="28"/>
        </w:rPr>
        <w:t xml:space="preserve">
      Продавец не вправе передавать функции, перечисленные в статье 1.3.2. настоящего Положения. </w:t>
      </w:r>
      <w:r>
        <w:br/>
      </w:r>
      <w:r>
        <w:rPr>
          <w:rFonts w:ascii="Times New Roman"/>
          <w:b w:val="false"/>
          <w:i w:val="false"/>
          <w:color w:val="000000"/>
          <w:sz w:val="28"/>
        </w:rPr>
        <w:t xml:space="preserve">
      1.3.4. Договор на организацию и проведение аукциона по продаже объектов приватизации заключается в письменной форме между Продавцом и Организатором и должен содержать: </w:t>
      </w:r>
      <w:r>
        <w:br/>
      </w:r>
      <w:r>
        <w:rPr>
          <w:rFonts w:ascii="Times New Roman"/>
          <w:b w:val="false"/>
          <w:i w:val="false"/>
          <w:color w:val="000000"/>
          <w:sz w:val="28"/>
        </w:rPr>
        <w:t xml:space="preserve">
      - перечень объектов приватизации с разбивкой по отдельным аукционам; </w:t>
      </w:r>
      <w:r>
        <w:br/>
      </w:r>
      <w:r>
        <w:rPr>
          <w:rFonts w:ascii="Times New Roman"/>
          <w:b w:val="false"/>
          <w:i w:val="false"/>
          <w:color w:val="000000"/>
          <w:sz w:val="28"/>
        </w:rPr>
        <w:t xml:space="preserve">
      - предельные сроки проведения аукциона; </w:t>
      </w:r>
      <w:r>
        <w:br/>
      </w:r>
      <w:r>
        <w:rPr>
          <w:rFonts w:ascii="Times New Roman"/>
          <w:b w:val="false"/>
          <w:i w:val="false"/>
          <w:color w:val="000000"/>
          <w:sz w:val="28"/>
        </w:rPr>
        <w:t xml:space="preserve">
      - метод проведения торгов при продаже каждого объекта; </w:t>
      </w:r>
      <w:r>
        <w:br/>
      </w:r>
      <w:r>
        <w:rPr>
          <w:rFonts w:ascii="Times New Roman"/>
          <w:b w:val="false"/>
          <w:i w:val="false"/>
          <w:color w:val="000000"/>
          <w:sz w:val="28"/>
        </w:rPr>
        <w:t xml:space="preserve">
      - перечень документов по каждому объекту, передаваемых Организатору; </w:t>
      </w:r>
      <w:r>
        <w:br/>
      </w:r>
      <w:r>
        <w:rPr>
          <w:rFonts w:ascii="Times New Roman"/>
          <w:b w:val="false"/>
          <w:i w:val="false"/>
          <w:color w:val="000000"/>
          <w:sz w:val="28"/>
        </w:rPr>
        <w:t xml:space="preserve">
      - периодичность и форму отчетности Организатора о ходе подготовки и проведения аукциона; </w:t>
      </w:r>
      <w:r>
        <w:br/>
      </w:r>
      <w:r>
        <w:rPr>
          <w:rFonts w:ascii="Times New Roman"/>
          <w:b w:val="false"/>
          <w:i w:val="false"/>
          <w:color w:val="000000"/>
          <w:sz w:val="28"/>
        </w:rPr>
        <w:t xml:space="preserve">
      - взаимные обязательства и имущественную ответственность сторон; </w:t>
      </w:r>
      <w:r>
        <w:br/>
      </w:r>
      <w:r>
        <w:rPr>
          <w:rFonts w:ascii="Times New Roman"/>
          <w:b w:val="false"/>
          <w:i w:val="false"/>
          <w:color w:val="000000"/>
          <w:sz w:val="28"/>
        </w:rPr>
        <w:t xml:space="preserve">
      - размер и условия получения вознаграждения Организатором и порядок взаиморасчетов с Продавцом; </w:t>
      </w:r>
      <w:r>
        <w:br/>
      </w:r>
      <w:r>
        <w:rPr>
          <w:rFonts w:ascii="Times New Roman"/>
          <w:b w:val="false"/>
          <w:i w:val="false"/>
          <w:color w:val="000000"/>
          <w:sz w:val="28"/>
        </w:rPr>
        <w:t xml:space="preserve">
      - срок действия договора и условия его расторжения.  </w:t>
      </w:r>
      <w:r>
        <w:br/>
      </w:r>
      <w:r>
        <w:rPr>
          <w:rFonts w:ascii="Times New Roman"/>
          <w:b w:val="false"/>
          <w:i w:val="false"/>
          <w:color w:val="000000"/>
          <w:sz w:val="28"/>
        </w:rPr>
        <w:t xml:space="preserve">
      1.3.5. Размер вознаграждения Организатора составляет не более 5% от цены продажи каждого объекта, по которому Покупатель произвел авансовый платеж в соответствии с правилами статьи 4.2. настоящего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80"/>
          <w:sz w:val="28"/>
        </w:rPr>
        <w:t xml:space="preserve">1.4. Участник аукциона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1.4.1. К участию в аукционе допускаются физические лица, негосударственные юридические и иностранные юридические лица, прошедшие регистрацию в порядке, определенном статьей 2.5. настоящего Положения. </w:t>
      </w:r>
      <w:r>
        <w:br/>
      </w:r>
      <w:r>
        <w:rPr>
          <w:rFonts w:ascii="Times New Roman"/>
          <w:b w:val="false"/>
          <w:i w:val="false"/>
          <w:color w:val="000000"/>
          <w:sz w:val="28"/>
        </w:rPr>
        <w:t xml:space="preserve">
      1.4.2. Участниками аукциона не могут быть: </w:t>
      </w:r>
      <w:r>
        <w:br/>
      </w:r>
      <w:r>
        <w:rPr>
          <w:rFonts w:ascii="Times New Roman"/>
          <w:b w:val="false"/>
          <w:i w:val="false"/>
          <w:color w:val="000000"/>
          <w:sz w:val="28"/>
        </w:rPr>
        <w:t xml:space="preserve">
      а) хозяйственные товарищества, в уставном фонде которых доля государственной собственности составляет более 20%; </w:t>
      </w:r>
      <w:r>
        <w:br/>
      </w:r>
      <w:r>
        <w:rPr>
          <w:rFonts w:ascii="Times New Roman"/>
          <w:b w:val="false"/>
          <w:i w:val="false"/>
          <w:color w:val="000000"/>
          <w:sz w:val="28"/>
        </w:rPr>
        <w:t xml:space="preserve">
      б) Организатор аукциона; </w:t>
      </w:r>
      <w:r>
        <w:br/>
      </w:r>
      <w:r>
        <w:rPr>
          <w:rFonts w:ascii="Times New Roman"/>
          <w:b w:val="false"/>
          <w:i w:val="false"/>
          <w:color w:val="000000"/>
          <w:sz w:val="28"/>
        </w:rPr>
        <w:t xml:space="preserve">
      в) Аукционист; </w:t>
      </w:r>
      <w:r>
        <w:br/>
      </w:r>
      <w:r>
        <w:rPr>
          <w:rFonts w:ascii="Times New Roman"/>
          <w:b w:val="false"/>
          <w:i w:val="false"/>
          <w:color w:val="000000"/>
          <w:sz w:val="28"/>
        </w:rPr>
        <w:t xml:space="preserve">
      г) Лица, выигравшие предыдущие торги, но не выполнившие соответствующих обязательств по заключению и исполнению договора купли-продажи.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i w:val="false"/>
          <w:color w:val="000080"/>
          <w:sz w:val="28"/>
        </w:rPr>
        <w:t xml:space="preserve">     1.5. Присутствующий на аукционе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На аукционе имеют право присутствовать все желающие.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i w:val="false"/>
          <w:color w:val="000080"/>
          <w:sz w:val="28"/>
        </w:rPr>
        <w:t xml:space="preserve">                II. Подготовка к проведению аукциона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i w:val="false"/>
          <w:color w:val="000080"/>
          <w:sz w:val="28"/>
        </w:rPr>
        <w:t xml:space="preserve">     2.1. Порядок подготовки аукциона </w:t>
      </w:r>
    </w:p>
    <w:p>
      <w:pPr>
        <w:spacing w:after="0"/>
        <w:ind w:left="0"/>
        <w:jc w:val="both"/>
      </w:pPr>
      <w:r>
        <w:rPr>
          <w:rFonts w:ascii="Times New Roman"/>
          <w:b w:val="false"/>
          <w:i w:val="false"/>
          <w:color w:val="000000"/>
          <w:sz w:val="28"/>
        </w:rPr>
        <w:t xml:space="preserve">     2.1.1. Подготовка к проведению аукциона осуществляется в следующем порядке: </w:t>
      </w:r>
      <w:r>
        <w:br/>
      </w:r>
      <w:r>
        <w:rPr>
          <w:rFonts w:ascii="Times New Roman"/>
          <w:b w:val="false"/>
          <w:i w:val="false"/>
          <w:color w:val="000000"/>
          <w:sz w:val="28"/>
        </w:rPr>
        <w:t xml:space="preserve">
     - определяется перечень объектов, выставляемых на аукцион; </w:t>
      </w:r>
      <w:r>
        <w:br/>
      </w:r>
      <w:r>
        <w:rPr>
          <w:rFonts w:ascii="Times New Roman"/>
          <w:b w:val="false"/>
          <w:i w:val="false"/>
          <w:color w:val="000000"/>
          <w:sz w:val="28"/>
        </w:rPr>
        <w:t xml:space="preserve">
     - определяется метод продажи каждого объекта; </w:t>
      </w:r>
      <w:r>
        <w:br/>
      </w:r>
      <w:r>
        <w:rPr>
          <w:rFonts w:ascii="Times New Roman"/>
          <w:b w:val="false"/>
          <w:i w:val="false"/>
          <w:color w:val="000000"/>
          <w:sz w:val="28"/>
        </w:rPr>
        <w:t xml:space="preserve">
     - определяются начальные и минимальные цены объектов; </w:t>
      </w:r>
      <w:r>
        <w:br/>
      </w:r>
      <w:r>
        <w:rPr>
          <w:rFonts w:ascii="Times New Roman"/>
          <w:b w:val="false"/>
          <w:i w:val="false"/>
          <w:color w:val="000000"/>
          <w:sz w:val="28"/>
        </w:rPr>
        <w:t xml:space="preserve">
     - определяются размер и порядок внесения гарантийного взноса; </w:t>
      </w:r>
      <w:r>
        <w:br/>
      </w:r>
      <w:r>
        <w:rPr>
          <w:rFonts w:ascii="Times New Roman"/>
          <w:b w:val="false"/>
          <w:i w:val="false"/>
          <w:color w:val="000000"/>
          <w:sz w:val="28"/>
        </w:rPr>
        <w:t xml:space="preserve">
     - устанавливается дата проведения аукциона; </w:t>
      </w:r>
      <w:r>
        <w:br/>
      </w:r>
      <w:r>
        <w:rPr>
          <w:rFonts w:ascii="Times New Roman"/>
          <w:b w:val="false"/>
          <w:i w:val="false"/>
          <w:color w:val="000000"/>
          <w:sz w:val="28"/>
        </w:rPr>
        <w:t xml:space="preserve">
     - при необходимости проводится тендер за право заключения договора на организацию и проведение аукциона; </w:t>
      </w:r>
      <w:r>
        <w:br/>
      </w:r>
      <w:r>
        <w:rPr>
          <w:rFonts w:ascii="Times New Roman"/>
          <w:b w:val="false"/>
          <w:i w:val="false"/>
          <w:color w:val="000000"/>
          <w:sz w:val="28"/>
        </w:rPr>
        <w:t xml:space="preserve">
     - устанавливается порядок посещения объектов; </w:t>
      </w:r>
      <w:r>
        <w:br/>
      </w:r>
      <w:r>
        <w:rPr>
          <w:rFonts w:ascii="Times New Roman"/>
          <w:b w:val="false"/>
          <w:i w:val="false"/>
          <w:color w:val="000000"/>
          <w:sz w:val="28"/>
        </w:rPr>
        <w:t xml:space="preserve">
     - публикуется извещение о проведении аукциона и осуществляется другая рекламная деятельность; </w:t>
      </w:r>
      <w:r>
        <w:br/>
      </w:r>
      <w:r>
        <w:rPr>
          <w:rFonts w:ascii="Times New Roman"/>
          <w:b w:val="false"/>
          <w:i w:val="false"/>
          <w:color w:val="000000"/>
          <w:sz w:val="28"/>
        </w:rPr>
        <w:t xml:space="preserve">
     - принимаются гарантийные взносы; </w:t>
      </w:r>
      <w:r>
        <w:br/>
      </w:r>
      <w:r>
        <w:rPr>
          <w:rFonts w:ascii="Times New Roman"/>
          <w:b w:val="false"/>
          <w:i w:val="false"/>
          <w:color w:val="000000"/>
          <w:sz w:val="28"/>
        </w:rPr>
        <w:t xml:space="preserve">
     - производится регистрация Участников.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  2.2. Начальные и минимальные цены объектов приватизации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2.2.1. Начальная цена объекта приватизации рассчитывается согласно действующего нормативного правового акта, регулирующего оценку объектов приватизации.  </w:t>
      </w:r>
      <w:r>
        <w:br/>
      </w:r>
      <w:r>
        <w:rPr>
          <w:rFonts w:ascii="Times New Roman"/>
          <w:b w:val="false"/>
          <w:i w:val="false"/>
          <w:color w:val="000000"/>
          <w:sz w:val="28"/>
        </w:rPr>
        <w:t xml:space="preserve">
      2.2.2. При необходимости начальная цена объекта индексируется на коэффициент увеличения стоимости основных фондов (средств).  </w:t>
      </w:r>
      <w:r>
        <w:br/>
      </w:r>
      <w:r>
        <w:rPr>
          <w:rFonts w:ascii="Times New Roman"/>
          <w:b w:val="false"/>
          <w:i w:val="false"/>
          <w:color w:val="000000"/>
          <w:sz w:val="28"/>
        </w:rPr>
        <w:t xml:space="preserve">
      2.2.3. Минимальная цена определяется в зависимости от метода торгов:  </w:t>
      </w:r>
      <w:r>
        <w:br/>
      </w:r>
      <w:r>
        <w:rPr>
          <w:rFonts w:ascii="Times New Roman"/>
          <w:b w:val="false"/>
          <w:i w:val="false"/>
          <w:color w:val="000000"/>
          <w:sz w:val="28"/>
        </w:rPr>
        <w:t xml:space="preserve">
      а) при английском методе торгов минимальная цена равна начальной цене;  </w:t>
      </w:r>
      <w:r>
        <w:br/>
      </w:r>
      <w:r>
        <w:rPr>
          <w:rFonts w:ascii="Times New Roman"/>
          <w:b w:val="false"/>
          <w:i w:val="false"/>
          <w:color w:val="000000"/>
          <w:sz w:val="28"/>
        </w:rPr>
        <w:t xml:space="preserve">
      б) при голландском методе торгов минимальная цена может не устанавливаться. При установлении минимальной цены, ее величина указывается в извещении о проведении торгов. &lt;*&gt;  </w:t>
      </w:r>
      <w:r>
        <w:br/>
      </w:r>
      <w:r>
        <w:rPr>
          <w:rFonts w:ascii="Times New Roman"/>
          <w:b w:val="false"/>
          <w:i w:val="false"/>
          <w:color w:val="000000"/>
          <w:sz w:val="28"/>
        </w:rPr>
        <w:t xml:space="preserve">
      Сноска. В статью 2.2.3 внесены изменения - постановлением Госкомитета РК по приватизации от 28 ноября 1996 г. N 599  </w:t>
      </w:r>
      <w:r>
        <w:rPr>
          <w:rFonts w:ascii="Times New Roman"/>
          <w:b w:val="false"/>
          <w:i w:val="false"/>
          <w:color w:val="000000"/>
          <w:sz w:val="28"/>
        </w:rPr>
        <w:t xml:space="preserve">V960027_ </w:t>
      </w:r>
      <w:r>
        <w:rPr>
          <w:rFonts w:ascii="Times New Roman"/>
          <w:b w:val="false"/>
          <w:i w:val="false"/>
          <w:color w:val="000000"/>
          <w:sz w:val="28"/>
        </w:rPr>
        <w:t xml:space="preserve"> .  </w:t>
      </w:r>
      <w:r>
        <w:br/>
      </w:r>
      <w:r>
        <w:rPr>
          <w:rFonts w:ascii="Times New Roman"/>
          <w:b w:val="false"/>
          <w:i w:val="false"/>
          <w:color w:val="000000"/>
          <w:sz w:val="28"/>
        </w:rPr>
        <w:t xml:space="preserve">
      2.3. Гарантийный взнос  </w:t>
      </w:r>
      <w:r>
        <w:br/>
      </w:r>
      <w:r>
        <w:rPr>
          <w:rFonts w:ascii="Times New Roman"/>
          <w:b w:val="false"/>
          <w:i w:val="false"/>
          <w:color w:val="000000"/>
          <w:sz w:val="28"/>
        </w:rPr>
        <w:t xml:space="preserve">
      2.3.1. В случае победы на торгах Гарантийный взнос является обеспечением следующих обязательств Участника:  </w:t>
      </w:r>
      <w:r>
        <w:br/>
      </w:r>
      <w:r>
        <w:rPr>
          <w:rFonts w:ascii="Times New Roman"/>
          <w:b w:val="false"/>
          <w:i w:val="false"/>
          <w:color w:val="000000"/>
          <w:sz w:val="28"/>
        </w:rPr>
        <w:t xml:space="preserve">
      - подписать протокол о результатах торгов;  </w:t>
      </w:r>
      <w:r>
        <w:br/>
      </w:r>
      <w:r>
        <w:rPr>
          <w:rFonts w:ascii="Times New Roman"/>
          <w:b w:val="false"/>
          <w:i w:val="false"/>
          <w:color w:val="000000"/>
          <w:sz w:val="28"/>
        </w:rPr>
        <w:t xml:space="preserve">
      - заключить договор о купли-продажи в соответствии с протоколом о результатах торгов;  </w:t>
      </w:r>
      <w:r>
        <w:br/>
      </w:r>
      <w:r>
        <w:rPr>
          <w:rFonts w:ascii="Times New Roman"/>
          <w:b w:val="false"/>
          <w:i w:val="false"/>
          <w:color w:val="000000"/>
          <w:sz w:val="28"/>
        </w:rPr>
        <w:t xml:space="preserve">
      - надлежащим образом исполнить обязательства по договору купли-продажи.  </w:t>
      </w:r>
      <w:r>
        <w:br/>
      </w:r>
      <w:r>
        <w:rPr>
          <w:rFonts w:ascii="Times New Roman"/>
          <w:b w:val="false"/>
          <w:i w:val="false"/>
          <w:color w:val="000000"/>
          <w:sz w:val="28"/>
        </w:rPr>
        <w:t xml:space="preserve">
      2.3.2. Гарантийный взнос для участия в аукционе устанавливается в одинаковом размере для всех объектов приватизации, выставляемых на аукцион, и рассчитывается по следующей методике:  </w:t>
      </w:r>
      <w:r>
        <w:br/>
      </w:r>
      <w:r>
        <w:rPr>
          <w:rFonts w:ascii="Times New Roman"/>
          <w:b w:val="false"/>
          <w:i w:val="false"/>
          <w:color w:val="000000"/>
          <w:sz w:val="28"/>
        </w:rPr>
        <w:t xml:space="preserve">
      а) по каждому объекту определяются 10% от начальной цены объекта;  </w:t>
      </w:r>
      <w:r>
        <w:br/>
      </w:r>
      <w:r>
        <w:rPr>
          <w:rFonts w:ascii="Times New Roman"/>
          <w:b w:val="false"/>
          <w:i w:val="false"/>
          <w:color w:val="000000"/>
          <w:sz w:val="28"/>
        </w:rPr>
        <w:t xml:space="preserve">
      б) определяется среднеарифметическая величин, полученных в пункте "а" настоящей статьи;  </w:t>
      </w:r>
      <w:r>
        <w:br/>
      </w:r>
      <w:r>
        <w:rPr>
          <w:rFonts w:ascii="Times New Roman"/>
          <w:b w:val="false"/>
          <w:i w:val="false"/>
          <w:color w:val="000000"/>
          <w:sz w:val="28"/>
        </w:rPr>
        <w:t xml:space="preserve">
      в) определяется наименьшая начальная цена объекта из числа объектов, выставляемых на аукцион по английскому методу торгов;  </w:t>
      </w:r>
      <w:r>
        <w:br/>
      </w:r>
      <w:r>
        <w:rPr>
          <w:rFonts w:ascii="Times New Roman"/>
          <w:b w:val="false"/>
          <w:i w:val="false"/>
          <w:color w:val="000000"/>
          <w:sz w:val="28"/>
        </w:rPr>
        <w:t xml:space="preserve">
      г) определяется наименьшая из величин равных 50% начальной цены каждого объекта, выставляемого на аукцион по голландскому методу торгов;  </w:t>
      </w:r>
      <w:r>
        <w:br/>
      </w:r>
      <w:r>
        <w:rPr>
          <w:rFonts w:ascii="Times New Roman"/>
          <w:b w:val="false"/>
          <w:i w:val="false"/>
          <w:color w:val="000000"/>
          <w:sz w:val="28"/>
        </w:rPr>
        <w:t xml:space="preserve">
      д) размер гарантийного взноса принимается равным наименьшей из величин, полученных в пунктах "б", "в" и "г" настоящей статьи.  </w:t>
      </w:r>
      <w:r>
        <w:br/>
      </w:r>
      <w:r>
        <w:rPr>
          <w:rFonts w:ascii="Times New Roman"/>
          <w:b w:val="false"/>
          <w:i w:val="false"/>
          <w:color w:val="000000"/>
          <w:sz w:val="28"/>
        </w:rPr>
        <w:t xml:space="preserve">
      По неликвидным объектам, которые выставляются на торги по голландскому методу без установления минимальной цены, величина размера гарантийного взноса устанавливается по усмотрению Продавца.&lt;*&gt;  </w:t>
      </w:r>
      <w:r>
        <w:br/>
      </w:r>
      <w:r>
        <w:rPr>
          <w:rFonts w:ascii="Times New Roman"/>
          <w:b w:val="false"/>
          <w:i w:val="false"/>
          <w:color w:val="000000"/>
          <w:sz w:val="28"/>
        </w:rPr>
        <w:t xml:space="preserve">
      Сноска. Пункт 2.3.2 - с дополнениями, внесенными постановлением Департамента по приватизации Минфина РК от 4 августа 1997 г. N 386.  </w:t>
      </w:r>
      <w:r>
        <w:br/>
      </w:r>
      <w:r>
        <w:rPr>
          <w:rFonts w:ascii="Times New Roman"/>
          <w:b w:val="false"/>
          <w:i w:val="false"/>
          <w:color w:val="000000"/>
          <w:sz w:val="28"/>
        </w:rPr>
        <w:t xml:space="preserve">
      2.3.3. Участники вправе внести любое количество гарантийных взносов, при этом один гарантийных взнос дает право покупки одного объекта. Ни Организатор, ни Продавец не вправе требовать от Участника информации о том, в торгах по какому объекту он будет принимать участие.  </w:t>
      </w:r>
      <w:r>
        <w:br/>
      </w:r>
      <w:r>
        <w:rPr>
          <w:rFonts w:ascii="Times New Roman"/>
          <w:b w:val="false"/>
          <w:i w:val="false"/>
          <w:color w:val="000000"/>
          <w:sz w:val="28"/>
        </w:rPr>
        <w:t xml:space="preserve">
      2.3.4. Гарантийный взнос вносится в форме и порядке, установленном в извещении о проведении торгов, и в соответствии с действующим законодательством. Размер гарантийного взноса не может быть изменен после опубликования извещения. Гарантийный взнос может быть внесен от имени участника любым другим физическим или юридическим лицом. Получателем гарантийного взноса является Продавец.  </w:t>
      </w:r>
      <w:r>
        <w:br/>
      </w:r>
      <w:r>
        <w:rPr>
          <w:rFonts w:ascii="Times New Roman"/>
          <w:b w:val="false"/>
          <w:i w:val="false"/>
          <w:color w:val="000000"/>
          <w:sz w:val="28"/>
        </w:rPr>
        <w:t xml:space="preserve">
      2.3.5. Гарантийный взнос лица, выигравшего торги и заключившего договор купли-продажи, относится в счет причитающихся платежей по договору купли-продажи.  </w:t>
      </w:r>
      <w:r>
        <w:br/>
      </w:r>
      <w:r>
        <w:rPr>
          <w:rFonts w:ascii="Times New Roman"/>
          <w:b w:val="false"/>
          <w:i w:val="false"/>
          <w:color w:val="000000"/>
          <w:sz w:val="28"/>
        </w:rPr>
        <w:t xml:space="preserve">
      В том случае, если стоимость объекта продажи окажется меньше суммы Гарантийного взноса, разница между ними не позднее 5 банковских дней возвращается Лицу, выигравшему торги. Если количество Гарантийных взносов, внесенных Участником торгов окажется больше, чем количество приобретенных на торгах объектов, неиспользованные гарантийные взносы возвращаются Участнику не позднее 5 банковских дней.  </w:t>
      </w:r>
      <w:r>
        <w:br/>
      </w:r>
      <w:r>
        <w:rPr>
          <w:rFonts w:ascii="Times New Roman"/>
          <w:b w:val="false"/>
          <w:i w:val="false"/>
          <w:color w:val="000000"/>
          <w:sz w:val="28"/>
        </w:rPr>
        <w:t xml:space="preserve">
      Гарантийный взнос не возвращается Продавцом в случаях:  </w:t>
      </w:r>
      <w:r>
        <w:br/>
      </w:r>
      <w:r>
        <w:rPr>
          <w:rFonts w:ascii="Times New Roman"/>
          <w:b w:val="false"/>
          <w:i w:val="false"/>
          <w:color w:val="000000"/>
          <w:sz w:val="28"/>
        </w:rPr>
        <w:t xml:space="preserve">
      - отказа от участия в аукционе менее чем за три дня до его проведения;  </w:t>
      </w:r>
      <w:r>
        <w:br/>
      </w:r>
      <w:r>
        <w:rPr>
          <w:rFonts w:ascii="Times New Roman"/>
          <w:b w:val="false"/>
          <w:i w:val="false"/>
          <w:color w:val="000000"/>
          <w:sz w:val="28"/>
        </w:rPr>
        <w:t xml:space="preserve">
      - отказа Лица, выигравшего торги, и Второго Покупателя (при английском методе торгов) от подписания протокола о результатах торгов либо от заключения договора купли-продажи;  </w:t>
      </w:r>
      <w:r>
        <w:br/>
      </w:r>
      <w:r>
        <w:rPr>
          <w:rFonts w:ascii="Times New Roman"/>
          <w:b w:val="false"/>
          <w:i w:val="false"/>
          <w:color w:val="000000"/>
          <w:sz w:val="28"/>
        </w:rPr>
        <w:t xml:space="preserve">
      - неисполнения или ненадлежащего исполнения обязательств по договору купли-продажи;  </w:t>
      </w:r>
      <w:r>
        <w:br/>
      </w:r>
      <w:r>
        <w:rPr>
          <w:rFonts w:ascii="Times New Roman"/>
          <w:b w:val="false"/>
          <w:i w:val="false"/>
          <w:color w:val="000000"/>
          <w:sz w:val="28"/>
        </w:rPr>
        <w:t xml:space="preserve">
      - обнаружившегося несоответствия Участника требованиям, предъявляемым к нему настоящим Положением и законодательством Республики Казахстан.  </w:t>
      </w:r>
      <w:r>
        <w:br/>
      </w:r>
      <w:r>
        <w:rPr>
          <w:rFonts w:ascii="Times New Roman"/>
          <w:b w:val="false"/>
          <w:i w:val="false"/>
          <w:color w:val="000000"/>
          <w:sz w:val="28"/>
        </w:rPr>
        <w:t xml:space="preserve">
      Во всех остальных случаях гарантийные взносы возвращаются в срок не более 5 банковских дней со дня окончания аукциона, а если деньги поступили на счет Продавца после аукциона, то в течение 5 банковских дней со дня их поступления.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2.4. Извещение о проведении торгов и другие рекламные материалы  </w:t>
      </w:r>
      <w:r>
        <w:br/>
      </w:r>
      <w:r>
        <w:rPr>
          <w:rFonts w:ascii="Times New Roman"/>
          <w:b w:val="false"/>
          <w:i w:val="false"/>
          <w:color w:val="000000"/>
          <w:sz w:val="28"/>
        </w:rPr>
        <w:t xml:space="preserve">
      2.4.1. Извещение о проведении аукциона должно быть опубликовано не менее чем за 15 дней до проведения аукциона в республиканской официальной печати на казахском и русском языках.  </w:t>
      </w:r>
      <w:r>
        <w:br/>
      </w:r>
      <w:r>
        <w:rPr>
          <w:rFonts w:ascii="Times New Roman"/>
          <w:b w:val="false"/>
          <w:i w:val="false"/>
          <w:color w:val="000000"/>
          <w:sz w:val="28"/>
        </w:rPr>
        <w:t xml:space="preserve">
      Если объект приватизации расположен в данной области и/или аукцион проводится на ее территории, извещение дополнительно публикуется в местной прессе.  </w:t>
      </w:r>
      <w:r>
        <w:br/>
      </w:r>
      <w:r>
        <w:rPr>
          <w:rFonts w:ascii="Times New Roman"/>
          <w:b w:val="false"/>
          <w:i w:val="false"/>
          <w:color w:val="000000"/>
          <w:sz w:val="28"/>
        </w:rPr>
        <w:t xml:space="preserve">
      2.4.2. Извещение о проведение торгов должно содержать:  </w:t>
      </w:r>
      <w:r>
        <w:br/>
      </w:r>
      <w:r>
        <w:rPr>
          <w:rFonts w:ascii="Times New Roman"/>
          <w:b w:val="false"/>
          <w:i w:val="false"/>
          <w:color w:val="000000"/>
          <w:sz w:val="28"/>
        </w:rPr>
        <w:t xml:space="preserve">
      - дату, место и время проведения аукциона;  </w:t>
      </w:r>
      <w:r>
        <w:br/>
      </w:r>
      <w:r>
        <w:rPr>
          <w:rFonts w:ascii="Times New Roman"/>
          <w:b w:val="false"/>
          <w:i w:val="false"/>
          <w:color w:val="000000"/>
          <w:sz w:val="28"/>
        </w:rPr>
        <w:t xml:space="preserve">
      - наименование и основной профиль деятельности объектов, выставляемых на торги;  </w:t>
      </w:r>
      <w:r>
        <w:br/>
      </w:r>
      <w:r>
        <w:rPr>
          <w:rFonts w:ascii="Times New Roman"/>
          <w:b w:val="false"/>
          <w:i w:val="false"/>
          <w:color w:val="000000"/>
          <w:sz w:val="28"/>
        </w:rPr>
        <w:t xml:space="preserve">
      - метод проведения торгов по каждому объекту;  </w:t>
      </w:r>
      <w:r>
        <w:br/>
      </w:r>
      <w:r>
        <w:rPr>
          <w:rFonts w:ascii="Times New Roman"/>
          <w:b w:val="false"/>
          <w:i w:val="false"/>
          <w:color w:val="000000"/>
          <w:sz w:val="28"/>
        </w:rPr>
        <w:t xml:space="preserve">
      - начальные цены объектов, выставляемых на продажу;  </w:t>
      </w:r>
      <w:r>
        <w:br/>
      </w:r>
      <w:r>
        <w:rPr>
          <w:rFonts w:ascii="Times New Roman"/>
          <w:b w:val="false"/>
          <w:i w:val="false"/>
          <w:color w:val="000000"/>
          <w:sz w:val="28"/>
        </w:rPr>
        <w:t xml:space="preserve">
      - размер гарантийного взноса и расчетный счет получателя;  </w:t>
      </w:r>
      <w:r>
        <w:br/>
      </w:r>
      <w:r>
        <w:rPr>
          <w:rFonts w:ascii="Times New Roman"/>
          <w:b w:val="false"/>
          <w:i w:val="false"/>
          <w:color w:val="000000"/>
          <w:sz w:val="28"/>
        </w:rPr>
        <w:t xml:space="preserve">
      - место и сроки приема заявок;  </w:t>
      </w:r>
      <w:r>
        <w:br/>
      </w:r>
      <w:r>
        <w:rPr>
          <w:rFonts w:ascii="Times New Roman"/>
          <w:b w:val="false"/>
          <w:i w:val="false"/>
          <w:color w:val="000000"/>
          <w:sz w:val="28"/>
        </w:rPr>
        <w:t xml:space="preserve">
      - телефоны и адреса для справок;  </w:t>
      </w:r>
      <w:r>
        <w:br/>
      </w:r>
      <w:r>
        <w:rPr>
          <w:rFonts w:ascii="Times New Roman"/>
          <w:b w:val="false"/>
          <w:i w:val="false"/>
          <w:color w:val="000000"/>
          <w:sz w:val="28"/>
        </w:rPr>
        <w:t xml:space="preserve">
      - возможность приобретения объекта Вторым Покупателем;  </w:t>
      </w:r>
      <w:r>
        <w:br/>
      </w:r>
      <w:r>
        <w:rPr>
          <w:rFonts w:ascii="Times New Roman"/>
          <w:b w:val="false"/>
          <w:i w:val="false"/>
          <w:color w:val="000000"/>
          <w:sz w:val="28"/>
        </w:rPr>
        <w:t xml:space="preserve">
      - другую дополнительную информацию по решению Продавца.  </w:t>
      </w:r>
      <w:r>
        <w:br/>
      </w:r>
      <w:r>
        <w:rPr>
          <w:rFonts w:ascii="Times New Roman"/>
          <w:b w:val="false"/>
          <w:i w:val="false"/>
          <w:color w:val="000000"/>
          <w:sz w:val="28"/>
        </w:rPr>
        <w:t xml:space="preserve">
      2.4.3. До публикации извещения по всем объектам, выставляемым на аукцион, должны быть подготовлены и вывешены в легко доступном месте для всеобщего обозрения проспекты продажи, содержащие обязательную информацию о сумме дебиторской и кредиторской задолженности и обременений имущества, а также порядок посещения объектов приватизации.  </w:t>
      </w:r>
      <w:r>
        <w:br/>
      </w:r>
      <w:r>
        <w:rPr>
          <w:rFonts w:ascii="Times New Roman"/>
          <w:b w:val="false"/>
          <w:i w:val="false"/>
          <w:color w:val="000000"/>
          <w:sz w:val="28"/>
        </w:rPr>
        <w:t xml:space="preserve">
      2.4.4. Дополнительно может быть выпущен Информационный бюллетень, содержащий другую дополнительную информацию об объекте приватизации (объем выпуска продукции, рынки сырья и сбыта, характеристику основных фондов и пр.).  </w:t>
      </w:r>
      <w:r>
        <w:br/>
      </w:r>
      <w:r>
        <w:rPr>
          <w:rFonts w:ascii="Times New Roman"/>
          <w:b w:val="false"/>
          <w:i w:val="false"/>
          <w:color w:val="000000"/>
          <w:sz w:val="28"/>
        </w:rPr>
        <w:t xml:space="preserve">
      2.4.5. После публикации извещения Организатор обязан обеспечить свободный доступ всем желающим к информации об объекте продажи и правилах проведения аукциона. </w:t>
      </w:r>
      <w:r>
        <w:br/>
      </w:r>
      <w:r>
        <w:rPr>
          <w:rFonts w:ascii="Times New Roman"/>
          <w:b w:val="false"/>
          <w:i w:val="false"/>
          <w:color w:val="000000"/>
          <w:sz w:val="28"/>
        </w:rPr>
        <w:t xml:space="preserve">
      2.4.6. Другие виды рекламы осуществляются в произвольной форме и должны быть направлены на максимально широкое привлечение участников.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2.5. Регистрация Участников </w:t>
      </w:r>
    </w:p>
    <w:p>
      <w:pPr>
        <w:spacing w:after="0"/>
        <w:ind w:left="0"/>
        <w:jc w:val="both"/>
      </w:pPr>
      <w:r>
        <w:rPr>
          <w:rFonts w:ascii="Times New Roman"/>
          <w:b w:val="false"/>
          <w:i w:val="false"/>
          <w:color w:val="000000"/>
          <w:sz w:val="28"/>
        </w:rPr>
        <w:t xml:space="preserve">      2.5.1. Регистрация Участников аукциона производится со дня публикации извещения и заканчивается за один час до начала аукциона. </w:t>
      </w:r>
      <w:r>
        <w:br/>
      </w:r>
      <w:r>
        <w:rPr>
          <w:rFonts w:ascii="Times New Roman"/>
          <w:b w:val="false"/>
          <w:i w:val="false"/>
          <w:color w:val="000000"/>
          <w:sz w:val="28"/>
        </w:rPr>
        <w:t xml:space="preserve">
      2.5.2. Для регистрации в качестве Участника аукциона необходимо представить: </w:t>
      </w:r>
      <w:r>
        <w:br/>
      </w:r>
      <w:r>
        <w:rPr>
          <w:rFonts w:ascii="Times New Roman"/>
          <w:b w:val="false"/>
          <w:i w:val="false"/>
          <w:color w:val="000000"/>
          <w:sz w:val="28"/>
        </w:rPr>
        <w:t xml:space="preserve">
      - заявку на участие в аукционе; </w:t>
      </w:r>
      <w:r>
        <w:br/>
      </w:r>
      <w:r>
        <w:rPr>
          <w:rFonts w:ascii="Times New Roman"/>
          <w:b w:val="false"/>
          <w:i w:val="false"/>
          <w:color w:val="000000"/>
          <w:sz w:val="28"/>
        </w:rPr>
        <w:t xml:space="preserve">
      - паспорт или иной удостоверяющий личность документ; </w:t>
      </w:r>
      <w:r>
        <w:br/>
      </w:r>
      <w:r>
        <w:rPr>
          <w:rFonts w:ascii="Times New Roman"/>
          <w:b w:val="false"/>
          <w:i w:val="false"/>
          <w:color w:val="000000"/>
          <w:sz w:val="28"/>
        </w:rPr>
        <w:t xml:space="preserve">
      - подлинник и копию платежного документа, подтверждающего внесение гарантийного взноса; </w:t>
      </w:r>
      <w:r>
        <w:br/>
      </w:r>
      <w:r>
        <w:rPr>
          <w:rFonts w:ascii="Times New Roman"/>
          <w:b w:val="false"/>
          <w:i w:val="false"/>
          <w:color w:val="000000"/>
          <w:sz w:val="28"/>
        </w:rPr>
        <w:t xml:space="preserve">
      - документ, удостоверяющий полномочия представителя. </w:t>
      </w:r>
      <w:r>
        <w:br/>
      </w:r>
      <w:r>
        <w:rPr>
          <w:rFonts w:ascii="Times New Roman"/>
          <w:b w:val="false"/>
          <w:i w:val="false"/>
          <w:color w:val="000000"/>
          <w:sz w:val="28"/>
        </w:rPr>
        <w:t xml:space="preserve">
      Юридические лица дополнительно представляют: </w:t>
      </w:r>
      <w:r>
        <w:br/>
      </w:r>
      <w:r>
        <w:rPr>
          <w:rFonts w:ascii="Times New Roman"/>
          <w:b w:val="false"/>
          <w:i w:val="false"/>
          <w:color w:val="000000"/>
          <w:sz w:val="28"/>
        </w:rPr>
        <w:t xml:space="preserve">
      - нотариально заверенные копии устава и свидетельства о регистрации юридического лица;  </w:t>
      </w:r>
      <w:r>
        <w:br/>
      </w:r>
      <w:r>
        <w:rPr>
          <w:rFonts w:ascii="Times New Roman"/>
          <w:b w:val="false"/>
          <w:i w:val="false"/>
          <w:color w:val="000000"/>
          <w:sz w:val="28"/>
        </w:rPr>
        <w:t xml:space="preserve">
      - хозяйственные товарищества дополнительно представляют выписку из реестра акционеров, содержащую информацию о доле государства в уставном фонде, в соответствии с пунктом 1.4.2. настоящего Положения.  </w:t>
      </w:r>
      <w:r>
        <w:br/>
      </w:r>
      <w:r>
        <w:rPr>
          <w:rFonts w:ascii="Times New Roman"/>
          <w:b w:val="false"/>
          <w:i w:val="false"/>
          <w:color w:val="000000"/>
          <w:sz w:val="28"/>
        </w:rPr>
        <w:t xml:space="preserve">
      2.5.3. Продавец и Организатор не вправе:  </w:t>
      </w:r>
      <w:r>
        <w:br/>
      </w:r>
      <w:r>
        <w:rPr>
          <w:rFonts w:ascii="Times New Roman"/>
          <w:b w:val="false"/>
          <w:i w:val="false"/>
          <w:color w:val="000000"/>
          <w:sz w:val="28"/>
        </w:rPr>
        <w:t xml:space="preserve">
      - требовать от Участника информацию о его намерениях приобрести тот или иной объект из числа выставленных на аукцион;  </w:t>
      </w:r>
      <w:r>
        <w:br/>
      </w:r>
      <w:r>
        <w:rPr>
          <w:rFonts w:ascii="Times New Roman"/>
          <w:b w:val="false"/>
          <w:i w:val="false"/>
          <w:color w:val="000000"/>
          <w:sz w:val="28"/>
        </w:rPr>
        <w:t xml:space="preserve">
      - разглашать информацию, имеющую отношение к Участникам торгов в течение всего периода подготовки торгов и их проведения;  </w:t>
      </w:r>
      <w:r>
        <w:br/>
      </w:r>
      <w:r>
        <w:rPr>
          <w:rFonts w:ascii="Times New Roman"/>
          <w:b w:val="false"/>
          <w:i w:val="false"/>
          <w:color w:val="000000"/>
          <w:sz w:val="28"/>
        </w:rPr>
        <w:t xml:space="preserve">
      - требовать предоставления дополнительных документов для регистрации в качестве Участника, кроме перечисленных в пункте  </w:t>
      </w:r>
      <w:r>
        <w:br/>
      </w:r>
      <w:r>
        <w:rPr>
          <w:rFonts w:ascii="Times New Roman"/>
          <w:b w:val="false"/>
          <w:i w:val="false"/>
          <w:color w:val="000000"/>
          <w:sz w:val="28"/>
        </w:rPr>
        <w:t xml:space="preserve">
2.5.2. настоящего Положения.  </w:t>
      </w:r>
      <w:r>
        <w:br/>
      </w:r>
      <w:r>
        <w:rPr>
          <w:rFonts w:ascii="Times New Roman"/>
          <w:b w:val="false"/>
          <w:i w:val="false"/>
          <w:color w:val="000000"/>
          <w:sz w:val="28"/>
        </w:rPr>
        <w:t xml:space="preserve">
      2.5.4. Лицо, прошедшее регистрацию, получает билет Участника, который обменивается на аукционный номер в день аукциона. При этом Организатор не вправе регистрировать выдаваемые номера с закреплением их к определенным объектам. Использование аукционного номера другим лицом в процессе торгов запрещено.  </w:t>
      </w:r>
      <w:r>
        <w:br/>
      </w:r>
      <w:r>
        <w:rPr>
          <w:rFonts w:ascii="Times New Roman"/>
          <w:b w:val="false"/>
          <w:i w:val="false"/>
          <w:color w:val="000000"/>
          <w:sz w:val="28"/>
        </w:rPr>
        <w:t xml:space="preserve">
      2.5.5. Если количество зарегистрированных участников в аукционе менее двух, аукцион объявляется несостоявшимся, за исключением третьих и последующих торгов, на которых объект приватизации может быть продан единственному участнику. &lt;*&gt;  </w:t>
      </w:r>
      <w:r>
        <w:br/>
      </w:r>
      <w:r>
        <w:rPr>
          <w:rFonts w:ascii="Times New Roman"/>
          <w:b w:val="false"/>
          <w:i w:val="false"/>
          <w:color w:val="000000"/>
          <w:sz w:val="28"/>
        </w:rPr>
        <w:t xml:space="preserve">
      Сноска. Дополнено статьей 2.5.5 - постановлением Госкомитета РК по приватизации от 28 ноября 1996 г. N 599  </w:t>
      </w:r>
      <w:r>
        <w:rPr>
          <w:rFonts w:ascii="Times New Roman"/>
          <w:b w:val="false"/>
          <w:i w:val="false"/>
          <w:color w:val="000000"/>
          <w:sz w:val="28"/>
        </w:rPr>
        <w:t xml:space="preserve">V960027_ </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80"/>
          <w:sz w:val="28"/>
        </w:rPr>
        <w:t xml:space="preserve">III. Проведение аукциона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3.1. Аукцион проводит Аукционист. Аукцион начинается с объявления правил его проведения. Участники и присутствующие лица не имеют право влиять на ход аукциона или нарушать правила его проведения, в противном случае они могут быть удалены из зала проведения аукциона. Решение о последовательности выставления объектов на торги принимает Аукционист.  </w:t>
      </w:r>
      <w:r>
        <w:br/>
      </w:r>
      <w:r>
        <w:rPr>
          <w:rFonts w:ascii="Times New Roman"/>
          <w:b w:val="false"/>
          <w:i w:val="false"/>
          <w:color w:val="000000"/>
          <w:sz w:val="28"/>
        </w:rPr>
        <w:t xml:space="preserve">
      3.2. Торги по каждому объекту начинаются с объявления Аукционистом наименования объекта приватизации, краткой его характеристики, метода проведения торгов, начальной цены и шага изменения цены. Аукционист перед началом торгов по каждому объекту фиксирует количество Участвующих в торгах по объекту. Если количество Участвующих в торгах по объекту менее двух, торги объявляются несостоявшимися, за исключением третьих и последующих торгов, на которых объект приватизации может быть продан единственному участнику. Аукционист вправе менять шаг в процессе торгов, объявляя об этом. Шаг изменения устанавливается в пределах от 5% до 10% текущей цены объекта.&lt;*&gt;  </w:t>
      </w:r>
      <w:r>
        <w:br/>
      </w:r>
      <w:r>
        <w:rPr>
          <w:rFonts w:ascii="Times New Roman"/>
          <w:b w:val="false"/>
          <w:i w:val="false"/>
          <w:color w:val="000000"/>
          <w:sz w:val="28"/>
        </w:rPr>
        <w:t xml:space="preserve">
      Сноска. Пункт 3.2 - с изменениями и дополнениями, внесенными постановлением Госкомитета РК по приватизации от 12 февраля 1997 года N 79.  </w:t>
      </w:r>
      <w:r>
        <w:br/>
      </w:r>
      <w:r>
        <w:rPr>
          <w:rFonts w:ascii="Times New Roman"/>
          <w:b w:val="false"/>
          <w:i w:val="false"/>
          <w:color w:val="000000"/>
          <w:sz w:val="28"/>
        </w:rPr>
        <w:t xml:space="preserve">
      3.3. Торги проводятся по одному из двух ниже описанных методов:  </w:t>
      </w:r>
      <w:r>
        <w:br/>
      </w:r>
      <w:r>
        <w:rPr>
          <w:rFonts w:ascii="Times New Roman"/>
          <w:b w:val="false"/>
          <w:i w:val="false"/>
          <w:color w:val="000000"/>
          <w:sz w:val="28"/>
        </w:rPr>
        <w:t xml:space="preserve">
      3.3.1. Английский метод торгов:  </w:t>
      </w:r>
      <w:r>
        <w:br/>
      </w:r>
      <w:r>
        <w:rPr>
          <w:rFonts w:ascii="Times New Roman"/>
          <w:b w:val="false"/>
          <w:i w:val="false"/>
          <w:color w:val="000000"/>
          <w:sz w:val="28"/>
        </w:rPr>
        <w:t xml:space="preserve">
      - Аукционист объявляет начальную цену объекта и шаг увеличения цены. Поднятием номера Участники торга повышают стартовую цену, но не менее чем на объявленный шаг. Для удобства Аукционист может округлять цену объекта на величину, не превышающую 1/2 текущего шага. Аукционист объявляет аукционные номера участвующих в торгах по объекту, закрепляет цену и предлагает ее повысить. Торги по объекту идут до наивысшей предложенной цены. Аукционист объявляет Участника, предложившего наиболее высокую цену за объект. Аукционист трижды повторяет последнюю цену объекта и, при отсутствии других поднятых номеров, с ударом молотка объявляет о продаже данного объекта.  </w:t>
      </w:r>
      <w:r>
        <w:br/>
      </w:r>
      <w:r>
        <w:rPr>
          <w:rFonts w:ascii="Times New Roman"/>
          <w:b w:val="false"/>
          <w:i w:val="false"/>
          <w:color w:val="000000"/>
          <w:sz w:val="28"/>
        </w:rPr>
        <w:t xml:space="preserve">
      После того, как Лицо, выигравшее торги, будет определено, Продавец на случай невыполнения процедур и соответствующих обязательств по заключению, а также по исполнению договора купли-продажи Лицом, выигравшим торги, должен предложить право на покупку объекта Участнику, назвавшему на торгах вторую по величине цену за данный объект (Второй Покупатель). &lt;*&gt;  </w:t>
      </w:r>
      <w:r>
        <w:br/>
      </w:r>
      <w:r>
        <w:rPr>
          <w:rFonts w:ascii="Times New Roman"/>
          <w:b w:val="false"/>
          <w:i w:val="false"/>
          <w:color w:val="000000"/>
          <w:sz w:val="28"/>
        </w:rPr>
        <w:t xml:space="preserve">
      Сноска. В статью 3.3.1 внесены изменения - постановлением Госкомитета РК по приватизации от 28 ноября 1996 г. N 599  </w:t>
      </w:r>
      <w:r>
        <w:rPr>
          <w:rFonts w:ascii="Times New Roman"/>
          <w:b w:val="false"/>
          <w:i w:val="false"/>
          <w:color w:val="000000"/>
          <w:sz w:val="28"/>
        </w:rPr>
        <w:t xml:space="preserve">V960027_ </w:t>
      </w:r>
      <w:r>
        <w:rPr>
          <w:rFonts w:ascii="Times New Roman"/>
          <w:b w:val="false"/>
          <w:i w:val="false"/>
          <w:color w:val="000000"/>
          <w:sz w:val="28"/>
        </w:rPr>
        <w:t xml:space="preserve"> .  </w:t>
      </w:r>
      <w:r>
        <w:br/>
      </w:r>
      <w:r>
        <w:rPr>
          <w:rFonts w:ascii="Times New Roman"/>
          <w:b w:val="false"/>
          <w:i w:val="false"/>
          <w:color w:val="000000"/>
          <w:sz w:val="28"/>
        </w:rPr>
        <w:t xml:space="preserve">
      3.3.2. Голландский метод торгов  </w:t>
      </w:r>
      <w:r>
        <w:br/>
      </w:r>
      <w:r>
        <w:rPr>
          <w:rFonts w:ascii="Times New Roman"/>
          <w:b w:val="false"/>
          <w:i w:val="false"/>
          <w:color w:val="000000"/>
          <w:sz w:val="28"/>
        </w:rPr>
        <w:t xml:space="preserve">
      - Аукционист объявляет начальную цену объекта и понижает ее с заявленным шагом, объявляя новую цену. Аукционист называет номер Участника, который первый поднял аукционный номер при объявленной цене и с ударом молотка объявляет его Лицом, выигравшим торги по данному объекту.  </w:t>
      </w:r>
      <w:r>
        <w:br/>
      </w:r>
      <w:r>
        <w:rPr>
          <w:rFonts w:ascii="Times New Roman"/>
          <w:b w:val="false"/>
          <w:i w:val="false"/>
          <w:color w:val="000000"/>
          <w:sz w:val="28"/>
        </w:rPr>
        <w:t xml:space="preserve">
      В случае, если одновременно поднимаются два или более номера, решение о том, кто поднял номер первым, принимает Аукционист, и Участники не имеют права его оспаривать. В исключительных случаях Аукционист вправе прибегнуть к процедуре жеребьевки.  </w:t>
      </w:r>
      <w:r>
        <w:br/>
      </w:r>
      <w:r>
        <w:rPr>
          <w:rFonts w:ascii="Times New Roman"/>
          <w:b w:val="false"/>
          <w:i w:val="false"/>
          <w:color w:val="000000"/>
          <w:sz w:val="28"/>
        </w:rPr>
        <w:t xml:space="preserve">
      В случае, если в момент объявления начальной цены имеются два и более Участников, согласных с предложенной ценой, то Аукционист начинает повышать цену на величину фиксированного шага до момента определения Лица, выигравшего торги.  </w:t>
      </w:r>
      <w:r>
        <w:br/>
      </w:r>
      <w:r>
        <w:rPr>
          <w:rFonts w:ascii="Times New Roman"/>
          <w:b w:val="false"/>
          <w:i w:val="false"/>
          <w:color w:val="000000"/>
          <w:sz w:val="28"/>
        </w:rPr>
        <w:t xml:space="preserve">
      Данный метод торгов может быть реализован с использованием электронных систем. &lt;*&gt;  </w:t>
      </w:r>
      <w:r>
        <w:br/>
      </w:r>
      <w:r>
        <w:rPr>
          <w:rFonts w:ascii="Times New Roman"/>
          <w:b w:val="false"/>
          <w:i w:val="false"/>
          <w:color w:val="000000"/>
          <w:sz w:val="28"/>
        </w:rPr>
        <w:t xml:space="preserve">
      Сноска. В статью 3.3.2 внесены изменения - постановлением Госкомитета РК по приватизации от 28 ноября 1996 г. N 599  </w:t>
      </w:r>
      <w:r>
        <w:rPr>
          <w:rFonts w:ascii="Times New Roman"/>
          <w:b w:val="false"/>
          <w:i w:val="false"/>
          <w:color w:val="000000"/>
          <w:sz w:val="28"/>
        </w:rPr>
        <w:t xml:space="preserve">V960027_ </w:t>
      </w:r>
      <w:r>
        <w:rPr>
          <w:rFonts w:ascii="Times New Roman"/>
          <w:b w:val="false"/>
          <w:i w:val="false"/>
          <w:color w:val="000000"/>
          <w:sz w:val="28"/>
        </w:rPr>
        <w:t xml:space="preserve"> .  </w:t>
      </w:r>
      <w:r>
        <w:br/>
      </w:r>
      <w:r>
        <w:rPr>
          <w:rFonts w:ascii="Times New Roman"/>
          <w:b w:val="false"/>
          <w:i w:val="false"/>
          <w:color w:val="000000"/>
          <w:sz w:val="28"/>
        </w:rPr>
        <w:t xml:space="preserve">
      3.4. Допускается в одном аукционе проведение двух методов торгов. При этом в первую очередь производятся торги по голландскому методу.  </w:t>
      </w:r>
      <w:r>
        <w:br/>
      </w:r>
      <w:r>
        <w:rPr>
          <w:rFonts w:ascii="Times New Roman"/>
          <w:b w:val="false"/>
          <w:i w:val="false"/>
          <w:color w:val="000000"/>
          <w:sz w:val="28"/>
        </w:rPr>
        <w:t xml:space="preserve">
      3.5. Результаты торгов по каждому проданному объекту оформляются протоколом о результатах торгов.  </w:t>
      </w:r>
      <w:r>
        <w:br/>
      </w:r>
      <w:r>
        <w:rPr>
          <w:rFonts w:ascii="Times New Roman"/>
          <w:b w:val="false"/>
          <w:i w:val="false"/>
          <w:color w:val="000000"/>
          <w:sz w:val="28"/>
        </w:rPr>
        <w:t xml:space="preserve">
      Для подписания протокола Аукционист приглашает Лицо, выигравшее торги, Второго Покупателя (при английском методе торгов). Протокол составляется в четырех экземплярах, по одному для Продавца, Покупателя, Территориального комитета Комитета по управлению земельными ресурсами Министерства сельского хозяйства и Организатора. Организатор обязан передать Продавцу один экземпляр протокола о результатах торгов не позднее одного дня, следующего за днем проведения аукциона.  </w:t>
      </w:r>
      <w:r>
        <w:br/>
      </w:r>
      <w:r>
        <w:rPr>
          <w:rFonts w:ascii="Times New Roman"/>
          <w:b w:val="false"/>
          <w:i w:val="false"/>
          <w:color w:val="000000"/>
          <w:sz w:val="28"/>
        </w:rPr>
        <w:t xml:space="preserve">
      3.6. Протокол о результатах торгов является документом, фиксирующим результаты торгов и обязательства Лица, выигравшего торги, и Продавца заключить договор купли-продажи объекта приватизации по цене, установленной в ходе торгов.  </w:t>
      </w:r>
      <w:r>
        <w:br/>
      </w:r>
      <w:r>
        <w:rPr>
          <w:rFonts w:ascii="Times New Roman"/>
          <w:b w:val="false"/>
          <w:i w:val="false"/>
          <w:color w:val="000000"/>
          <w:sz w:val="28"/>
        </w:rPr>
        <w:t xml:space="preserve">
      В течение трех дней после торгов производится передача приобретенного объекта или его имущества Лицу, выигравшему торги. Для этого Лицо, выигравшее торги, руководитель приватизируемого объекта, представитель Продавца составляют акт приема-передачи объекта с указанием в нем стоимости финансовых активов и пассивов данного объекта (в случае приватизации ликвидированного объекта финансовые активы и пассивы в акт приема-передачи не включаются, и их погашение осуществляется в порядке, установленном законодательством Республики Казахстан). Имущество объекта передается Лицу, выигравшему торги, на условиях ответственного хранения, о чем Продавцом делается отметка в акте приема-передачи. Акт приема-передачи утверждается Продавцом.  </w:t>
      </w:r>
      <w:r>
        <w:br/>
      </w:r>
      <w:r>
        <w:rPr>
          <w:rFonts w:ascii="Times New Roman"/>
          <w:b w:val="false"/>
          <w:i w:val="false"/>
          <w:color w:val="000000"/>
          <w:sz w:val="28"/>
        </w:rPr>
        <w:t xml:space="preserve">
      Не позднее 10 календарных дней после завершения торгов, на основании сведений акта приема-передачи, протокола о результатах торгов и декларации об источниках доходов для физических лиц, Покупатель и Продавец подписывают договор купли-продажи. По истечении 10 календарных дней это право утрачивается.  </w:t>
      </w:r>
      <w:r>
        <w:br/>
      </w:r>
      <w:r>
        <w:rPr>
          <w:rFonts w:ascii="Times New Roman"/>
          <w:b w:val="false"/>
          <w:i w:val="false"/>
          <w:color w:val="000000"/>
          <w:sz w:val="28"/>
        </w:rPr>
        <w:t xml:space="preserve">
      Физическое лицо при покупке объекта приватизации стоимостью свыше одной тысячи расчетных показателей прилагает к договору купли-продажи справку о предоставлении налоговому органу декларации об источниках денежных средств.  </w:t>
      </w:r>
      <w:r>
        <w:br/>
      </w:r>
      <w:r>
        <w:rPr>
          <w:rFonts w:ascii="Times New Roman"/>
          <w:b w:val="false"/>
          <w:i w:val="false"/>
          <w:color w:val="000000"/>
          <w:sz w:val="28"/>
        </w:rPr>
        <w:t xml:space="preserve">
      Сроки оформления акта приема-передачи и заключения договора купли-продажи объекта, установленные настоящим Положением, исчисляются для Второго Покупателя с момента возникновения его права на покупку объекта, но не позднее трех дней после его уведомления.  </w:t>
      </w:r>
      <w:r>
        <w:br/>
      </w:r>
      <w:r>
        <w:rPr>
          <w:rFonts w:ascii="Times New Roman"/>
          <w:b w:val="false"/>
          <w:i w:val="false"/>
          <w:color w:val="000000"/>
          <w:sz w:val="28"/>
        </w:rPr>
        <w:t xml:space="preserve">
      3.7. В случае если объект не был продан на аукционе, он выставляется на последующие аукционы в соответствии с процедурой, описанной в статье 1.2.4. настоящего Положения.  </w:t>
      </w:r>
      <w:r>
        <w:br/>
      </w:r>
      <w:r>
        <w:rPr>
          <w:rFonts w:ascii="Times New Roman"/>
          <w:b w:val="false"/>
          <w:i w:val="false"/>
          <w:color w:val="000000"/>
          <w:sz w:val="28"/>
        </w:rPr>
        <w:t xml:space="preserve">
      Если объект не продан в течение шести месяцев после его передачи в установленном порядке на продажу, Продавец возвращает объект соответствующему территориальному комитету по управлению государственным имуществом для принятия дальнейшего решения.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80"/>
          <w:sz w:val="28"/>
        </w:rPr>
        <w:t xml:space="preserve"> IV. Порядок расчета с покупателями  </w:t>
      </w:r>
      <w:r>
        <w:br/>
      </w:r>
      <w:r>
        <w:rPr>
          <w:rFonts w:ascii="Times New Roman"/>
          <w:b w:val="false"/>
          <w:i w:val="false"/>
          <w:color w:val="000000"/>
          <w:sz w:val="28"/>
        </w:rPr>
        <w:t>
</w:t>
      </w:r>
      <w:r>
        <w:rPr>
          <w:rFonts w:ascii="Times New Roman"/>
          <w:b/>
          <w:i w:val="false"/>
          <w:color w:val="000080"/>
          <w:sz w:val="28"/>
        </w:rPr>
        <w:t xml:space="preserve">                   и оформление права собственности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4.1. Договор купли-продажи объекта приватизации заключается в письменной форме между Продавцом и Покупателем, в котором отражается предмет договора, права и обязанности сторон, стоимость объекта, форма и сроки оплаты.  </w:t>
      </w:r>
      <w:r>
        <w:br/>
      </w:r>
      <w:r>
        <w:rPr>
          <w:rFonts w:ascii="Times New Roman"/>
          <w:b w:val="false"/>
          <w:i w:val="false"/>
          <w:color w:val="000000"/>
          <w:sz w:val="28"/>
        </w:rPr>
        <w:t xml:space="preserve">
      4.2. Расчеты по договору купли-продажи производятся между Продавцом и Покупателем, при этом Покупатель производит расчеты в следующем порядке:  </w:t>
      </w:r>
      <w:r>
        <w:br/>
      </w:r>
      <w:r>
        <w:rPr>
          <w:rFonts w:ascii="Times New Roman"/>
          <w:b w:val="false"/>
          <w:i w:val="false"/>
          <w:color w:val="000000"/>
          <w:sz w:val="28"/>
        </w:rPr>
        <w:t xml:space="preserve">
      а) авансовый платеж вносится в размере не менее 50 % от цены, установленной в ходе торгов, в срок не позднее 5 банковских дней со дня подписания договора купли-продажи. Гарантийный взнос засчитывается в счет причитающегося авансового платежа;  </w:t>
      </w:r>
      <w:r>
        <w:br/>
      </w:r>
      <w:r>
        <w:rPr>
          <w:rFonts w:ascii="Times New Roman"/>
          <w:b w:val="false"/>
          <w:i w:val="false"/>
          <w:color w:val="000000"/>
          <w:sz w:val="28"/>
        </w:rPr>
        <w:t xml:space="preserve">
      б) оставшаяся сумма должна быть внесена не позднее 30 календарных дней со дня подписания договора купли-продажи.  </w:t>
      </w:r>
      <w:r>
        <w:br/>
      </w:r>
      <w:r>
        <w:rPr>
          <w:rFonts w:ascii="Times New Roman"/>
          <w:b w:val="false"/>
          <w:i w:val="false"/>
          <w:color w:val="000000"/>
          <w:sz w:val="28"/>
        </w:rPr>
        <w:t xml:space="preserve">
      4.3. В случае просрочки авансового или окончательного платежа Продавец расторгает договор в одностороннем порядке и вправе потребовать от Покупателя возмещения реальных убытков в части, не покрытой гарантийным взносом.  </w:t>
      </w:r>
      <w:r>
        <w:br/>
      </w:r>
      <w:r>
        <w:rPr>
          <w:rFonts w:ascii="Times New Roman"/>
          <w:b w:val="false"/>
          <w:i w:val="false"/>
          <w:color w:val="000000"/>
          <w:sz w:val="28"/>
        </w:rPr>
        <w:t xml:space="preserve">
      4.4. После полной оплаты объекта приватизации на договоре купли-продажи делается соответствующая отметка, что является основанием для проведения государственной регистрации об изменении собственника на проданный объект.  </w:t>
      </w:r>
      <w:r>
        <w:br/>
      </w:r>
      <w:r>
        <w:rPr>
          <w:rFonts w:ascii="Times New Roman"/>
          <w:b w:val="false"/>
          <w:i w:val="false"/>
          <w:color w:val="000000"/>
          <w:sz w:val="28"/>
        </w:rPr>
        <w:t xml:space="preserve">
      4.5. Право собственности на объект приватизации и земельный участок по договору купли-продажи наступает у Покупателя с момента регистрации сделки в порядке, предусмотренном Гражданским Кодексом Республики Казахстан и Указом Президента Республики Казахстан, имеющим силу Закона,  </w:t>
      </w:r>
      <w:r>
        <w:rPr>
          <w:rFonts w:ascii="Times New Roman"/>
          <w:b w:val="false"/>
          <w:i w:val="false"/>
          <w:color w:val="000000"/>
          <w:sz w:val="28"/>
        </w:rPr>
        <w:t xml:space="preserve">U952727_ </w:t>
      </w:r>
      <w:r>
        <w:rPr>
          <w:rFonts w:ascii="Times New Roman"/>
          <w:b w:val="false"/>
          <w:i w:val="false"/>
          <w:color w:val="000000"/>
          <w:sz w:val="28"/>
        </w:rPr>
        <w:t xml:space="preserve"> "О государственной регистрации прав на недвижимое имущество и сделок с ним".  </w:t>
      </w:r>
      <w:r>
        <w:br/>
      </w:r>
      <w:r>
        <w:rPr>
          <w:rFonts w:ascii="Times New Roman"/>
          <w:b w:val="false"/>
          <w:i w:val="false"/>
          <w:color w:val="000000"/>
          <w:sz w:val="28"/>
        </w:rPr>
        <w:t xml:space="preserve">
      4.6. Объекты приватизации, по которым окончательная оплата не была произведена, выставляются на повторные торги в порядке, предусмотренном пунктом 1.2.4. настоящего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80"/>
          <w:sz w:val="28"/>
        </w:rPr>
        <w:t xml:space="preserve">V. Средства, полученные от  </w:t>
      </w:r>
      <w:r>
        <w:br/>
      </w:r>
      <w:r>
        <w:rPr>
          <w:rFonts w:ascii="Times New Roman"/>
          <w:b w:val="false"/>
          <w:i w:val="false"/>
          <w:color w:val="000000"/>
          <w:sz w:val="28"/>
        </w:rPr>
        <w:t>
</w:t>
      </w:r>
      <w:r>
        <w:rPr>
          <w:rFonts w:ascii="Times New Roman"/>
          <w:b/>
          <w:i w:val="false"/>
          <w:color w:val="000080"/>
          <w:sz w:val="28"/>
        </w:rPr>
        <w:t xml:space="preserve">                   реализации объекта приватизации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5.1. Средства, полученные от продажи объектов приватизации, направляются 50% в доход республиканского бюджета и 50% в доход местного бюджета, за исключением расходов на организацию и проведение аукциона.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