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a0c2" w14:textId="f54a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предвыборной агитации кандидатов в депутаты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10 ноября 1995 г. N 17. Зарегистрировано в Министерстве юстиции Республики Казахстан 8 мая 1997 г. N 303. Утратило силу - постановлением Центральной избирательной комиссии РК от 7 июля 2004 года N 110/134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Извлечение из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Центральной избирательной комиссии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 от 7 июля 2004 года N 110/134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"В соответствии со статьей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утратившими силу некоторые решения Центральной избирательной комиссии Республики Казахстан, зарегистрированных в Министерстве юстиции Республики Казахстан, согласно приложению...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Председатель...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 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Центральной избирательной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комиссии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от 7 июля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N 110/134 "О признании утратившими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силу некоторых решений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избирательной комиссии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Казахстан, зарегистрированных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Министерстве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Постановление Центральной избирательной комиссии Республики Казахстан от 10 ноября 1995 г. N 17 "О мероприятиях предвыборной агитации кандидатов в депутаты Парламента Республики Казахстан" (зарегистрировано в Реестре государственной регистрации нормативных правовых актов за N 303)...".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статей 28, 29 Указа Президента Республики Казахстан, имеющего силу конституционного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выборах в Республике Казахстан" Центральная избирательная комиссия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Территориальным и окружным избирательным комиссиям организовать широкое разъяснение положений Указа Президента Республики Казахстан, имеющего силу конституционного Закона "О выборах в Республике Казахстан" о правах граждан, общественных объединений беспрепятственно вести в своих округах агитацию за того или иного кандидата в депутаты.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Избирательным комиссиям по согласованию с государственными органами предоставлять бесплатно залы заседаний и другие помещения для публичных выступлений кандидатов в депутаты и их доверенных лиц перед избирателями.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Избирательным комиссиям по согласованию с государственными средствами массовой информации соответствующих областей, городов и районов обеспечить каждому кандидату в депутаты возможность выступления со своей программой на казахском или русском языках и рекламного объявления, при условии оплаты из средств, выделенных Центральной избирательной комиссией на его избирательную кампанию.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Агитационные печатные материалы и политическая реклама, распространяемые кандидатом в депутаты, или иным лицом, должны содержать сведения об организации, выпустившей данные материалы, месте их печатания и тираже, лицах, ответственных за их выпуск.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средствам массовой информации соответствующих областей, городов и районов незамедлительно публиковать по представлению избирательных комиссий данные о кандидатах в депутаты.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и окружным избирательным комиссиям учитывать, что программа кандидата не должна провозглашать идеи насильственного изменения конституционного строя, нарушения целостности Республики,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допускать агитации в последний день перед днем голосования и в день голосования, вывешивания материалов наглядной агитации в помещениях избирательных участков и избирательных комиссии, распространения анонимных агитационных материалов, участия государственных органов и органов местного самоуправления в предвыборной агитации.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проведения избирательной кампании средства массовой информации не должны оказывать предпочтение тем или иным кандидатам, общественным объединениям, предвыборным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названных требований соответствующие избирательные комиссии вправе отказать кандидату в регистрации или  отменить решение о регистрации.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комиссии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