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cebf4" w14:textId="70ceb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Положение О таможенном сопровождении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Утверждено Приказом Таможенного комитета при Кабинете Министров Республики Казахстан от 7 декабря 1995 г. N 193-П. Зарегистрировано в Министерстве юстиции Республики Казахстан 18.01.1996 г. за N 144. Утратило силу - совместным приказом Министра государственных доходов Республики Казахстан от 29 марта 2000 г. N 266 и Министра финансов Республики Казахстан от 31 марта 2000 г. N 152 ~V001106</w:t>
      </w:r>
    </w:p>
    <w:p>
      <w:pPr>
        <w:spacing w:after="0"/>
        <w:ind w:left="0"/>
        <w:jc w:val="both"/>
      </w:pPr>
      <w:bookmarkStart w:name="z0" w:id="0"/>
      <w:r>
        <w:rPr>
          <w:rFonts w:ascii="Times New Roman"/>
          <w:b w:val="false"/>
          <w:i w:val="false"/>
          <w:color w:val="000000"/>
          <w:sz w:val="28"/>
        </w:rPr>
        <w:t>
      В целях реализации положений Указа Президента Республики Казахстан, имеющего силу Закона, от 20 июля 1995 года N 2386 </w:t>
      </w:r>
      <w:r>
        <w:rPr>
          <w:rFonts w:ascii="Times New Roman"/>
          <w:b w:val="false"/>
          <w:i w:val="false"/>
          <w:color w:val="000000"/>
          <w:sz w:val="28"/>
        </w:rPr>
        <w:t xml:space="preserve">V950144_ </w:t>
      </w:r>
      <w:r>
        <w:rPr>
          <w:rFonts w:ascii="Times New Roman"/>
          <w:b w:val="false"/>
          <w:i w:val="false"/>
          <w:color w:val="000000"/>
          <w:sz w:val="28"/>
        </w:rPr>
        <w:t xml:space="preserve">"О таможенном деле в Республике Казахстан" приказываю: </w:t>
      </w:r>
      <w:r>
        <w:br/>
      </w:r>
      <w:r>
        <w:rPr>
          <w:rFonts w:ascii="Times New Roman"/>
          <w:b w:val="false"/>
          <w:i w:val="false"/>
          <w:color w:val="000000"/>
          <w:sz w:val="28"/>
        </w:rPr>
        <w:t xml:space="preserve">
      1. Утвердить Положение о таможенном сопровождении (Приложение N </w:t>
      </w:r>
      <w:r>
        <w:br/>
      </w:r>
      <w:r>
        <w:rPr>
          <w:rFonts w:ascii="Times New Roman"/>
          <w:b w:val="false"/>
          <w:i w:val="false"/>
          <w:color w:val="000000"/>
          <w:sz w:val="28"/>
        </w:rPr>
        <w:t xml:space="preserve">
1) и Должностные обязанности таможенного наряда (Приложение N 2). </w:t>
      </w:r>
      <w:r>
        <w:br/>
      </w:r>
      <w:r>
        <w:rPr>
          <w:rFonts w:ascii="Times New Roman"/>
          <w:b w:val="false"/>
          <w:i w:val="false"/>
          <w:color w:val="000000"/>
          <w:sz w:val="28"/>
        </w:rPr>
        <w:t xml:space="preserve">
      2. Управлению таможенной охраны и режима (Исабаев) в месячный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срок подготовить предложения по обеспечению охраны таможенных</w:t>
      </w:r>
    </w:p>
    <w:p>
      <w:pPr>
        <w:spacing w:after="0"/>
        <w:ind w:left="0"/>
        <w:jc w:val="both"/>
      </w:pPr>
      <w:r>
        <w:rPr>
          <w:rFonts w:ascii="Times New Roman"/>
          <w:b w:val="false"/>
          <w:i w:val="false"/>
          <w:color w:val="000000"/>
          <w:sz w:val="28"/>
        </w:rPr>
        <w:t>объектов в пунктах пропуска на границе Республики Казахстан.</w:t>
      </w:r>
    </w:p>
    <w:p>
      <w:pPr>
        <w:spacing w:after="0"/>
        <w:ind w:left="0"/>
        <w:jc w:val="both"/>
      </w:pPr>
      <w:r>
        <w:rPr>
          <w:rFonts w:ascii="Times New Roman"/>
          <w:b w:val="false"/>
          <w:i w:val="false"/>
          <w:color w:val="000000"/>
          <w:sz w:val="28"/>
        </w:rPr>
        <w:t>     3. Контроль за исполнением настоящего Приказа возложить на</w:t>
      </w:r>
    </w:p>
    <w:p>
      <w:pPr>
        <w:spacing w:after="0"/>
        <w:ind w:left="0"/>
        <w:jc w:val="both"/>
      </w:pPr>
      <w:r>
        <w:rPr>
          <w:rFonts w:ascii="Times New Roman"/>
          <w:b w:val="false"/>
          <w:i w:val="false"/>
          <w:color w:val="000000"/>
          <w:sz w:val="28"/>
        </w:rPr>
        <w:t>заместителя Председателя Таможенного комитета Республики Казахстан</w:t>
      </w:r>
    </w:p>
    <w:p>
      <w:pPr>
        <w:spacing w:after="0"/>
        <w:ind w:left="0"/>
        <w:jc w:val="both"/>
      </w:pPr>
      <w:r>
        <w:rPr>
          <w:rFonts w:ascii="Times New Roman"/>
          <w:b w:val="false"/>
          <w:i w:val="false"/>
          <w:color w:val="000000"/>
          <w:sz w:val="28"/>
        </w:rPr>
        <w:t>Матакбаева 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Председатель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1</w:t>
      </w:r>
    </w:p>
    <w:p>
      <w:pPr>
        <w:spacing w:after="0"/>
        <w:ind w:left="0"/>
        <w:jc w:val="both"/>
      </w:pPr>
      <w:r>
        <w:rPr>
          <w:rFonts w:ascii="Times New Roman"/>
          <w:b w:val="false"/>
          <w:i w:val="false"/>
          <w:color w:val="000000"/>
          <w:sz w:val="28"/>
        </w:rPr>
        <w:t>                                        к Приказу</w:t>
      </w:r>
    </w:p>
    <w:p>
      <w:pPr>
        <w:spacing w:after="0"/>
        <w:ind w:left="0"/>
        <w:jc w:val="both"/>
      </w:pPr>
      <w:r>
        <w:rPr>
          <w:rFonts w:ascii="Times New Roman"/>
          <w:b w:val="false"/>
          <w:i w:val="false"/>
          <w:color w:val="000000"/>
          <w:sz w:val="28"/>
        </w:rPr>
        <w:t>                                        Таможенного комитета</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 7 декабря 1995 г.</w:t>
      </w:r>
    </w:p>
    <w:p>
      <w:pPr>
        <w:spacing w:after="0"/>
        <w:ind w:left="0"/>
        <w:jc w:val="both"/>
      </w:pPr>
      <w:r>
        <w:rPr>
          <w:rFonts w:ascii="Times New Roman"/>
          <w:b w:val="false"/>
          <w:i w:val="false"/>
          <w:color w:val="000000"/>
          <w:sz w:val="28"/>
        </w:rPr>
        <w:t>                                        N 193-П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Положение</w:t>
      </w:r>
    </w:p>
    <w:p>
      <w:pPr>
        <w:spacing w:after="0"/>
        <w:ind w:left="0"/>
        <w:jc w:val="both"/>
      </w:pPr>
      <w:r>
        <w:rPr>
          <w:rFonts w:ascii="Times New Roman"/>
          <w:b w:val="false"/>
          <w:i w:val="false"/>
          <w:color w:val="000000"/>
          <w:sz w:val="28"/>
        </w:rPr>
        <w:t>                     О таможенном сопровождении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Общие положения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1.1. В случае, если у таможенного органа имеются основания полагать, что перевозчик либо его транспортное средство не могут гарантировать соблюдение положений Указа Президента Республики Казахстан, имеющего силу Закона, от 20 июля 1995 года "О таможенном деле в Республике Казахстан (далее по тексту - Указа), таможенный орган вправе допустить помещение товаров под таможенный режим транзита или разрешить перевозку товаров в соответствии с правилами доставки товаров под таможенным контролем лишь при условии надлежащего оборудования транспортного средства, таможенного сопровождения, либо перевозки товаров таможенным перевозчиком. </w:t>
      </w:r>
      <w:r>
        <w:br/>
      </w:r>
      <w:r>
        <w:rPr>
          <w:rFonts w:ascii="Times New Roman"/>
          <w:b w:val="false"/>
          <w:i w:val="false"/>
          <w:color w:val="000000"/>
          <w:sz w:val="28"/>
        </w:rPr>
        <w:t xml:space="preserve">
      Настоящее Положение определяет порядок таможенного сопровождения товаров, помещенных под таможенный режим транзита или перевозимых в соответствии с правилами доставки товаров под таможенным контролем. </w:t>
      </w:r>
      <w:r>
        <w:br/>
      </w:r>
      <w:r>
        <w:rPr>
          <w:rFonts w:ascii="Times New Roman"/>
          <w:b w:val="false"/>
          <w:i w:val="false"/>
          <w:color w:val="000000"/>
          <w:sz w:val="28"/>
        </w:rPr>
        <w:t xml:space="preserve">
      1.2. Таможенное сопровождение производится должностными лицами отдела таможенной охраны и режима (далее таможенный наряд). </w:t>
      </w:r>
      <w:r>
        <w:br/>
      </w:r>
      <w:r>
        <w:rPr>
          <w:rFonts w:ascii="Times New Roman"/>
          <w:b w:val="false"/>
          <w:i w:val="false"/>
          <w:color w:val="000000"/>
          <w:sz w:val="28"/>
        </w:rPr>
        <w:t xml:space="preserve">
      Таможенное сопровождение может осуществляться как таможенным нарядом таможенного органа отправления, назначения, так и таможенным нарядом соответствующего территориального таможенного органа, на территории которого пролегает маршрут следования транспортных средств с грузами, предусмотренными настоящим Положением. Таможенный наряд может сопровождать одно или несколько транспортных средств (конвой транспортных средств). </w:t>
      </w:r>
      <w:r>
        <w:br/>
      </w:r>
      <w:r>
        <w:rPr>
          <w:rFonts w:ascii="Times New Roman"/>
          <w:b w:val="false"/>
          <w:i w:val="false"/>
          <w:color w:val="000000"/>
          <w:sz w:val="28"/>
        </w:rPr>
        <w:t xml:space="preserve">
      1.3. Таможенное сопровождение не допускается при перевозке товаров между таможенными органами Республики Казахстан транзитом через территорию иностранных государств. </w:t>
      </w:r>
      <w:r>
        <w:br/>
      </w:r>
      <w:r>
        <w:rPr>
          <w:rFonts w:ascii="Times New Roman"/>
          <w:b w:val="false"/>
          <w:i w:val="false"/>
          <w:color w:val="000000"/>
          <w:sz w:val="28"/>
        </w:rPr>
        <w:t xml:space="preserve">
      1.4. В случае таможенного сопровождения товаров, помещенных под таможенный режим транзита или перевозимых в соответствии с правилами доставки товаров под таможенным контролем, меры по обеспечению уплаты таможенных платежей и налогов (внесение на депозит причитающихся сумм, либо гарантия третьего лица), взимание которых возложено на таможенные органы, не принимаются. </w:t>
      </w:r>
      <w:r>
        <w:br/>
      </w:r>
      <w:r>
        <w:rPr>
          <w:rFonts w:ascii="Times New Roman"/>
          <w:b w:val="false"/>
          <w:i w:val="false"/>
          <w:color w:val="000000"/>
          <w:sz w:val="28"/>
        </w:rPr>
        <w:t xml:space="preserve">
      1.5. Расходы, возникшие у перевозчика, отправителя или получателя товаров в связи с таможенным сопровождением при транзите под таможенным контролем таможенными органами не возмещаются. </w:t>
      </w:r>
      <w:r>
        <w:br/>
      </w:r>
      <w:r>
        <w:rPr>
          <w:rFonts w:ascii="Times New Roman"/>
          <w:b w:val="false"/>
          <w:i w:val="false"/>
          <w:color w:val="000000"/>
          <w:sz w:val="28"/>
        </w:rPr>
        <w:t xml:space="preserve">
      1.6. В настоящем Положении используются понятия в следующих значениях: </w:t>
      </w:r>
      <w:r>
        <w:br/>
      </w:r>
      <w:r>
        <w:rPr>
          <w:rFonts w:ascii="Times New Roman"/>
          <w:b w:val="false"/>
          <w:i w:val="false"/>
          <w:color w:val="000000"/>
          <w:sz w:val="28"/>
        </w:rPr>
        <w:t xml:space="preserve">
      - таможенное сопровождение - сопровождение транспортных средств и перевозимых ими товаров таможенным нарядом; </w:t>
      </w:r>
      <w:r>
        <w:br/>
      </w:r>
      <w:r>
        <w:rPr>
          <w:rFonts w:ascii="Times New Roman"/>
          <w:b w:val="false"/>
          <w:i w:val="false"/>
          <w:color w:val="000000"/>
          <w:sz w:val="28"/>
        </w:rPr>
        <w:t xml:space="preserve">
      - перевозчик - лицо, фактически перемещающее товары, либо являющееся ответственным за использование транспортного средства; </w:t>
      </w:r>
      <w:r>
        <w:br/>
      </w:r>
      <w:r>
        <w:rPr>
          <w:rFonts w:ascii="Times New Roman"/>
          <w:b w:val="false"/>
          <w:i w:val="false"/>
          <w:color w:val="000000"/>
          <w:sz w:val="28"/>
        </w:rPr>
        <w:t>
      - транспортное средство - автотранспортное средство, включая прицепы, полуприцепы, предназначенные для буксировки автомобилем, участвующие в дорожном движении как одно целое, и используемые для международных перевозок пассажиров и грузов, за исключением тех случаев, когда в качестве транспортного оборудования служат негабаритные прицепы и полуприцепы, нарушающие требования Приложения 2, утвержденного постановлением Кабинета Министров Республики Казахстан от 26 апреля 1995 г. N 557 </w:t>
      </w:r>
      <w:r>
        <w:rPr>
          <w:rFonts w:ascii="Times New Roman"/>
          <w:b w:val="false"/>
          <w:i w:val="false"/>
          <w:color w:val="000000"/>
          <w:sz w:val="28"/>
        </w:rPr>
        <w:t xml:space="preserve">P950557_ </w:t>
      </w:r>
      <w:r>
        <w:rPr>
          <w:rFonts w:ascii="Times New Roman"/>
          <w:b w:val="false"/>
          <w:i w:val="false"/>
          <w:color w:val="000000"/>
          <w:sz w:val="28"/>
        </w:rPr>
        <w:t xml:space="preserve">"О мерах по развитию и совершенствованию организации международных автомобильных перевозок в Республики Казахстан; </w:t>
      </w:r>
      <w:r>
        <w:br/>
      </w:r>
      <w:r>
        <w:rPr>
          <w:rFonts w:ascii="Times New Roman"/>
          <w:b w:val="false"/>
          <w:i w:val="false"/>
          <w:color w:val="000000"/>
          <w:sz w:val="28"/>
        </w:rPr>
        <w:t xml:space="preserve">
      - транзитные товары - товары, перемещаемые под таможенным контролем через таможенную территорию Республики Казахстан и непредназначенные для свободного обращения на территории Республики Казахстан; </w:t>
      </w:r>
      <w:r>
        <w:br/>
      </w:r>
      <w:r>
        <w:rPr>
          <w:rFonts w:ascii="Times New Roman"/>
          <w:b w:val="false"/>
          <w:i w:val="false"/>
          <w:color w:val="000000"/>
          <w:sz w:val="28"/>
        </w:rPr>
        <w:t xml:space="preserve">
      - доставляемые товары - товары, перемещаемые под таможенным контролем и предназначенные для свободного обращения на территории Республики Казахстан, либо для потребления на таможенной территории Республики Казахстан. </w:t>
      </w:r>
      <w:r>
        <w:br/>
      </w:r>
      <w:r>
        <w:rPr>
          <w:rFonts w:ascii="Times New Roman"/>
          <w:b w:val="false"/>
          <w:i w:val="false"/>
          <w:color w:val="000000"/>
          <w:sz w:val="28"/>
        </w:rPr>
        <w:t xml:space="preserve">
      Сноска. Пункт 1.6 - с изменениями и дополнениями, внесенными приказом Таможенного комитета Республики Казахстан от 15 ноября 1996 года N 236-П; приказом ГТК РК от 25 июля 1997 г. N 191-П.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Решение о таможенном сопровождении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 Решение таможенного органа о таможенном сопровождении транзитных и доставляемых товаров является обязательным для отправителя, получателя товаров и перевозчика. </w:t>
      </w:r>
      <w:r>
        <w:br/>
      </w:r>
      <w:r>
        <w:rPr>
          <w:rFonts w:ascii="Times New Roman"/>
          <w:b w:val="false"/>
          <w:i w:val="false"/>
          <w:color w:val="000000"/>
          <w:sz w:val="28"/>
        </w:rPr>
        <w:t xml:space="preserve">
      2.2. Решение о таможенном сопровождении принимается начальником таможенного органа отправления или назначения, а также соответствующего территориального таможенного органа, или лицами их замещающими. </w:t>
      </w:r>
      <w:r>
        <w:br/>
      </w:r>
      <w:r>
        <w:rPr>
          <w:rFonts w:ascii="Times New Roman"/>
          <w:b w:val="false"/>
          <w:i w:val="false"/>
          <w:color w:val="000000"/>
          <w:sz w:val="28"/>
        </w:rPr>
        <w:t xml:space="preserve">
      При принятии решения о таможенном сопровождении учитываются: </w:t>
      </w:r>
      <w:r>
        <w:br/>
      </w:r>
      <w:r>
        <w:rPr>
          <w:rFonts w:ascii="Times New Roman"/>
          <w:b w:val="false"/>
          <w:i w:val="false"/>
          <w:color w:val="000000"/>
          <w:sz w:val="28"/>
        </w:rPr>
        <w:t xml:space="preserve">
      - характер и статус товара (подакцизные товары, лицензируемые товары, товары, на ввоз которых требуется разрешение иных государственных органов, товаров, облагаемые таможенными пошлинами и налогами); </w:t>
      </w:r>
      <w:r>
        <w:br/>
      </w:r>
      <w:r>
        <w:rPr>
          <w:rFonts w:ascii="Times New Roman"/>
          <w:b w:val="false"/>
          <w:i w:val="false"/>
          <w:color w:val="000000"/>
          <w:sz w:val="28"/>
        </w:rPr>
        <w:t xml:space="preserve">
      - маршрут перевозки; </w:t>
      </w:r>
      <w:r>
        <w:br/>
      </w:r>
      <w:r>
        <w:rPr>
          <w:rFonts w:ascii="Times New Roman"/>
          <w:b w:val="false"/>
          <w:i w:val="false"/>
          <w:color w:val="000000"/>
          <w:sz w:val="28"/>
        </w:rPr>
        <w:t xml:space="preserve">
      - имеющиеся сведения о перевозчике; </w:t>
      </w:r>
      <w:r>
        <w:br/>
      </w:r>
      <w:r>
        <w:rPr>
          <w:rFonts w:ascii="Times New Roman"/>
          <w:b w:val="false"/>
          <w:i w:val="false"/>
          <w:color w:val="000000"/>
          <w:sz w:val="28"/>
        </w:rPr>
        <w:t xml:space="preserve">
      - другие факторы, могущие повлечь за собой недоставку товаров, транспортных средств и документов на них в таможенный орган назначения и неуплату причитающихся таможенных платежей. </w:t>
      </w:r>
      <w:r>
        <w:br/>
      </w:r>
      <w:r>
        <w:rPr>
          <w:rFonts w:ascii="Times New Roman"/>
          <w:b w:val="false"/>
          <w:i w:val="false"/>
          <w:color w:val="000000"/>
          <w:sz w:val="28"/>
        </w:rPr>
        <w:t xml:space="preserve">
      Сноска. Пункт 2.2. - с изменениями и дополнениями, внесенными приказом Таможенного комитета Республики Казахстан от 28 марта 1997 года N 74-П; приказом ГТК РК от 25 июля 1997 г. N 191-П. </w:t>
      </w:r>
      <w:r>
        <w:br/>
      </w:r>
      <w:r>
        <w:rPr>
          <w:rFonts w:ascii="Times New Roman"/>
          <w:b w:val="false"/>
          <w:i w:val="false"/>
          <w:color w:val="000000"/>
          <w:sz w:val="28"/>
        </w:rPr>
        <w:t xml:space="preserve">
      2.3. Решение о таможенном сопровождении в случае перевозки товаров таможенным перевозчиком, перевозки товаров в соответствии с Таможенной конвенцией о международной перевозке грузов с применением книжки МДП (Конвенция МДП, 1975) принимается с учетом всех обстоятельств перевозки и только в отношении товаров: </w:t>
      </w:r>
      <w:r>
        <w:br/>
      </w:r>
      <w:r>
        <w:rPr>
          <w:rFonts w:ascii="Times New Roman"/>
          <w:b w:val="false"/>
          <w:i w:val="false"/>
          <w:color w:val="000000"/>
          <w:sz w:val="28"/>
        </w:rPr>
        <w:t xml:space="preserve">
      - запрещенных к ввозу в Республику Казахстан, вывозу из Республики Казахстан, если такая перевозка допускается таможенным законодательством; </w:t>
      </w:r>
      <w:r>
        <w:br/>
      </w:r>
      <w:r>
        <w:rPr>
          <w:rFonts w:ascii="Times New Roman"/>
          <w:b w:val="false"/>
          <w:i w:val="false"/>
          <w:color w:val="000000"/>
          <w:sz w:val="28"/>
        </w:rPr>
        <w:t xml:space="preserve">
      - ввозимых товаров, подлежащих лицензированию; </w:t>
      </w:r>
      <w:r>
        <w:br/>
      </w:r>
      <w:r>
        <w:rPr>
          <w:rFonts w:ascii="Times New Roman"/>
          <w:b w:val="false"/>
          <w:i w:val="false"/>
          <w:color w:val="000000"/>
          <w:sz w:val="28"/>
        </w:rPr>
        <w:t xml:space="preserve">
      - подлежащих контролю иными государственными органами. </w:t>
      </w:r>
      <w:r>
        <w:br/>
      </w:r>
      <w:r>
        <w:rPr>
          <w:rFonts w:ascii="Times New Roman"/>
          <w:b w:val="false"/>
          <w:i w:val="false"/>
          <w:color w:val="000000"/>
          <w:sz w:val="28"/>
        </w:rPr>
        <w:t xml:space="preserve">
      2.4. В случае принятия решения о таможенном сопровождении перевозчик по требованию таможенного наряда должен представить ему необходимые условия и отдельные места для осуществления таможенного сопровождения. </w:t>
      </w:r>
      <w:r>
        <w:br/>
      </w:r>
      <w:r>
        <w:rPr>
          <w:rFonts w:ascii="Times New Roman"/>
          <w:b w:val="false"/>
          <w:i w:val="false"/>
          <w:color w:val="000000"/>
          <w:sz w:val="28"/>
        </w:rPr>
        <w:t xml:space="preserve">
      2.5. Принятие решения о таможенном сопровождении и организация непосредственно самого сопровождения не должны существенно удлинять сроки перевозки товаров. </w:t>
      </w:r>
      <w:r>
        <w:br/>
      </w:r>
      <w:r>
        <w:rPr>
          <w:rFonts w:ascii="Times New Roman"/>
          <w:b w:val="false"/>
          <w:i w:val="false"/>
          <w:color w:val="000000"/>
          <w:sz w:val="28"/>
        </w:rPr>
        <w:t xml:space="preserve">
      В случае принятия решения о таможенном сопровождении, такое сопровождение должно быть организовано не позднее следующего дня после принятия решения (при выполнении перевозчиком всех возложенных на него обязанностей и уплаты таможенного сбора за таможенное сопровождение). </w:t>
      </w:r>
      <w:r>
        <w:br/>
      </w:r>
      <w:r>
        <w:rPr>
          <w:rFonts w:ascii="Times New Roman"/>
          <w:b w:val="false"/>
          <w:i w:val="false"/>
          <w:color w:val="000000"/>
          <w:sz w:val="28"/>
        </w:rPr>
        <w:t xml:space="preserve">
      2.6. Решение о таможенном сопровождении принимается в письменной форме и составляется в двух экземплярах. В решении указываются вид и количество транспортных средств, место нахождения транспортных средств, таможенный орган назначения и адрес места доставки, маршрут и срок доставки, а также другие сведения, необходимые для надлежащего таможенного сопровождения. В случае перевозки товаров на небольшие расстояния, перевозки между структурными подразделениями одного таможенного органа, решение может оформляться в упрощенной форме, утвержденной начальником таможенного органа. </w:t>
      </w:r>
      <w:r>
        <w:br/>
      </w:r>
      <w:r>
        <w:rPr>
          <w:rFonts w:ascii="Times New Roman"/>
          <w:b w:val="false"/>
          <w:i w:val="false"/>
          <w:color w:val="000000"/>
          <w:sz w:val="28"/>
        </w:rPr>
        <w:t xml:space="preserve">
      2.7. Решение о таможенном сопровождении таможенным нарядом таможенного органа назначения (или нарядом территориального таможенного органа) может быть принято начальником таможенного органа назначения (или начальником территориального таможенного органа по согласованию с начальником таможенного органа отправления. Такое решение принимается в случаях, когда таможенный орган отправления не может по объективным причинам организовать таможенное сопровождение транзитных и доставляемых товаров до таможенного органа назначения. При принятии и согласовании решения о таможенном сопровождении таможенным нарядом таможенного органа назначения (или таможенным нарядом территориального таможенного органа) учитываются положения пункта 2.5 настоящего Положения. В целях сокращения срока согласования оно может производиться в устной форме по телефону или путем использования оперативных каналов связи (телексов, факсов).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Обязанности перевозчика </w:t>
      </w:r>
      <w:r>
        <w:br/>
      </w:r>
      <w:r>
        <w:rPr>
          <w:rFonts w:ascii="Times New Roman"/>
          <w:b w:val="false"/>
          <w:i w:val="false"/>
          <w:color w:val="000000"/>
          <w:sz w:val="28"/>
        </w:rPr>
        <w:t xml:space="preserve">
                     при таможенном сопровождении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 Перевозчик обязан: </w:t>
      </w:r>
      <w:r>
        <w:br/>
      </w:r>
      <w:r>
        <w:rPr>
          <w:rFonts w:ascii="Times New Roman"/>
          <w:b w:val="false"/>
          <w:i w:val="false"/>
          <w:color w:val="000000"/>
          <w:sz w:val="28"/>
        </w:rPr>
        <w:t xml:space="preserve">
      - доставить товары и документы на них без какого-либо изменения их упаковки или состояния, кроме изменений вследствие естественного износа или убыли при нормальных условиях транспортировки, без использования в каких-либо иных целях, кроме транзита или доставки в определенное таможенным органом место и находиться в этом месте после прибытия; </w:t>
      </w:r>
      <w:r>
        <w:br/>
      </w:r>
      <w:r>
        <w:rPr>
          <w:rFonts w:ascii="Times New Roman"/>
          <w:b w:val="false"/>
          <w:i w:val="false"/>
          <w:color w:val="000000"/>
          <w:sz w:val="28"/>
        </w:rPr>
        <w:t xml:space="preserve">
      - соблюдать установленные таможенным органом отправления сроки перевозки транзитных и доставляемых товаров и маршрут движения; </w:t>
      </w:r>
      <w:r>
        <w:br/>
      </w:r>
      <w:r>
        <w:rPr>
          <w:rFonts w:ascii="Times New Roman"/>
          <w:b w:val="false"/>
          <w:i w:val="false"/>
          <w:color w:val="000000"/>
          <w:sz w:val="28"/>
        </w:rPr>
        <w:t xml:space="preserve">
      - обеспечивать представление товаров и вручение документов на них по таможенному органу назначения, осуществлять по решению таможенного органа назначения фактическое представление товаров; </w:t>
      </w:r>
      <w:r>
        <w:br/>
      </w:r>
      <w:r>
        <w:rPr>
          <w:rFonts w:ascii="Times New Roman"/>
          <w:b w:val="false"/>
          <w:i w:val="false"/>
          <w:color w:val="000000"/>
          <w:sz w:val="28"/>
        </w:rPr>
        <w:t xml:space="preserve">
      - при аварии или действии непреодолимой силы принимать все необходимые меры для обеспечения сохранности товаров и недопущения какого-либо их использования, в противном случае перевозчик несет ответственность согласно ст. 263 Указа; </w:t>
      </w:r>
      <w:r>
        <w:br/>
      </w:r>
      <w:r>
        <w:rPr>
          <w:rFonts w:ascii="Times New Roman"/>
          <w:b w:val="false"/>
          <w:i w:val="false"/>
          <w:color w:val="000000"/>
          <w:sz w:val="28"/>
        </w:rPr>
        <w:t xml:space="preserve">
      - предоставлять таможенному наряду необходимые условия для осуществления таможенного сопровождения и оказывать ему содействие в исполнении служебных обязанностей.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Оформление транзитных и доставляемых </w:t>
      </w:r>
      <w:r>
        <w:br/>
      </w:r>
      <w:r>
        <w:rPr>
          <w:rFonts w:ascii="Times New Roman"/>
          <w:b w:val="false"/>
          <w:i w:val="false"/>
          <w:color w:val="000000"/>
          <w:sz w:val="28"/>
        </w:rPr>
        <w:t xml:space="preserve">
                 товаров при таможенном сопровождении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4.1. Оформление транзитных и оформляемых товаров (далее товары) в таможенном органе отправления и назначения производится в соответствии с требованиями Указа или с учетом особенностей, установленных в настоящем разделе. </w:t>
      </w:r>
      <w:r>
        <w:br/>
      </w:r>
      <w:r>
        <w:rPr>
          <w:rFonts w:ascii="Times New Roman"/>
          <w:b w:val="false"/>
          <w:i w:val="false"/>
          <w:color w:val="000000"/>
          <w:sz w:val="28"/>
        </w:rPr>
        <w:t xml:space="preserve">
      4.2. В случае таможенного сопровождения составляется дополнительный (пятый) лист транзитной декларации или документа контроля за доставкой товаров. </w:t>
      </w:r>
      <w:r>
        <w:br/>
      </w:r>
      <w:r>
        <w:rPr>
          <w:rFonts w:ascii="Times New Roman"/>
          <w:b w:val="false"/>
          <w:i w:val="false"/>
          <w:color w:val="000000"/>
          <w:sz w:val="28"/>
        </w:rPr>
        <w:t xml:space="preserve">
      Указанный дополнительный лист оформляется таможенным органом в соответствии с нормативными документами, указанными в пункте 6.1. настоящего Положения. </w:t>
      </w:r>
      <w:r>
        <w:br/>
      </w:r>
      <w:r>
        <w:rPr>
          <w:rFonts w:ascii="Times New Roman"/>
          <w:b w:val="false"/>
          <w:i w:val="false"/>
          <w:color w:val="000000"/>
          <w:sz w:val="28"/>
        </w:rPr>
        <w:t xml:space="preserve">
      На всех листах транзитной декларации, документа контроля за доставкой товаров, включая добавочные листы, и транспортных документах таможенный орган отправления наряду с другими штампами проставляет штамп о сопровождении (Приложение N 1а). </w:t>
      </w:r>
      <w:r>
        <w:br/>
      </w:r>
      <w:r>
        <w:rPr>
          <w:rFonts w:ascii="Times New Roman"/>
          <w:b w:val="false"/>
          <w:i w:val="false"/>
          <w:color w:val="000000"/>
          <w:sz w:val="28"/>
        </w:rPr>
        <w:t xml:space="preserve">
      4.3. Второй, третий и дополнительный листы транзитной декларации или документа контроля за доставкой товаров вместе с транспортными товаросопроводительными и иными необходимыми документами передаются начальнику таможенного наряда для представления в таможенный орган назначения. </w:t>
      </w:r>
      <w:r>
        <w:br/>
      </w:r>
      <w:r>
        <w:rPr>
          <w:rFonts w:ascii="Times New Roman"/>
          <w:b w:val="false"/>
          <w:i w:val="false"/>
          <w:color w:val="000000"/>
          <w:sz w:val="28"/>
        </w:rPr>
        <w:t xml:space="preserve">
      4.4. Таможенный орган назначения после прибытия транспортных средств и перевозимых ими товаров в место доставки проставляет на втором, третьем и дополнительном листах транзитной декларации или документа контроля за доставкой товаров штамп (Приложение N 1б), который заверяется в установленном порядке. </w:t>
      </w:r>
      <w:r>
        <w:br/>
      </w:r>
      <w:r>
        <w:rPr>
          <w:rFonts w:ascii="Times New Roman"/>
          <w:b w:val="false"/>
          <w:i w:val="false"/>
          <w:color w:val="000000"/>
          <w:sz w:val="28"/>
        </w:rPr>
        <w:t xml:space="preserve">
      Дополнительный лист указанных документов возвращается начальнику таможенного наряда для представления в таможенный орган отправления, либо в территориальный таможенный орган. Контроль за поступлением товаров в таможенный орган назначения завершается после представления указанных документов.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Порядок таможенного сопровождения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5.1. Таможенное сопровождение транспортных средств или конвоя осуществляется на сопровождаемом транспортном средстве или на автотранспорте таможенного органа. </w:t>
      </w:r>
      <w:r>
        <w:br/>
      </w:r>
      <w:r>
        <w:rPr>
          <w:rFonts w:ascii="Times New Roman"/>
          <w:b w:val="false"/>
          <w:i w:val="false"/>
          <w:color w:val="000000"/>
          <w:sz w:val="28"/>
        </w:rPr>
        <w:t xml:space="preserve">
      5.2. Таможенное сопровождение осуществляется непрерывно от таможенного органа отправления до таможенного органа назначения. В случае таможенного сопровождения со сменой таможенного наряда в таможенных органах, расположенных на пути следования транспортных средств, указанные таможенные органы на всех листах транзитной декларации, документа контроля за доставкой товаров и транспортных документах проставляют новый штамп о таможенном сопровождении. При передаче смены таможенного наряда составляется акт по форме, приведенной в Приложении 2. </w:t>
      </w:r>
      <w:r>
        <w:br/>
      </w:r>
      <w:r>
        <w:rPr>
          <w:rFonts w:ascii="Times New Roman"/>
          <w:b w:val="false"/>
          <w:i w:val="false"/>
          <w:color w:val="000000"/>
          <w:sz w:val="28"/>
        </w:rPr>
        <w:t xml:space="preserve">
      5.3. При осуществлении сопровождения личный состав таможенного наряда вправе применять физическую силу, специальные средства и огнестрельное оружие в соответствии с правилами, установленными Указом. </w:t>
      </w:r>
      <w:r>
        <w:br/>
      </w:r>
      <w:r>
        <w:rPr>
          <w:rFonts w:ascii="Times New Roman"/>
          <w:b w:val="false"/>
          <w:i w:val="false"/>
          <w:color w:val="000000"/>
          <w:sz w:val="28"/>
        </w:rPr>
        <w:t xml:space="preserve">
      5.4. Перед отправлением таможенного наряда начальник таможенного органа отправления или лицо, его замещающее, совместно с начальником отдела таможенной охраны и режима проверяют состав и снаряжение наряда, знание личным составом своих обязанностей, состояние огнестрельного оружия, специальных средств и средств индивидуальной защиты, внешний вид. Весь личный состав специального таможенного наряда сопровождения должен быть в установленной по сезону форме одежды. </w:t>
      </w:r>
      <w:r>
        <w:br/>
      </w:r>
      <w:r>
        <w:rPr>
          <w:rFonts w:ascii="Times New Roman"/>
          <w:b w:val="false"/>
          <w:i w:val="false"/>
          <w:color w:val="000000"/>
          <w:sz w:val="28"/>
        </w:rPr>
        <w:t xml:space="preserve">
      5.5. В случаях возникновения обстоятельств, могущих повлечь уничтожение или утрату транзитных или доставляемых товаров, личный состав таможенного наряда обязан принять все зависящие от него меры для обеспечения сохранности указанных товаров.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Особенности таможенного </w:t>
      </w:r>
      <w:r>
        <w:br/>
      </w:r>
      <w:r>
        <w:rPr>
          <w:rFonts w:ascii="Times New Roman"/>
          <w:b w:val="false"/>
          <w:i w:val="false"/>
          <w:color w:val="000000"/>
          <w:sz w:val="28"/>
        </w:rPr>
        <w:t xml:space="preserve">
                 сопровождения при перевозке товаров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6.1. При таможенном сопровождении товаров, перевозимых дорожными транспортными средствами, в зависимости от условий перевозки и характера товара в один конвой может включаться не более 10 автомобилей на один таможенный наряд. Старший таможенного наряда является старшим в конвое, его указания и распоряжения должны выполняться должностными лицами таможенного наряда и транспортными служащими. Личный состав таможенного наряда размещается в головном и замыкающем дорожно-транспортном средстве. Во время остановки колонны таможенный наряд контролирует обе стороны конвоя. </w:t>
      </w:r>
      <w:r>
        <w:br/>
      </w:r>
      <w:r>
        <w:rPr>
          <w:rFonts w:ascii="Times New Roman"/>
          <w:b w:val="false"/>
          <w:i w:val="false"/>
          <w:color w:val="000000"/>
          <w:sz w:val="28"/>
        </w:rPr>
        <w:t xml:space="preserve">
      В случае неисправности одного из дорожных транспортных средств в конвое, задерживается весь конвой до окончания ремонта или перегрузки на другое транспортное средство. При этом составляется акт в двух экземплярах. Акт подписывается старшим таможенного наряда. Старший таможенного наряда, в случае необходимости, обеспечивает идентификацию перегруженных товаров. Второй экземпляр акта старший таможенного наряда вручает начальнику таможенного органа назначения.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 Таможенные сборы </w:t>
      </w:r>
      <w:r>
        <w:br/>
      </w:r>
      <w:r>
        <w:rPr>
          <w:rFonts w:ascii="Times New Roman"/>
          <w:b w:val="false"/>
          <w:i w:val="false"/>
          <w:color w:val="000000"/>
          <w:sz w:val="28"/>
        </w:rPr>
        <w:t xml:space="preserve">
                     за таможенное сопровождение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7.1. За таможенное сопровождение одного дорожного транспортного </w:t>
      </w:r>
    </w:p>
    <w:bookmarkEnd w:id="2"/>
    <w:bookmarkStart w:name="z14"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средства взимаются таможенные сборы в соответствии со ст. 120 Указа</w:t>
      </w:r>
    </w:p>
    <w:p>
      <w:pPr>
        <w:spacing w:after="0"/>
        <w:ind w:left="0"/>
        <w:jc w:val="both"/>
      </w:pPr>
      <w:r>
        <w:rPr>
          <w:rFonts w:ascii="Times New Roman"/>
          <w:b w:val="false"/>
          <w:i w:val="false"/>
          <w:color w:val="000000"/>
          <w:sz w:val="28"/>
        </w:rPr>
        <w:t>и Постановлением Правительства Республики Казахстан от 07.11.95 г. N</w:t>
      </w:r>
    </w:p>
    <w:p>
      <w:pPr>
        <w:spacing w:after="0"/>
        <w:ind w:left="0"/>
        <w:jc w:val="both"/>
      </w:pPr>
      <w:r>
        <w:rPr>
          <w:rFonts w:ascii="Times New Roman"/>
          <w:b w:val="false"/>
          <w:i w:val="false"/>
          <w:color w:val="000000"/>
          <w:sz w:val="28"/>
        </w:rPr>
        <w:t>1479 "О ставках таможенных платежей".</w:t>
      </w:r>
    </w:p>
    <w:p>
      <w:pPr>
        <w:spacing w:after="0"/>
        <w:ind w:left="0"/>
        <w:jc w:val="both"/>
      </w:pPr>
      <w:r>
        <w:rPr>
          <w:rFonts w:ascii="Times New Roman"/>
          <w:b w:val="false"/>
          <w:i w:val="false"/>
          <w:color w:val="000000"/>
          <w:sz w:val="28"/>
        </w:rPr>
        <w:t xml:space="preserve">     За сопровождение негабаритного прицепа или полуприцепа, указанных в </w:t>
      </w:r>
    </w:p>
    <w:p>
      <w:pPr>
        <w:spacing w:after="0"/>
        <w:ind w:left="0"/>
        <w:jc w:val="both"/>
      </w:pPr>
      <w:r>
        <w:rPr>
          <w:rFonts w:ascii="Times New Roman"/>
          <w:b w:val="false"/>
          <w:i w:val="false"/>
          <w:color w:val="000000"/>
          <w:sz w:val="28"/>
        </w:rPr>
        <w:t xml:space="preserve">абзаце 4 п.1.6, взимаются таможенные сборы как за отдельное транспортное </w:t>
      </w:r>
    </w:p>
    <w:p>
      <w:pPr>
        <w:spacing w:after="0"/>
        <w:ind w:left="0"/>
        <w:jc w:val="both"/>
      </w:pPr>
      <w:r>
        <w:rPr>
          <w:rFonts w:ascii="Times New Roman"/>
          <w:b w:val="false"/>
          <w:i w:val="false"/>
          <w:color w:val="000000"/>
          <w:sz w:val="28"/>
        </w:rPr>
        <w:t>средство.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7.2. Сборы за таможенное сопровождение взимаются с перевозчика</w:t>
      </w:r>
    </w:p>
    <w:p>
      <w:pPr>
        <w:spacing w:after="0"/>
        <w:ind w:left="0"/>
        <w:jc w:val="both"/>
      </w:pPr>
      <w:r>
        <w:rPr>
          <w:rFonts w:ascii="Times New Roman"/>
          <w:b w:val="false"/>
          <w:i w:val="false"/>
          <w:color w:val="000000"/>
          <w:sz w:val="28"/>
        </w:rPr>
        <w:t>до начала таможенного сопровождения.</w:t>
      </w:r>
    </w:p>
    <w:p>
      <w:pPr>
        <w:spacing w:after="0"/>
        <w:ind w:left="0"/>
        <w:jc w:val="both"/>
      </w:pPr>
      <w:r>
        <w:rPr>
          <w:rFonts w:ascii="Times New Roman"/>
          <w:b w:val="false"/>
          <w:i w:val="false"/>
          <w:color w:val="000000"/>
          <w:sz w:val="28"/>
        </w:rPr>
        <w:t xml:space="preserve">     Сноска. Пункт 7.1. - с дополнениями, внесенными приказом ГТК РК от </w:t>
      </w:r>
    </w:p>
    <w:p>
      <w:pPr>
        <w:spacing w:after="0"/>
        <w:ind w:left="0"/>
        <w:jc w:val="both"/>
      </w:pPr>
      <w:r>
        <w:rPr>
          <w:rFonts w:ascii="Times New Roman"/>
          <w:b w:val="false"/>
          <w:i w:val="false"/>
          <w:color w:val="000000"/>
          <w:sz w:val="28"/>
        </w:rPr>
        <w:t>25 июля 1997 г. N 191-П.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1</w:t>
      </w:r>
    </w:p>
    <w:p>
      <w:pPr>
        <w:spacing w:after="0"/>
        <w:ind w:left="0"/>
        <w:jc w:val="both"/>
      </w:pPr>
      <w:r>
        <w:rPr>
          <w:rFonts w:ascii="Times New Roman"/>
          <w:b w:val="false"/>
          <w:i w:val="false"/>
          <w:color w:val="000000"/>
          <w:sz w:val="28"/>
        </w:rPr>
        <w:t>                                        к Положению о</w:t>
      </w:r>
    </w:p>
    <w:p>
      <w:pPr>
        <w:spacing w:after="0"/>
        <w:ind w:left="0"/>
        <w:jc w:val="both"/>
      </w:pPr>
      <w:r>
        <w:rPr>
          <w:rFonts w:ascii="Times New Roman"/>
          <w:b w:val="false"/>
          <w:i w:val="false"/>
          <w:color w:val="000000"/>
          <w:sz w:val="28"/>
        </w:rPr>
        <w:t>                                  таможенном сопровождении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Штампы, применяемые при таможенном сопровождении</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а.   ! !     Таможенный комитет      !</w:t>
      </w:r>
    </w:p>
    <w:p>
      <w:pPr>
        <w:spacing w:after="0"/>
        <w:ind w:left="0"/>
        <w:jc w:val="both"/>
      </w:pPr>
      <w:r>
        <w:rPr>
          <w:rFonts w:ascii="Times New Roman"/>
          <w:b w:val="false"/>
          <w:i w:val="false"/>
          <w:color w:val="000000"/>
          <w:sz w:val="28"/>
        </w:rPr>
        <w:t>     !-!    Республики Казахстан     !</w:t>
      </w:r>
    </w:p>
    <w:p>
      <w:pPr>
        <w:spacing w:after="0"/>
        <w:ind w:left="0"/>
        <w:jc w:val="both"/>
      </w:pPr>
      <w:r>
        <w:rPr>
          <w:rFonts w:ascii="Times New Roman"/>
          <w:b w:val="false"/>
          <w:i w:val="false"/>
          <w:color w:val="000000"/>
          <w:sz w:val="28"/>
        </w:rPr>
        <w:t>     ! !  (Наименование там.органа)  !</w:t>
      </w:r>
    </w:p>
    <w:p>
      <w:pPr>
        <w:spacing w:after="0"/>
        <w:ind w:left="0"/>
        <w:jc w:val="both"/>
      </w:pPr>
      <w:r>
        <w:rPr>
          <w:rFonts w:ascii="Times New Roman"/>
          <w:b w:val="false"/>
          <w:i w:val="false"/>
          <w:color w:val="000000"/>
          <w:sz w:val="28"/>
        </w:rPr>
        <w:t>     ! !      Под таможенным         !</w:t>
      </w:r>
    </w:p>
    <w:p>
      <w:pPr>
        <w:spacing w:after="0"/>
        <w:ind w:left="0"/>
        <w:jc w:val="both"/>
      </w:pPr>
      <w:r>
        <w:rPr>
          <w:rFonts w:ascii="Times New Roman"/>
          <w:b w:val="false"/>
          <w:i w:val="false"/>
          <w:color w:val="000000"/>
          <w:sz w:val="28"/>
        </w:rPr>
        <w:t>     ! !      сопровождением         !</w:t>
      </w:r>
    </w:p>
    <w:p>
      <w:pPr>
        <w:spacing w:after="0"/>
        <w:ind w:left="0"/>
        <w:jc w:val="both"/>
      </w:pPr>
      <w:r>
        <w:rPr>
          <w:rFonts w:ascii="Times New Roman"/>
          <w:b w:val="false"/>
          <w:i w:val="false"/>
          <w:color w:val="000000"/>
          <w:sz w:val="28"/>
        </w:rPr>
        <w:t>     ! !"___"__________________199__г!</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63х27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b.   ! !     Таможенный комитет      !</w:t>
      </w:r>
    </w:p>
    <w:p>
      <w:pPr>
        <w:spacing w:after="0"/>
        <w:ind w:left="0"/>
        <w:jc w:val="both"/>
      </w:pPr>
      <w:r>
        <w:rPr>
          <w:rFonts w:ascii="Times New Roman"/>
          <w:b w:val="false"/>
          <w:i w:val="false"/>
          <w:color w:val="000000"/>
          <w:sz w:val="28"/>
        </w:rPr>
        <w:t>     !-!    Республики Казахстан     !</w:t>
      </w:r>
    </w:p>
    <w:p>
      <w:pPr>
        <w:spacing w:after="0"/>
        <w:ind w:left="0"/>
        <w:jc w:val="both"/>
      </w:pPr>
      <w:r>
        <w:rPr>
          <w:rFonts w:ascii="Times New Roman"/>
          <w:b w:val="false"/>
          <w:i w:val="false"/>
          <w:color w:val="000000"/>
          <w:sz w:val="28"/>
        </w:rPr>
        <w:t>     ! !  (Наименование там.органа)  !</w:t>
      </w:r>
    </w:p>
    <w:p>
      <w:pPr>
        <w:spacing w:after="0"/>
        <w:ind w:left="0"/>
        <w:jc w:val="both"/>
      </w:pPr>
      <w:r>
        <w:rPr>
          <w:rFonts w:ascii="Times New Roman"/>
          <w:b w:val="false"/>
          <w:i w:val="false"/>
          <w:color w:val="000000"/>
          <w:sz w:val="28"/>
        </w:rPr>
        <w:t>     ! !      Товар поступил         !</w:t>
      </w:r>
    </w:p>
    <w:p>
      <w:pPr>
        <w:spacing w:after="0"/>
        <w:ind w:left="0"/>
        <w:jc w:val="both"/>
      </w:pPr>
      <w:r>
        <w:rPr>
          <w:rFonts w:ascii="Times New Roman"/>
          <w:b w:val="false"/>
          <w:i w:val="false"/>
          <w:color w:val="000000"/>
          <w:sz w:val="28"/>
        </w:rPr>
        <w:t>     ! ! "_____"_______________199__г!</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63х27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2</w:t>
      </w:r>
    </w:p>
    <w:p>
      <w:pPr>
        <w:spacing w:after="0"/>
        <w:ind w:left="0"/>
        <w:jc w:val="both"/>
      </w:pPr>
      <w:r>
        <w:rPr>
          <w:rFonts w:ascii="Times New Roman"/>
          <w:b w:val="false"/>
          <w:i w:val="false"/>
          <w:color w:val="000000"/>
          <w:sz w:val="28"/>
        </w:rPr>
        <w:t>                                              к Положению</w:t>
      </w:r>
    </w:p>
    <w:p>
      <w:pPr>
        <w:spacing w:after="0"/>
        <w:ind w:left="0"/>
        <w:jc w:val="both"/>
      </w:pPr>
      <w:r>
        <w:rPr>
          <w:rFonts w:ascii="Times New Roman"/>
          <w:b w:val="false"/>
          <w:i w:val="false"/>
          <w:color w:val="000000"/>
          <w:sz w:val="28"/>
        </w:rPr>
        <w:t>                                         о таможенном сопровождении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АКТ ПРИЕМО-СДАЧИ</w:t>
      </w:r>
    </w:p>
    <w:p>
      <w:pPr>
        <w:spacing w:after="0"/>
        <w:ind w:left="0"/>
        <w:jc w:val="both"/>
      </w:pPr>
      <w:r>
        <w:rPr>
          <w:rFonts w:ascii="Times New Roman"/>
          <w:b w:val="false"/>
          <w:i w:val="false"/>
          <w:color w:val="000000"/>
          <w:sz w:val="28"/>
        </w:rPr>
        <w:t>                     ТАМОЖЕННОГО СОПРОВОЖДЕНИЯ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Старший наряда________________________________________сдал,</w:t>
      </w:r>
    </w:p>
    <w:p>
      <w:pPr>
        <w:spacing w:after="0"/>
        <w:ind w:left="0"/>
        <w:jc w:val="both"/>
      </w:pPr>
      <w:r>
        <w:rPr>
          <w:rFonts w:ascii="Times New Roman"/>
          <w:b w:val="false"/>
          <w:i w:val="false"/>
          <w:color w:val="000000"/>
          <w:sz w:val="28"/>
        </w:rPr>
        <w:t>                               Ф.И.О.</w:t>
      </w:r>
    </w:p>
    <w:p>
      <w:pPr>
        <w:spacing w:after="0"/>
        <w:ind w:left="0"/>
        <w:jc w:val="both"/>
      </w:pPr>
      <w:r>
        <w:rPr>
          <w:rFonts w:ascii="Times New Roman"/>
          <w:b w:val="false"/>
          <w:i w:val="false"/>
          <w:color w:val="000000"/>
          <w:sz w:val="28"/>
        </w:rPr>
        <w:t>     а старший наряда____________________________________принял</w:t>
      </w:r>
    </w:p>
    <w:p>
      <w:pPr>
        <w:spacing w:after="0"/>
        <w:ind w:left="0"/>
        <w:jc w:val="both"/>
      </w:pPr>
      <w:r>
        <w:rPr>
          <w:rFonts w:ascii="Times New Roman"/>
          <w:b w:val="false"/>
          <w:i w:val="false"/>
          <w:color w:val="000000"/>
          <w:sz w:val="28"/>
        </w:rPr>
        <w:t>                               Ф.И.О.</w:t>
      </w:r>
    </w:p>
    <w:p>
      <w:pPr>
        <w:spacing w:after="0"/>
        <w:ind w:left="0"/>
        <w:jc w:val="both"/>
      </w:pPr>
      <w:r>
        <w:rPr>
          <w:rFonts w:ascii="Times New Roman"/>
          <w:b w:val="false"/>
          <w:i w:val="false"/>
          <w:color w:val="000000"/>
          <w:sz w:val="28"/>
        </w:rPr>
        <w:t>     таможенное сопровождение груза, следующего</w:t>
      </w:r>
    </w:p>
    <w:p>
      <w:pPr>
        <w:spacing w:after="0"/>
        <w:ind w:left="0"/>
        <w:jc w:val="both"/>
      </w:pPr>
      <w:r>
        <w:rPr>
          <w:rFonts w:ascii="Times New Roman"/>
          <w:b w:val="false"/>
          <w:i w:val="false"/>
          <w:color w:val="000000"/>
          <w:sz w:val="28"/>
        </w:rPr>
        <w:t>     на___________________________________________________при</w:t>
      </w:r>
    </w:p>
    <w:p>
      <w:pPr>
        <w:spacing w:after="0"/>
        <w:ind w:left="0"/>
        <w:jc w:val="both"/>
      </w:pPr>
      <w:r>
        <w:rPr>
          <w:rFonts w:ascii="Times New Roman"/>
          <w:b w:val="false"/>
          <w:i w:val="false"/>
          <w:color w:val="000000"/>
          <w:sz w:val="28"/>
        </w:rPr>
        <w:t>                 наименование транспортных средств</w:t>
      </w:r>
    </w:p>
    <w:p>
      <w:pPr>
        <w:spacing w:after="0"/>
        <w:ind w:left="0"/>
        <w:jc w:val="both"/>
      </w:pPr>
      <w:r>
        <w:rPr>
          <w:rFonts w:ascii="Times New Roman"/>
          <w:b w:val="false"/>
          <w:i w:val="false"/>
          <w:color w:val="000000"/>
          <w:sz w:val="28"/>
        </w:rPr>
        <w:t>     товаросопроводительных документах</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NN накладных</w:t>
      </w:r>
    </w:p>
    <w:p>
      <w:pPr>
        <w:spacing w:after="0"/>
        <w:ind w:left="0"/>
        <w:jc w:val="both"/>
      </w:pPr>
      <w:r>
        <w:rPr>
          <w:rFonts w:ascii="Times New Roman"/>
          <w:b w:val="false"/>
          <w:i w:val="false"/>
          <w:color w:val="000000"/>
          <w:sz w:val="28"/>
        </w:rPr>
        <w:t>          Груз находится в неизменном состоянии, грузовые отсеки</w:t>
      </w:r>
    </w:p>
    <w:p>
      <w:pPr>
        <w:spacing w:after="0"/>
        <w:ind w:left="0"/>
        <w:jc w:val="both"/>
      </w:pPr>
      <w:r>
        <w:rPr>
          <w:rFonts w:ascii="Times New Roman"/>
          <w:b w:val="false"/>
          <w:i w:val="false"/>
          <w:color w:val="000000"/>
          <w:sz w:val="28"/>
        </w:rPr>
        <w:t>     опечатаны_______________________пломбами N_________________</w:t>
      </w:r>
    </w:p>
    <w:p>
      <w:pPr>
        <w:spacing w:after="0"/>
        <w:ind w:left="0"/>
        <w:jc w:val="both"/>
      </w:pPr>
      <w:r>
        <w:rPr>
          <w:rFonts w:ascii="Times New Roman"/>
          <w:b w:val="false"/>
          <w:i w:val="false"/>
          <w:color w:val="000000"/>
          <w:sz w:val="28"/>
        </w:rPr>
        <w:t>                 количество</w:t>
      </w:r>
    </w:p>
    <w:p>
      <w:pPr>
        <w:spacing w:after="0"/>
        <w:ind w:left="0"/>
        <w:jc w:val="both"/>
      </w:pPr>
      <w:r>
        <w:rPr>
          <w:rFonts w:ascii="Times New Roman"/>
          <w:b w:val="false"/>
          <w:i w:val="false"/>
          <w:color w:val="000000"/>
          <w:sz w:val="28"/>
        </w:rPr>
        <w:t>     Дополнительно наложены пломбы _____________________________</w:t>
      </w:r>
    </w:p>
    <w:p>
      <w:pPr>
        <w:spacing w:after="0"/>
        <w:ind w:left="0"/>
        <w:jc w:val="both"/>
      </w:pPr>
      <w:r>
        <w:rPr>
          <w:rFonts w:ascii="Times New Roman"/>
          <w:b w:val="false"/>
          <w:i w:val="false"/>
          <w:color w:val="000000"/>
          <w:sz w:val="28"/>
        </w:rPr>
        <w:t>                                           количество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Старший наряда_________________________   ________________</w:t>
      </w:r>
    </w:p>
    <w:p>
      <w:pPr>
        <w:spacing w:after="0"/>
        <w:ind w:left="0"/>
        <w:jc w:val="both"/>
      </w:pPr>
      <w:r>
        <w:rPr>
          <w:rFonts w:ascii="Times New Roman"/>
          <w:b w:val="false"/>
          <w:i w:val="false"/>
          <w:color w:val="000000"/>
          <w:sz w:val="28"/>
        </w:rPr>
        <w:t>              наименование таможенного органа     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Старший наряда_________________________   ________________</w:t>
      </w:r>
    </w:p>
    <w:p>
      <w:pPr>
        <w:spacing w:after="0"/>
        <w:ind w:left="0"/>
        <w:jc w:val="both"/>
      </w:pPr>
      <w:r>
        <w:rPr>
          <w:rFonts w:ascii="Times New Roman"/>
          <w:b w:val="false"/>
          <w:i w:val="false"/>
          <w:color w:val="000000"/>
          <w:sz w:val="28"/>
        </w:rPr>
        <w:t>              наименование таможенного органа     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"___"______19__г.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2</w:t>
      </w:r>
    </w:p>
    <w:p>
      <w:pPr>
        <w:spacing w:after="0"/>
        <w:ind w:left="0"/>
        <w:jc w:val="both"/>
      </w:pPr>
      <w:r>
        <w:rPr>
          <w:rFonts w:ascii="Times New Roman"/>
          <w:b w:val="false"/>
          <w:i w:val="false"/>
          <w:color w:val="000000"/>
          <w:sz w:val="28"/>
        </w:rPr>
        <w:t>                                        к Приказу</w:t>
      </w:r>
    </w:p>
    <w:p>
      <w:pPr>
        <w:spacing w:after="0"/>
        <w:ind w:left="0"/>
        <w:jc w:val="both"/>
      </w:pPr>
      <w:r>
        <w:rPr>
          <w:rFonts w:ascii="Times New Roman"/>
          <w:b w:val="false"/>
          <w:i w:val="false"/>
          <w:color w:val="000000"/>
          <w:sz w:val="28"/>
        </w:rPr>
        <w:t>                                        Таможенного комитета</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 7 декабря 1995 г.</w:t>
      </w:r>
    </w:p>
    <w:p>
      <w:pPr>
        <w:spacing w:after="0"/>
        <w:ind w:left="0"/>
        <w:jc w:val="both"/>
      </w:pPr>
      <w:r>
        <w:rPr>
          <w:rFonts w:ascii="Times New Roman"/>
          <w:b w:val="false"/>
          <w:i w:val="false"/>
          <w:color w:val="000000"/>
          <w:sz w:val="28"/>
        </w:rPr>
        <w:t>                                        N 193-П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ДОЛЖНОСТНЫЕ ОБЯЗАННОСТИ ТАМОЖЕННОГО НАРЯДА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Обязанности таможенного наряда</w:t>
      </w:r>
    </w:p>
    <w:p>
      <w:pPr>
        <w:spacing w:after="0"/>
        <w:ind w:left="0"/>
        <w:jc w:val="both"/>
      </w:pPr>
      <w:r>
        <w:rPr>
          <w:rFonts w:ascii="Times New Roman"/>
          <w:b w:val="false"/>
          <w:i w:val="false"/>
          <w:color w:val="000000"/>
          <w:sz w:val="28"/>
        </w:rPr>
        <w:t>                    при таможенном сопровождении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5"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1.1. Таможенный наряд возглавляет старший наряда. Если таможенный наряд состоит из одного человека, он одновременно является старшим таможенного наряда. Старший таможенного наряда и его личный состав должны неукоснительно исполнять свои обязанности, установленные Указом и настоящим Положением. </w:t>
      </w:r>
      <w:r>
        <w:br/>
      </w:r>
      <w:r>
        <w:rPr>
          <w:rFonts w:ascii="Times New Roman"/>
          <w:b w:val="false"/>
          <w:i w:val="false"/>
          <w:color w:val="000000"/>
          <w:sz w:val="28"/>
        </w:rPr>
        <w:t xml:space="preserve">
      1.2. Таможенный наряд обязан осуществлять контроль за транзитными и доставляемыми товарами с тем, чтобы обеспечить поступление указанных в неизменном состоянии в таможенный орган назначения в установленные сроки и по установленным маршрутам. </w:t>
      </w:r>
      <w:r>
        <w:br/>
      </w:r>
      <w:r>
        <w:rPr>
          <w:rFonts w:ascii="Times New Roman"/>
          <w:b w:val="false"/>
          <w:i w:val="false"/>
          <w:color w:val="000000"/>
          <w:sz w:val="28"/>
        </w:rPr>
        <w:t xml:space="preserve">
      1.3. Старший наряда обязан: </w:t>
      </w:r>
      <w:r>
        <w:br/>
      </w:r>
      <w:r>
        <w:rPr>
          <w:rFonts w:ascii="Times New Roman"/>
          <w:b w:val="false"/>
          <w:i w:val="false"/>
          <w:color w:val="000000"/>
          <w:sz w:val="28"/>
        </w:rPr>
        <w:t xml:space="preserve">
      - проводить инструктаж личного состава таможенного наряда и транспортных служащих о порядке таможенного сопровождения, а также об их правах и обязанностях при перевозке товаров с таможенным сопровождением; </w:t>
      </w:r>
      <w:r>
        <w:br/>
      </w:r>
      <w:r>
        <w:rPr>
          <w:rFonts w:ascii="Times New Roman"/>
          <w:b w:val="false"/>
          <w:i w:val="false"/>
          <w:color w:val="000000"/>
          <w:sz w:val="28"/>
        </w:rPr>
        <w:t xml:space="preserve">
      - изучать особенности маршрута перевозки товаров, прогнозировать возможные ситуации на маршруте и определять порядок действия личного состава наряда при возникновении неординарных ситуаций; </w:t>
      </w:r>
      <w:r>
        <w:br/>
      </w:r>
      <w:r>
        <w:rPr>
          <w:rFonts w:ascii="Times New Roman"/>
          <w:b w:val="false"/>
          <w:i w:val="false"/>
          <w:color w:val="000000"/>
          <w:sz w:val="28"/>
        </w:rPr>
        <w:t xml:space="preserve">
      - определять места нахождения личного состава таможенного наряда во время таможенного сопровождения и порядок ведения наблюдения за перевозимыми товарами; </w:t>
      </w:r>
      <w:r>
        <w:br/>
      </w:r>
      <w:r>
        <w:rPr>
          <w:rFonts w:ascii="Times New Roman"/>
          <w:b w:val="false"/>
          <w:i w:val="false"/>
          <w:color w:val="000000"/>
          <w:sz w:val="28"/>
        </w:rPr>
        <w:t xml:space="preserve">
      - обеспечить меры безопасности при таможенном сопровождении; </w:t>
      </w:r>
      <w:r>
        <w:br/>
      </w:r>
      <w:r>
        <w:rPr>
          <w:rFonts w:ascii="Times New Roman"/>
          <w:b w:val="false"/>
          <w:i w:val="false"/>
          <w:color w:val="000000"/>
          <w:sz w:val="28"/>
        </w:rPr>
        <w:t xml:space="preserve">
      - проверять экипировку личного состава таможенного наряда, оснащения его средствами связи; </w:t>
      </w:r>
      <w:r>
        <w:br/>
      </w:r>
      <w:r>
        <w:rPr>
          <w:rFonts w:ascii="Times New Roman"/>
          <w:b w:val="false"/>
          <w:i w:val="false"/>
          <w:color w:val="000000"/>
          <w:sz w:val="28"/>
        </w:rPr>
        <w:t xml:space="preserve">
      - осуществлять общий контроль за соблюдением таможенного законодательства при перевозке товаров под таможенным сопровождением. </w:t>
      </w:r>
      <w:r>
        <w:br/>
      </w:r>
      <w:r>
        <w:rPr>
          <w:rFonts w:ascii="Times New Roman"/>
          <w:b w:val="false"/>
          <w:i w:val="false"/>
          <w:color w:val="000000"/>
          <w:sz w:val="28"/>
        </w:rPr>
        <w:t xml:space="preserve">
      1.4. Личный состав таможенного наряда во время таможенного сопровождения обязан: </w:t>
      </w:r>
      <w:r>
        <w:br/>
      </w:r>
      <w:r>
        <w:rPr>
          <w:rFonts w:ascii="Times New Roman"/>
          <w:b w:val="false"/>
          <w:i w:val="false"/>
          <w:color w:val="000000"/>
          <w:sz w:val="28"/>
        </w:rPr>
        <w:t xml:space="preserve">
      - вести наблюдение за сопровождаемыми товарами и транспортными средствами; </w:t>
      </w:r>
      <w:r>
        <w:br/>
      </w:r>
      <w:r>
        <w:rPr>
          <w:rFonts w:ascii="Times New Roman"/>
          <w:b w:val="false"/>
          <w:i w:val="false"/>
          <w:color w:val="000000"/>
          <w:sz w:val="28"/>
        </w:rPr>
        <w:t xml:space="preserve">
      - проверять состояние таможенных печатей и пломб, наложенных на грузовые отделения транспортных средств, а также другие средства идентификации перевозимых товаров; </w:t>
      </w:r>
      <w:r>
        <w:br/>
      </w:r>
      <w:r>
        <w:rPr>
          <w:rFonts w:ascii="Times New Roman"/>
          <w:b w:val="false"/>
          <w:i w:val="false"/>
          <w:color w:val="000000"/>
          <w:sz w:val="28"/>
        </w:rPr>
        <w:t xml:space="preserve">
      - иметь в постоянной готовности к применению оружие и специальные средства; </w:t>
      </w:r>
      <w:r>
        <w:br/>
      </w:r>
      <w:r>
        <w:rPr>
          <w:rFonts w:ascii="Times New Roman"/>
          <w:b w:val="false"/>
          <w:i w:val="false"/>
          <w:color w:val="000000"/>
          <w:sz w:val="28"/>
        </w:rPr>
        <w:t xml:space="preserve">
      - строго соблюдать меры безопасности; </w:t>
      </w:r>
      <w:r>
        <w:br/>
      </w:r>
      <w:r>
        <w:rPr>
          <w:rFonts w:ascii="Times New Roman"/>
          <w:b w:val="false"/>
          <w:i w:val="false"/>
          <w:color w:val="000000"/>
          <w:sz w:val="28"/>
        </w:rPr>
        <w:t xml:space="preserve">
      - не допускать проезда в сопровождаемых транспортных средствах посторонних лиц. </w:t>
      </w:r>
      <w:r>
        <w:br/>
      </w:r>
      <w:r>
        <w:rPr>
          <w:rFonts w:ascii="Times New Roman"/>
          <w:b w:val="false"/>
          <w:i w:val="false"/>
          <w:color w:val="000000"/>
          <w:sz w:val="28"/>
        </w:rPr>
        <w:t xml:space="preserve">
      1.5. В случаях аварии или действия непреодолимой силы таможенный наряд оказывает содействие перевозчику в исполнении его обязанностей. Протокол о транспортном происшествии составляется при участии старшего таможенного наряда. </w:t>
      </w:r>
      <w:r>
        <w:br/>
      </w:r>
      <w:r>
        <w:rPr>
          <w:rFonts w:ascii="Times New Roman"/>
          <w:b w:val="false"/>
          <w:i w:val="false"/>
          <w:color w:val="000000"/>
          <w:sz w:val="28"/>
        </w:rPr>
        <w:t>
 </w:t>
      </w:r>
      <w:r>
        <w:br/>
      </w:r>
      <w:r>
        <w:rPr>
          <w:rFonts w:ascii="Times New Roman"/>
          <w:b w:val="false"/>
          <w:i w:val="false"/>
          <w:color w:val="000000"/>
          <w:sz w:val="28"/>
        </w:rPr>
        <w:t xml:space="preserve">
                  2. Формирование таможенного наряда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 Начальник таможенного органа в день принятия решения о таможенном сопровождении направляет первый экземпляр этого решения в отдел контроля за доставкой товаров (далее ОКДТ), а второй - в отдел таможенной охраны и режима. </w:t>
      </w:r>
      <w:r>
        <w:br/>
      </w:r>
      <w:r>
        <w:rPr>
          <w:rFonts w:ascii="Times New Roman"/>
          <w:b w:val="false"/>
          <w:i w:val="false"/>
          <w:color w:val="000000"/>
          <w:sz w:val="28"/>
        </w:rPr>
        <w:t xml:space="preserve">
      ОКДТ по оперативным каналам связи информирует ОКДТ таможенного органа назначения и таможенных органов, где будет осуществляться смена таможенного наряда, о времени и месте прибытия сопровождаемых транспортных средств. </w:t>
      </w:r>
      <w:r>
        <w:br/>
      </w:r>
      <w:r>
        <w:rPr>
          <w:rFonts w:ascii="Times New Roman"/>
          <w:b w:val="false"/>
          <w:i w:val="false"/>
          <w:color w:val="000000"/>
          <w:sz w:val="28"/>
        </w:rPr>
        <w:t xml:space="preserve">
      Отдел таможенной охраны и режима формирует таможенный наряд, исходя из вида, количества транспортных средств, срока и условий перевозки, характера перевозимого товара, а также из других факторов, могущих влиять на состав наряда. </w:t>
      </w:r>
      <w:r>
        <w:br/>
      </w:r>
      <w:r>
        <w:rPr>
          <w:rFonts w:ascii="Times New Roman"/>
          <w:b w:val="false"/>
          <w:i w:val="false"/>
          <w:color w:val="000000"/>
          <w:sz w:val="28"/>
        </w:rPr>
        <w:t xml:space="preserve">
      2.2. Вооружение личного состава таможенного наряда огнестрельным оружием, специальными средствами и индивидуальными средствами защиты определяется начальником отдела таможенной охраны и режима, исходя из условий оперативной обстановки на маршруте сопровождения. </w:t>
      </w:r>
      <w:r>
        <w:br/>
      </w:r>
      <w:r>
        <w:rPr>
          <w:rFonts w:ascii="Times New Roman"/>
          <w:b w:val="false"/>
          <w:i w:val="false"/>
          <w:color w:val="000000"/>
          <w:sz w:val="28"/>
        </w:rPr>
        <w:t xml:space="preserve">
      2.3. Таможенный наряд должен иметь: </w:t>
      </w:r>
      <w:r>
        <w:br/>
      </w:r>
      <w:r>
        <w:rPr>
          <w:rFonts w:ascii="Times New Roman"/>
          <w:b w:val="false"/>
          <w:i w:val="false"/>
          <w:color w:val="000000"/>
          <w:sz w:val="28"/>
        </w:rPr>
        <w:t xml:space="preserve">
      - письменное предписание начальника одела таможенной охраны и режима с указанием типа и количества боеприпасов к нему, фамилии старшего таможенного наряда и всего личного состава таможенного наряда, заверенное гербовой печатью таможенного органа; </w:t>
      </w:r>
      <w:r>
        <w:br/>
      </w:r>
      <w:r>
        <w:rPr>
          <w:rFonts w:ascii="Times New Roman"/>
          <w:b w:val="false"/>
          <w:i w:val="false"/>
          <w:color w:val="000000"/>
          <w:sz w:val="28"/>
        </w:rPr>
        <w:t xml:space="preserve">
      - пломбирное устройство; </w:t>
      </w:r>
      <w:r>
        <w:br/>
      </w:r>
      <w:r>
        <w:rPr>
          <w:rFonts w:ascii="Times New Roman"/>
          <w:b w:val="false"/>
          <w:i w:val="false"/>
          <w:color w:val="000000"/>
          <w:sz w:val="28"/>
        </w:rPr>
        <w:t xml:space="preserve">
      - в случаях необходимости - продовольствие или продовольственно-путевые деньги на путь следования в оба конца, посуду для приготовления и приема пищи, а также для хранения питьевой воды, комплекты постовой одежды, постельные принадлежности на весь состав наряда, при нахождении в пути свыше одних суток, медицинскую аптечку, ракетницу, сигнальные красные флажки и фонари со светофильтрами красного цвета. </w:t>
      </w:r>
      <w:r>
        <w:br/>
      </w:r>
      <w:r>
        <w:rPr>
          <w:rFonts w:ascii="Times New Roman"/>
          <w:b w:val="false"/>
          <w:i w:val="false"/>
          <w:color w:val="000000"/>
          <w:sz w:val="28"/>
        </w:rPr>
        <w:t xml:space="preserve">
      2.4. Отдел таможенной охраны и режима при формировании таможенного наряда, при необходимости, согласует порядок сопровождения с перевозчиком или с органами внутренних дел при дорожных перевозках. </w:t>
      </w:r>
      <w:r>
        <w:br/>
      </w:r>
      <w:r>
        <w:rPr>
          <w:rFonts w:ascii="Times New Roman"/>
          <w:b w:val="false"/>
          <w:i w:val="false"/>
          <w:color w:val="000000"/>
          <w:sz w:val="28"/>
        </w:rPr>
        <w:t xml:space="preserve">
      2.5. В случае таможенного сопровождения транспортных средств и перевозимых ими товаров таможенным нарядом таможенного органа назначения или нарядом территориального таможенного органа, такой наряд должен в возможно короткие сроки после принятия и согласования такого решения прибыть в таможенный орган отправления и приступить к своим обязанностям по таможенному сопровождению. Таможенный орган отправления должен организовать встречу таможенного наряда, а отдел таможенной охраны и режима - инструктаж в соответствии с пунктом </w:t>
      </w:r>
      <w:r>
        <w:br/>
      </w:r>
      <w:r>
        <w:rPr>
          <w:rFonts w:ascii="Times New Roman"/>
          <w:b w:val="false"/>
          <w:i w:val="false"/>
          <w:color w:val="000000"/>
          <w:sz w:val="28"/>
        </w:rPr>
        <w:t xml:space="preserve">
2.1. "Должностных обязанностей таможенного наряда". </w:t>
      </w:r>
      <w:r>
        <w:br/>
      </w:r>
      <w:r>
        <w:rPr>
          <w:rFonts w:ascii="Times New Roman"/>
          <w:b w:val="false"/>
          <w:i w:val="false"/>
          <w:color w:val="000000"/>
          <w:sz w:val="28"/>
        </w:rPr>
        <w:t>
 </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