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4d88" w14:textId="8e84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порядке реализации в личную собственность сотрудникам и пенсионерам органов внутренних дел Республики Казахстан автомототранспортных средств, выработавших эксплуатационные сроки и подлежащих списанию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27 сентября 1995 г. N 237. Зарегистрирован в Министерстве юстиции Республики Казахстан N 133. Утратил силу - приказом И.о. министра внутренних дел РК от 25.12.2004г. N 713</w:t>
      </w:r>
    </w:p>
    <w:p>
      <w:pPr>
        <w:spacing w:after="0"/>
        <w:ind w:left="0"/>
        <w:jc w:val="both"/>
      </w:pPr>
      <w:r>
        <w:rPr>
          <w:rFonts w:ascii="Times New Roman"/>
          <w:b w:val="false"/>
          <w:i w:val="false"/>
          <w:color w:val="ff0000"/>
          <w:sz w:val="28"/>
        </w:rPr>
        <w:t xml:space="preserve">      Извлечение из приказа И.о. министра внутренних дел РК </w:t>
      </w:r>
      <w:r>
        <w:br/>
      </w:r>
      <w:r>
        <w:rPr>
          <w:rFonts w:ascii="Times New Roman"/>
          <w:b w:val="false"/>
          <w:i w:val="false"/>
          <w:color w:val="ff0000"/>
          <w:sz w:val="28"/>
        </w:rPr>
        <w:t xml:space="preserve">
                      от 25.12.2004г. N 713 </w:t>
      </w:r>
      <w:r>
        <w:br/>
      </w:r>
      <w:r>
        <w:rPr>
          <w:rFonts w:ascii="Times New Roman"/>
          <w:b w:val="false"/>
          <w:i w:val="false"/>
          <w:color w:val="ff0000"/>
          <w:sz w:val="28"/>
        </w:rPr>
        <w:t>
 </w:t>
      </w:r>
      <w:r>
        <w:br/>
      </w:r>
      <w:r>
        <w:rPr>
          <w:rFonts w:ascii="Times New Roman"/>
          <w:b w:val="false"/>
          <w:i w:val="false"/>
          <w:color w:val="ff0000"/>
          <w:sz w:val="28"/>
        </w:rPr>
        <w:t xml:space="preserve">
      "В целях приведения ведомственных нормативных правовых актов в соответствие законодательству Республики Казахстан ПРИКАЗЫВАЮ: </w:t>
      </w:r>
      <w:r>
        <w:br/>
      </w:r>
      <w:r>
        <w:rPr>
          <w:rFonts w:ascii="Times New Roman"/>
          <w:b w:val="false"/>
          <w:i w:val="false"/>
          <w:color w:val="ff0000"/>
          <w:sz w:val="28"/>
        </w:rPr>
        <w:t xml:space="preserve">
      1. Признать утратившими силу приказы Министра внутренних дел Республики Казахстан: </w:t>
      </w:r>
      <w:r>
        <w:br/>
      </w:r>
      <w:r>
        <w:rPr>
          <w:rFonts w:ascii="Times New Roman"/>
          <w:b w:val="false"/>
          <w:i w:val="false"/>
          <w:color w:val="ff0000"/>
          <w:sz w:val="28"/>
        </w:rPr>
        <w:t xml:space="preserve">
      ... </w:t>
      </w:r>
      <w:r>
        <w:br/>
      </w:r>
      <w:r>
        <w:rPr>
          <w:rFonts w:ascii="Times New Roman"/>
          <w:b w:val="false"/>
          <w:i w:val="false"/>
          <w:color w:val="ff0000"/>
          <w:sz w:val="28"/>
        </w:rPr>
        <w:t xml:space="preserve">
      от 27 сентября 1995 г. N 237 "Положение о порядке реализации в личную собственность сотрудникам и пенсионерам органов внутренних дел Республики Казахстан автомототранспортных средств, выработавших эксплуатационные сроки и подлежащих списанию" ... </w:t>
      </w:r>
    </w:p>
    <w:p>
      <w:pPr>
        <w:spacing w:after="0"/>
        <w:ind w:left="0"/>
        <w:jc w:val="both"/>
      </w:pPr>
      <w:r>
        <w:rPr>
          <w:rFonts w:ascii="Times New Roman"/>
          <w:b w:val="false"/>
          <w:i w:val="false"/>
          <w:color w:val="ff0000"/>
          <w:sz w:val="28"/>
        </w:rPr>
        <w:t xml:space="preserve">      И.о. министра </w:t>
      </w:r>
      <w:r>
        <w:br/>
      </w:r>
      <w:r>
        <w:rPr>
          <w:rFonts w:ascii="Times New Roman"/>
          <w:b w:val="false"/>
          <w:i w:val="false"/>
          <w:color w:val="ff0000"/>
          <w:sz w:val="28"/>
        </w:rPr>
        <w:t xml:space="preserve">
      генерал-майор полиции".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xml:space="preserve">
          О порядке реализации в личную </w:t>
      </w:r>
      <w:r>
        <w:br/>
      </w:r>
      <w:r>
        <w:rPr>
          <w:rFonts w:ascii="Times New Roman"/>
          <w:b w:val="false"/>
          <w:i w:val="false"/>
          <w:color w:val="000000"/>
          <w:sz w:val="28"/>
        </w:rPr>
        <w:t xml:space="preserve">
      собственность сотрудникам и </w:t>
      </w:r>
      <w:r>
        <w:br/>
      </w:r>
      <w:r>
        <w:rPr>
          <w:rFonts w:ascii="Times New Roman"/>
          <w:b w:val="false"/>
          <w:i w:val="false"/>
          <w:color w:val="000000"/>
          <w:sz w:val="28"/>
        </w:rPr>
        <w:t xml:space="preserve">
      пенсионерам органов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автомототранспортных средств </w:t>
      </w:r>
    </w:p>
    <w:bookmarkEnd w:id="0"/>
    <w:bookmarkStart w:name="z1" w:id="1"/>
    <w:p>
      <w:pPr>
        <w:spacing w:after="0"/>
        <w:ind w:left="0"/>
        <w:jc w:val="both"/>
      </w:pPr>
      <w:r>
        <w:rPr>
          <w:rFonts w:ascii="Times New Roman"/>
          <w:b w:val="false"/>
          <w:i w:val="false"/>
          <w:color w:val="000000"/>
          <w:sz w:val="28"/>
        </w:rPr>
        <w:t xml:space="preserve">
      В целях регламентации порядка реализации автомототранспортных средств сотрудникам и пенсионерам органов внутренних дел Республики Казахстан приказываю: </w:t>
      </w:r>
    </w:p>
    <w:bookmarkEnd w:id="1"/>
    <w:bookmarkStart w:name="z2" w:id="2"/>
    <w:p>
      <w:pPr>
        <w:spacing w:after="0"/>
        <w:ind w:left="0"/>
        <w:jc w:val="both"/>
      </w:pPr>
      <w:r>
        <w:rPr>
          <w:rFonts w:ascii="Times New Roman"/>
          <w:b w:val="false"/>
          <w:i w:val="false"/>
          <w:color w:val="000000"/>
          <w:sz w:val="28"/>
        </w:rPr>
        <w:t xml:space="preserve">
      1. Утвердить "Положение о порядке реализации в личную собственность сотрудникам и пенсионерам органов внутренних дел Республики Казахстан автомототранспортных средств" (приложение N 1). </w:t>
      </w:r>
      <w:r>
        <w:br/>
      </w:r>
      <w:r>
        <w:rPr>
          <w:rFonts w:ascii="Times New Roman"/>
          <w:b w:val="false"/>
          <w:i w:val="false"/>
          <w:color w:val="000000"/>
          <w:sz w:val="28"/>
        </w:rPr>
        <w:t xml:space="preserve">
      2. Автомототранспортные средства, попавшие в дорожно-транспортные происшествия и восстановление которых экономически нецелесообразно, реализуются в порядке, предусмотренном Положением, утвержденным пунктом 1 настоящего Приказа, после представления соответствующих документов, согласно приказу МВД Республики Казахстан от 21.07.94 N 206, в ХОЗУ МВД Республики Казахстан и принятия соответствующего решения Центральной комиссией МВД Республики Казахстан по списанию основных средств. </w:t>
      </w:r>
      <w:r>
        <w:br/>
      </w:r>
      <w:r>
        <w:rPr>
          <w:rFonts w:ascii="Times New Roman"/>
          <w:b w:val="false"/>
          <w:i w:val="false"/>
          <w:color w:val="000000"/>
          <w:sz w:val="28"/>
        </w:rPr>
        <w:t xml:space="preserve">
      3. Начальникам ГУВД г. Алматы, УВД областей, УВД на транспорте, учебных заведений МВД Республики Казахстан: </w:t>
      </w:r>
      <w:r>
        <w:br/>
      </w:r>
      <w:r>
        <w:rPr>
          <w:rFonts w:ascii="Times New Roman"/>
          <w:b w:val="false"/>
          <w:i w:val="false"/>
          <w:color w:val="000000"/>
          <w:sz w:val="28"/>
        </w:rPr>
        <w:t xml:space="preserve">
      3.1. Утвердить состав комиссий по оценке технического состояния и определению продажной стоимости автомототранспортных средств, подлежащих реализации. </w:t>
      </w:r>
      <w:r>
        <w:br/>
      </w:r>
      <w:r>
        <w:rPr>
          <w:rFonts w:ascii="Times New Roman"/>
          <w:b w:val="false"/>
          <w:i w:val="false"/>
          <w:color w:val="000000"/>
          <w:sz w:val="28"/>
        </w:rPr>
        <w:t xml:space="preserve">
      3.2. Обеспечить гласность и социальную справедливость в вопросах постановки на учет и реализации автомототранспортных средств, подлежащих списанию. </w:t>
      </w:r>
      <w:r>
        <w:br/>
      </w:r>
      <w:r>
        <w:rPr>
          <w:rFonts w:ascii="Times New Roman"/>
          <w:b w:val="false"/>
          <w:i w:val="false"/>
          <w:color w:val="000000"/>
          <w:sz w:val="28"/>
        </w:rPr>
        <w:t xml:space="preserve">
      4. В аппарате МВД Республики Казахстан исполнение настоящего Приказа возложить в части учета сотрудников, желающих приобрести подлежащие списанию автомототранспортные средства, на центральную жилищно-бытовую комиссию, в части оценки автомототранспортных средств - на центральную комиссию по списанию основных средств. </w:t>
      </w:r>
      <w:r>
        <w:br/>
      </w:r>
      <w:r>
        <w:rPr>
          <w:rFonts w:ascii="Times New Roman"/>
          <w:b w:val="false"/>
          <w:i w:val="false"/>
          <w:color w:val="000000"/>
          <w:sz w:val="28"/>
        </w:rPr>
        <w:t xml:space="preserve">
      5. Считать утратившими силу: </w:t>
      </w:r>
      <w:r>
        <w:br/>
      </w:r>
      <w:r>
        <w:rPr>
          <w:rFonts w:ascii="Times New Roman"/>
          <w:b w:val="false"/>
          <w:i w:val="false"/>
          <w:color w:val="000000"/>
          <w:sz w:val="28"/>
        </w:rPr>
        <w:t xml:space="preserve">
      - "Рекомендации по вопросам продажи в личное пользование сотрудникам и ветеранам органов внутренних дел Казахской ССР автотранспортных средств, подлежащих списанию" от 25.12.90 N 8/3-788; </w:t>
      </w:r>
      <w:r>
        <w:br/>
      </w:r>
      <w:r>
        <w:rPr>
          <w:rFonts w:ascii="Times New Roman"/>
          <w:b w:val="false"/>
          <w:i w:val="false"/>
          <w:color w:val="000000"/>
          <w:sz w:val="28"/>
        </w:rPr>
        <w:t xml:space="preserve">
      - "Методические пособия по определению цен на автомобили" от 18.10.91 N 7/2-435, от 8.03.92 N 8/3-85. </w:t>
      </w:r>
    </w:p>
    <w:bookmarkEnd w:id="2"/>
    <w:bookmarkStart w:name="z3" w:id="3"/>
    <w:p>
      <w:pPr>
        <w:spacing w:after="0"/>
        <w:ind w:left="0"/>
        <w:jc w:val="both"/>
      </w:pPr>
      <w:r>
        <w:rPr>
          <w:rFonts w:ascii="Times New Roman"/>
          <w:b w:val="false"/>
          <w:i w:val="false"/>
          <w:color w:val="000000"/>
          <w:sz w:val="28"/>
        </w:rPr>
        <w:t>
</w:t>
      </w:r>
      <w:r>
        <w:rPr>
          <w:rFonts w:ascii="Times New Roman"/>
          <w:b w:val="false"/>
          <w:i/>
          <w:color w:val="000000"/>
          <w:sz w:val="28"/>
        </w:rPr>
        <w:t xml:space="preserve">      И.О. Министра </w:t>
      </w:r>
    </w:p>
    <w:bookmarkEnd w:id="3"/>
    <w:bookmarkStart w:name="z4" w:id="4"/>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МВД Республики Казахстан </w:t>
      </w:r>
      <w:r>
        <w:br/>
      </w:r>
      <w:r>
        <w:rPr>
          <w:rFonts w:ascii="Times New Roman"/>
          <w:b w:val="false"/>
          <w:i w:val="false"/>
          <w:color w:val="000000"/>
          <w:sz w:val="28"/>
        </w:rPr>
        <w:t xml:space="preserve">
                                    от 27 сентября 1995 г. N 237 </w:t>
      </w:r>
    </w:p>
    <w:bookmarkEnd w:id="4"/>
    <w:p>
      <w:pPr>
        <w:spacing w:after="0"/>
        <w:ind w:left="0"/>
        <w:jc w:val="both"/>
      </w:pP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 порядке реализации </w:t>
      </w:r>
      <w:r>
        <w:br/>
      </w:r>
      <w:r>
        <w:rPr>
          <w:rFonts w:ascii="Times New Roman"/>
          <w:b w:val="false"/>
          <w:i w:val="false"/>
          <w:color w:val="000000"/>
          <w:sz w:val="28"/>
        </w:rPr>
        <w:t>
</w:t>
      </w:r>
      <w:r>
        <w:rPr>
          <w:rFonts w:ascii="Times New Roman"/>
          <w:b/>
          <w:i w:val="false"/>
          <w:color w:val="000000"/>
          <w:sz w:val="28"/>
        </w:rPr>
        <w:t xml:space="preserve">                        в личную собственность </w:t>
      </w:r>
      <w:r>
        <w:br/>
      </w:r>
      <w:r>
        <w:rPr>
          <w:rFonts w:ascii="Times New Roman"/>
          <w:b w:val="false"/>
          <w:i w:val="false"/>
          <w:color w:val="000000"/>
          <w:sz w:val="28"/>
        </w:rPr>
        <w:t>
</w:t>
      </w:r>
      <w:r>
        <w:rPr>
          <w:rFonts w:ascii="Times New Roman"/>
          <w:b/>
          <w:i w:val="false"/>
          <w:color w:val="000000"/>
          <w:sz w:val="28"/>
        </w:rPr>
        <w:t xml:space="preserve">                  сотрудникам и пенсионерам органов </w:t>
      </w:r>
      <w:r>
        <w:br/>
      </w:r>
      <w:r>
        <w:rPr>
          <w:rFonts w:ascii="Times New Roman"/>
          <w:b w:val="false"/>
          <w:i w:val="false"/>
          <w:color w:val="000000"/>
          <w:sz w:val="28"/>
        </w:rPr>
        <w:t>
</w:t>
      </w:r>
      <w:r>
        <w:rPr>
          <w:rFonts w:ascii="Times New Roman"/>
          <w:b/>
          <w:i w:val="false"/>
          <w:color w:val="000000"/>
          <w:sz w:val="28"/>
        </w:rPr>
        <w:t xml:space="preserve">                 внутренних дел Республики Казахстан </w:t>
      </w:r>
      <w:r>
        <w:br/>
      </w:r>
      <w:r>
        <w:rPr>
          <w:rFonts w:ascii="Times New Roman"/>
          <w:b w:val="false"/>
          <w:i w:val="false"/>
          <w:color w:val="000000"/>
          <w:sz w:val="28"/>
        </w:rPr>
        <w:t>
</w:t>
      </w:r>
      <w:r>
        <w:rPr>
          <w:rFonts w:ascii="Times New Roman"/>
          <w:b/>
          <w:i w:val="false"/>
          <w:color w:val="000000"/>
          <w:sz w:val="28"/>
        </w:rPr>
        <w:t xml:space="preserve">              автомототранспортных средств, выработавших </w:t>
      </w:r>
      <w:r>
        <w:br/>
      </w:r>
      <w:r>
        <w:rPr>
          <w:rFonts w:ascii="Times New Roman"/>
          <w:b w:val="false"/>
          <w:i w:val="false"/>
          <w:color w:val="000000"/>
          <w:sz w:val="28"/>
        </w:rPr>
        <w:t>
</w:t>
      </w:r>
      <w:r>
        <w:rPr>
          <w:rFonts w:ascii="Times New Roman"/>
          <w:b/>
          <w:i w:val="false"/>
          <w:color w:val="000000"/>
          <w:sz w:val="28"/>
        </w:rPr>
        <w:t xml:space="preserve">             эксплуатационные сроки и подлежащих списанию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5"/>
    <w:bookmarkStart w:name="z7" w:id="6"/>
    <w:p>
      <w:pPr>
        <w:spacing w:after="0"/>
        <w:ind w:left="0"/>
        <w:jc w:val="both"/>
      </w:pPr>
      <w:r>
        <w:rPr>
          <w:rFonts w:ascii="Times New Roman"/>
          <w:b w:val="false"/>
          <w:i w:val="false"/>
          <w:color w:val="000000"/>
          <w:sz w:val="28"/>
        </w:rPr>
        <w:t>
      Настоящее Положение разработано в соответствии со статьей 7 Закона Республики Казахстан </w:t>
      </w:r>
      <w:r>
        <w:rPr>
          <w:rFonts w:ascii="Times New Roman"/>
          <w:b w:val="false"/>
          <w:i w:val="false"/>
          <w:color w:val="000000"/>
          <w:sz w:val="28"/>
        </w:rPr>
        <w:t xml:space="preserve">U952707_ </w:t>
      </w:r>
      <w:r>
        <w:rPr>
          <w:rFonts w:ascii="Times New Roman"/>
          <w:b w:val="false"/>
          <w:i w:val="false"/>
          <w:color w:val="000000"/>
          <w:sz w:val="28"/>
        </w:rPr>
        <w:t xml:space="preserve"> "Об органах внутренних дел Республики Казахстан", статьей 11 Закона Республики Казахстан </w:t>
      </w:r>
      <w:r>
        <w:rPr>
          <w:rFonts w:ascii="Times New Roman"/>
          <w:b w:val="false"/>
          <w:i w:val="false"/>
          <w:color w:val="000000"/>
          <w:sz w:val="28"/>
        </w:rPr>
        <w:t xml:space="preserve">Z934000_ </w:t>
      </w:r>
      <w:r>
        <w:rPr>
          <w:rFonts w:ascii="Times New Roman"/>
          <w:b w:val="false"/>
          <w:i w:val="false"/>
          <w:color w:val="000000"/>
          <w:sz w:val="28"/>
        </w:rPr>
        <w:t xml:space="preserve"> "О статусе и социальной защите военнослужащих и членов их семей", постановлением Кабинета Министров Республики Казахстан от 19 ноября 1993 года N 1163 </w:t>
      </w:r>
      <w:r>
        <w:rPr>
          <w:rFonts w:ascii="Times New Roman"/>
          <w:b w:val="false"/>
          <w:i w:val="false"/>
          <w:color w:val="000000"/>
          <w:sz w:val="28"/>
        </w:rPr>
        <w:t xml:space="preserve">P931163_ </w:t>
      </w:r>
      <w:r>
        <w:rPr>
          <w:rFonts w:ascii="Times New Roman"/>
          <w:b w:val="false"/>
          <w:i w:val="false"/>
          <w:color w:val="000000"/>
          <w:sz w:val="28"/>
        </w:rPr>
        <w:t xml:space="preserve"> "О порядке распоряжения государственным предприятием закрепленным за ним имуществом на право хозяйственного ведения" и определяет единый порядок организации учета и продажи в личное пользование автомототранспортных средств, выработавших эксплуатационные сроки, сотрудникам и пенсионерам Министерства внутренних дел Республики Казахстан, ГУВД г. Алматы и УВД г. Ленинска, управлений внутренних дел областей и на транспорте, городских, районных в городах, поселковых подразделений органов внутренних дел, особых и режимных объектов, учебных заведений, учреждений и организаций.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учета лиц, изъявивших желание </w:t>
      </w:r>
      <w:r>
        <w:br/>
      </w:r>
      <w:r>
        <w:rPr>
          <w:rFonts w:ascii="Times New Roman"/>
          <w:b w:val="false"/>
          <w:i w:val="false"/>
          <w:color w:val="000000"/>
          <w:sz w:val="28"/>
        </w:rPr>
        <w:t>
</w:t>
      </w:r>
      <w:r>
        <w:rPr>
          <w:rFonts w:ascii="Times New Roman"/>
          <w:b/>
          <w:i w:val="false"/>
          <w:color w:val="000000"/>
          <w:sz w:val="28"/>
        </w:rPr>
        <w:t xml:space="preserve">               приобрести автомототранспортное средство </w:t>
      </w:r>
    </w:p>
    <w:bookmarkEnd w:id="7"/>
    <w:bookmarkStart w:name="z9" w:id="8"/>
    <w:p>
      <w:pPr>
        <w:spacing w:after="0"/>
        <w:ind w:left="0"/>
        <w:jc w:val="both"/>
      </w:pPr>
      <w:r>
        <w:rPr>
          <w:rFonts w:ascii="Times New Roman"/>
          <w:b w:val="false"/>
          <w:i w:val="false"/>
          <w:color w:val="000000"/>
          <w:sz w:val="28"/>
        </w:rPr>
        <w:t xml:space="preserve">
      2.1. Лица, изъявившие желание приобрести автомототранспортное средство, подают рапорт (заявление) об этом руководству МВД, ГУВД, УВД, УВДТ, особых и режимных объектов, учебных заведений&lt;*&gt;. До принятия решения руководитель направляет рапорт (заявление) председателю жилищно-бытовой комиссии данного органа внутренних дел. </w:t>
      </w:r>
      <w:r>
        <w:br/>
      </w:r>
      <w:r>
        <w:rPr>
          <w:rFonts w:ascii="Times New Roman"/>
          <w:b w:val="false"/>
          <w:i w:val="false"/>
          <w:color w:val="000000"/>
          <w:sz w:val="28"/>
        </w:rPr>
        <w:t xml:space="preserve">
      Сноска. Далее по тексту - орган внутренних дел </w:t>
      </w:r>
      <w:r>
        <w:br/>
      </w:r>
      <w:r>
        <w:rPr>
          <w:rFonts w:ascii="Times New Roman"/>
          <w:b w:val="false"/>
          <w:i w:val="false"/>
          <w:color w:val="000000"/>
          <w:sz w:val="28"/>
        </w:rPr>
        <w:t xml:space="preserve">
      2.2. Учет лиц, изъявивших желание приобрести автомототранспортное средство, выработавшее эксплуатационные сроки, осуществляется в установленном порядке жилищно-бытовой комиссией органа внутренних дел.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рассмотрения рапортов </w:t>
      </w:r>
      <w:r>
        <w:br/>
      </w:r>
      <w:r>
        <w:rPr>
          <w:rFonts w:ascii="Times New Roman"/>
          <w:b w:val="false"/>
          <w:i w:val="false"/>
          <w:color w:val="000000"/>
          <w:sz w:val="28"/>
        </w:rPr>
        <w:t>
</w:t>
      </w:r>
      <w:r>
        <w:rPr>
          <w:rFonts w:ascii="Times New Roman"/>
          <w:b/>
          <w:i w:val="false"/>
          <w:color w:val="000000"/>
          <w:sz w:val="28"/>
        </w:rPr>
        <w:t xml:space="preserve">                (заявлений) сотрудников и пенсионеров </w:t>
      </w:r>
      <w:r>
        <w:br/>
      </w:r>
      <w:r>
        <w:rPr>
          <w:rFonts w:ascii="Times New Roman"/>
          <w:b w:val="false"/>
          <w:i w:val="false"/>
          <w:color w:val="000000"/>
          <w:sz w:val="28"/>
        </w:rPr>
        <w:t>
</w:t>
      </w:r>
      <w:r>
        <w:rPr>
          <w:rFonts w:ascii="Times New Roman"/>
          <w:b/>
          <w:i w:val="false"/>
          <w:color w:val="000000"/>
          <w:sz w:val="28"/>
        </w:rPr>
        <w:t xml:space="preserve">              органов внутренних дел, изъявивших желание </w:t>
      </w:r>
      <w:r>
        <w:br/>
      </w:r>
      <w:r>
        <w:rPr>
          <w:rFonts w:ascii="Times New Roman"/>
          <w:b w:val="false"/>
          <w:i w:val="false"/>
          <w:color w:val="000000"/>
          <w:sz w:val="28"/>
        </w:rPr>
        <w:t>
</w:t>
      </w:r>
      <w:r>
        <w:rPr>
          <w:rFonts w:ascii="Times New Roman"/>
          <w:b/>
          <w:i w:val="false"/>
          <w:color w:val="000000"/>
          <w:sz w:val="28"/>
        </w:rPr>
        <w:t xml:space="preserve">               приобрести автомототранспортное средство </w:t>
      </w:r>
    </w:p>
    <w:bookmarkEnd w:id="9"/>
    <w:bookmarkStart w:name="z11" w:id="10"/>
    <w:p>
      <w:pPr>
        <w:spacing w:after="0"/>
        <w:ind w:left="0"/>
        <w:jc w:val="both"/>
      </w:pPr>
      <w:r>
        <w:rPr>
          <w:rFonts w:ascii="Times New Roman"/>
          <w:b w:val="false"/>
          <w:i w:val="false"/>
          <w:color w:val="000000"/>
          <w:sz w:val="28"/>
        </w:rPr>
        <w:t xml:space="preserve">
      3.1. Автомототранспортные средства, выработавшие эксплуатационные сроки, реализуются сотрудникам (аттестованный и вольнонаемный состав), прослужившим или проработавшим в органах внутренних дел 20 лет и более в календарном исчислении, в том числе ушедшим на пенсию. Участники и инвалиды Великой Отечественной войны, лица, к ним приравненные, а также имеющие на содержании многодетные семьи имеют преимущественное право приобретения этих автомототранспортных средств. </w:t>
      </w:r>
      <w:r>
        <w:br/>
      </w:r>
      <w:r>
        <w:rPr>
          <w:rFonts w:ascii="Times New Roman"/>
          <w:b w:val="false"/>
          <w:i w:val="false"/>
          <w:color w:val="000000"/>
          <w:sz w:val="28"/>
        </w:rPr>
        <w:t xml:space="preserve">
      3.2. Жилищно-бытовая комиссия органа внутренних дел на своем заседании рассматривает поступившие рапорта (заявления) и составляет списки очередников (общий список и список лиц, пользующихся льготами) и представляет их на утверждение начальнику органа внутренних дел. </w:t>
      </w:r>
      <w:r>
        <w:br/>
      </w:r>
      <w:r>
        <w:rPr>
          <w:rFonts w:ascii="Times New Roman"/>
          <w:b w:val="false"/>
          <w:i w:val="false"/>
          <w:color w:val="000000"/>
          <w:sz w:val="28"/>
        </w:rPr>
        <w:t xml:space="preserve">
      3.3. Решение о продаже автомототранспортного средства руководителю органа внутренних дел принимает руководитель вышестоящего органа. Дальнейшее оформление документов на продажу осуществляется в соответствии с настоящим Положением.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оценки </w:t>
      </w:r>
      <w:r>
        <w:br/>
      </w:r>
      <w:r>
        <w:rPr>
          <w:rFonts w:ascii="Times New Roman"/>
          <w:b w:val="false"/>
          <w:i w:val="false"/>
          <w:color w:val="000000"/>
          <w:sz w:val="28"/>
        </w:rPr>
        <w:t>
</w:t>
      </w:r>
      <w:r>
        <w:rPr>
          <w:rFonts w:ascii="Times New Roman"/>
          <w:b/>
          <w:i w:val="false"/>
          <w:color w:val="000000"/>
          <w:sz w:val="28"/>
        </w:rPr>
        <w:t xml:space="preserve">                  фактического состояния и стоимости </w:t>
      </w:r>
      <w:r>
        <w:br/>
      </w:r>
      <w:r>
        <w:rPr>
          <w:rFonts w:ascii="Times New Roman"/>
          <w:b w:val="false"/>
          <w:i w:val="false"/>
          <w:color w:val="000000"/>
          <w:sz w:val="28"/>
        </w:rPr>
        <w:t>
</w:t>
      </w:r>
      <w:r>
        <w:rPr>
          <w:rFonts w:ascii="Times New Roman"/>
          <w:b/>
          <w:i w:val="false"/>
          <w:color w:val="000000"/>
          <w:sz w:val="28"/>
        </w:rPr>
        <w:t xml:space="preserve">              автомототранспорта, подлежащего реализации </w:t>
      </w:r>
    </w:p>
    <w:bookmarkEnd w:id="11"/>
    <w:bookmarkStart w:name="z13" w:id="12"/>
    <w:p>
      <w:pPr>
        <w:spacing w:after="0"/>
        <w:ind w:left="0"/>
        <w:jc w:val="both"/>
      </w:pPr>
      <w:r>
        <w:rPr>
          <w:rFonts w:ascii="Times New Roman"/>
          <w:b w:val="false"/>
          <w:i w:val="false"/>
          <w:color w:val="000000"/>
          <w:sz w:val="28"/>
        </w:rPr>
        <w:t xml:space="preserve">
      4.1. Оценка фактического состояния автомототранспортного средства, подлежащего реализации, осуществляется с оформлением акта технического состояния подвижного состава (приложение N 1 к Положению) комиссией, создаваемой для этих целей в органе внутренних дел, в работе которой в обязательном порядке участвуют представители Госавтоинспекции, хозяйственной и финансовой служб. </w:t>
      </w:r>
      <w:r>
        <w:br/>
      </w:r>
      <w:r>
        <w:rPr>
          <w:rFonts w:ascii="Times New Roman"/>
          <w:b w:val="false"/>
          <w:i w:val="false"/>
          <w:color w:val="000000"/>
          <w:sz w:val="28"/>
        </w:rPr>
        <w:t xml:space="preserve">
      Этой же комиссией, с оформлением протокола, путем визуального осмотра, проверки технического состояния, комплектности и ознакомления с документацией на автомототранспортное средство, определяется его оценочная стоимость. </w:t>
      </w:r>
      <w:r>
        <w:br/>
      </w:r>
      <w:r>
        <w:rPr>
          <w:rFonts w:ascii="Times New Roman"/>
          <w:b w:val="false"/>
          <w:i w:val="false"/>
          <w:color w:val="000000"/>
          <w:sz w:val="28"/>
        </w:rPr>
        <w:t>
      За основу оценки стоимости реализуемого автомототранспортного средства принимается его восстановительная стоимость по данным бухгалтерского учета органа внутренних дел с учетом индексации, проводимой согласно Положению "О порядке индексации основных фондов (средств) предприятий, организаций и учреждений", утвержденному постановлением Кабинета Министров Республики Казахстан от 21 октября 1994 года N 1178 </w:t>
      </w:r>
      <w:r>
        <w:rPr>
          <w:rFonts w:ascii="Times New Roman"/>
          <w:b w:val="false"/>
          <w:i w:val="false"/>
          <w:color w:val="000000"/>
          <w:sz w:val="28"/>
        </w:rPr>
        <w:t xml:space="preserve">P941178_ </w:t>
      </w:r>
      <w:r>
        <w:rPr>
          <w:rFonts w:ascii="Times New Roman"/>
          <w:b w:val="false"/>
          <w:i w:val="false"/>
          <w:color w:val="000000"/>
          <w:sz w:val="28"/>
        </w:rPr>
        <w:t xml:space="preserve"> . </w:t>
      </w:r>
      <w:r>
        <w:br/>
      </w:r>
      <w:r>
        <w:rPr>
          <w:rFonts w:ascii="Times New Roman"/>
          <w:b w:val="false"/>
          <w:i w:val="false"/>
          <w:color w:val="000000"/>
          <w:sz w:val="28"/>
        </w:rPr>
        <w:t xml:space="preserve">
      Стартовая цена реализуемого автомототранспортного средства определяется по остаточной стоимости, рассчитанной путем уменьшения величины его восстановительной стоимости на величину износа, начисленного по данным бухгалтерского учета на момент оценки, исходя из норм амортизационных отчислений подвижного состава, срока их эксплуатации и скорректированного на индекс инфляции (индекс цен), ежемесячно определяемого Государственным комитетом Республики Казахстан по статистике и анализу. Остаточная стоимость находящихся в эксплуатации автомототранспортных средств с износом более 90 процентов либо полностью самортизированных определяется в размере 10 процентов от восстановительной стоимости. </w:t>
      </w:r>
      <w:r>
        <w:br/>
      </w:r>
      <w:r>
        <w:rPr>
          <w:rFonts w:ascii="Times New Roman"/>
          <w:b w:val="false"/>
          <w:i w:val="false"/>
          <w:color w:val="000000"/>
          <w:sz w:val="28"/>
        </w:rPr>
        <w:t xml:space="preserve">
      В случае, если подлежащее продаже автомототранспортное средство разукомплектовано, имеет какие-либо дефекты основных узлов и деталей (агрегатов) или находится в неисправном состоянии, то оценочная комиссия определяет, на какой дефект применить понижающий коэффициент (за все дефекты не более 0,5) к общей остаточной стоимости автомототранспортного средства (пример оценки автомототранспортного средства приведен в приложении N 2 к настоящему Положению).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5. Порядок реализации, подготовка </w:t>
      </w:r>
      <w:r>
        <w:br/>
      </w:r>
      <w:r>
        <w:rPr>
          <w:rFonts w:ascii="Times New Roman"/>
          <w:b w:val="false"/>
          <w:i w:val="false"/>
          <w:color w:val="000000"/>
          <w:sz w:val="28"/>
        </w:rPr>
        <w:t>
</w:t>
      </w:r>
      <w:r>
        <w:rPr>
          <w:rFonts w:ascii="Times New Roman"/>
          <w:b/>
          <w:i w:val="false"/>
          <w:color w:val="000000"/>
          <w:sz w:val="28"/>
        </w:rPr>
        <w:t xml:space="preserve">                 и оформление необходимых документов </w:t>
      </w:r>
    </w:p>
    <w:bookmarkEnd w:id="13"/>
    <w:bookmarkStart w:name="z15" w:id="14"/>
    <w:p>
      <w:pPr>
        <w:spacing w:after="0"/>
        <w:ind w:left="0"/>
        <w:jc w:val="both"/>
      </w:pPr>
      <w:r>
        <w:rPr>
          <w:rFonts w:ascii="Times New Roman"/>
          <w:b w:val="false"/>
          <w:i w:val="false"/>
          <w:color w:val="000000"/>
          <w:sz w:val="28"/>
        </w:rPr>
        <w:t xml:space="preserve">
      5.1. После утверждения списков очередников и при наличии автомототранспорта, выработавшего эксплуатационные сроки и подлежащего списанию (в том числе в случае, если его дальнейшая эксплуатация экономически нецелесообразна) и реализации, руководитель органа внутренних дел обращается в территориальный комитет по приватизации за разрешением о предоставлении ему права на контроль за ходом собрания (аукциона) и реализацию автомототранспортных средств. </w:t>
      </w:r>
      <w:r>
        <w:br/>
      </w:r>
      <w:r>
        <w:rPr>
          <w:rFonts w:ascii="Times New Roman"/>
          <w:b w:val="false"/>
          <w:i w:val="false"/>
          <w:color w:val="000000"/>
          <w:sz w:val="28"/>
        </w:rPr>
        <w:t xml:space="preserve">
      Автомототранспортные средства могут быть переданы для реализации по решению территориального комитета по приватизации через другие организации. </w:t>
      </w:r>
      <w:r>
        <w:br/>
      </w:r>
      <w:r>
        <w:rPr>
          <w:rFonts w:ascii="Times New Roman"/>
          <w:b w:val="false"/>
          <w:i w:val="false"/>
          <w:color w:val="000000"/>
          <w:sz w:val="28"/>
        </w:rPr>
        <w:t xml:space="preserve">
      5.2. Жилищно-бытовая комиссия органа внутренних дел при наличии автомототранспортных средств, подлежащих списанию и реализации, а также соответствующего разрешения территориального комитета по приватизации собирает общее собрание лиц, подавших рапорта (заявления) на приобретение автомототранспорта. Общее собрание считается правомочным, если на нем присутствует более половины очередников. </w:t>
      </w:r>
      <w:r>
        <w:br/>
      </w:r>
      <w:r>
        <w:rPr>
          <w:rFonts w:ascii="Times New Roman"/>
          <w:b w:val="false"/>
          <w:i w:val="false"/>
          <w:color w:val="000000"/>
          <w:sz w:val="28"/>
        </w:rPr>
        <w:t xml:space="preserve">
      5.3. Общее собрание принимает одно из двух решений о порядке реализации автомототранспорта: </w:t>
      </w:r>
      <w:r>
        <w:br/>
      </w:r>
      <w:r>
        <w:rPr>
          <w:rFonts w:ascii="Times New Roman"/>
          <w:b w:val="false"/>
          <w:i w:val="false"/>
          <w:color w:val="000000"/>
          <w:sz w:val="28"/>
        </w:rPr>
        <w:t xml:space="preserve">
      5.3.1. О предоставлении права приобретения подлежащего реализации автомототранспортного средства лицам в порядке очередности по общему или льготному списку. </w:t>
      </w:r>
      <w:r>
        <w:br/>
      </w:r>
      <w:r>
        <w:rPr>
          <w:rFonts w:ascii="Times New Roman"/>
          <w:b w:val="false"/>
          <w:i w:val="false"/>
          <w:color w:val="000000"/>
          <w:sz w:val="28"/>
        </w:rPr>
        <w:t xml:space="preserve">
      5.3.2. О проведении среди всех очередников аукциона. В этом случае автомототранспортное средство реализуется лицу, предложившему в ходе торгов более высокую цену. </w:t>
      </w:r>
      <w:r>
        <w:br/>
      </w:r>
      <w:r>
        <w:rPr>
          <w:rFonts w:ascii="Times New Roman"/>
          <w:b w:val="false"/>
          <w:i w:val="false"/>
          <w:color w:val="000000"/>
          <w:sz w:val="28"/>
        </w:rPr>
        <w:t xml:space="preserve">
      Решение общего собрания оформляется протоколом и считается правомочным, если за него проголосовало более половины присутствующих очередников. </w:t>
      </w:r>
      <w:r>
        <w:br/>
      </w:r>
      <w:r>
        <w:rPr>
          <w:rFonts w:ascii="Times New Roman"/>
          <w:b w:val="false"/>
          <w:i w:val="false"/>
          <w:color w:val="000000"/>
          <w:sz w:val="28"/>
        </w:rPr>
        <w:t xml:space="preserve">
      5.4. Руководитель органа внутренних дел, рассмотрев представленные материалы (протоколы общего собрания или аукциона) о продаже автомототранспортного средства конкретному лицу, принимает решение и оформляет его приказом по органу внутренних дел. </w:t>
      </w:r>
      <w:r>
        <w:br/>
      </w:r>
      <w:r>
        <w:rPr>
          <w:rFonts w:ascii="Times New Roman"/>
          <w:b w:val="false"/>
          <w:i w:val="false"/>
          <w:color w:val="000000"/>
          <w:sz w:val="28"/>
        </w:rPr>
        <w:t xml:space="preserve">
      5.5. Подготовленная документация представляется для рассмотрения и согласования в территориальный комитет по приватизации. При положительном решении территориальный комитет по приватизации выдает разрешительный документ на реализацию автомототранспортного средства лицу, указанному в приказе начальника органа внутренних дел. </w:t>
      </w:r>
      <w:r>
        <w:br/>
      </w:r>
      <w:r>
        <w:rPr>
          <w:rFonts w:ascii="Times New Roman"/>
          <w:b w:val="false"/>
          <w:i w:val="false"/>
          <w:color w:val="000000"/>
          <w:sz w:val="28"/>
        </w:rPr>
        <w:t xml:space="preserve">
      5.6. С лицом, которому продается автомототранспортное средство, в письменной форме заключается договор купли-продажи. Сторонами договора являются: отдел внутренних дел в лице начальника - "Продавец" и лицо, приобретающее автомототранспортное средство, - "Покупатель". Предметом договора купли-продажи является автомототранспортное средство, реализуемое согласно решению общего собрания очередников (результатам аукциона) и приказу начальника органа внутренних дел. </w:t>
      </w:r>
      <w:r>
        <w:br/>
      </w:r>
      <w:r>
        <w:rPr>
          <w:rFonts w:ascii="Times New Roman"/>
          <w:b w:val="false"/>
          <w:i w:val="false"/>
          <w:color w:val="000000"/>
          <w:sz w:val="28"/>
        </w:rPr>
        <w:t xml:space="preserve">
      5.7. Договор купли-продажи должен иметь следующие пункты: </w:t>
      </w:r>
      <w:r>
        <w:br/>
      </w:r>
      <w:r>
        <w:rPr>
          <w:rFonts w:ascii="Times New Roman"/>
          <w:b w:val="false"/>
          <w:i w:val="false"/>
          <w:color w:val="000000"/>
          <w:sz w:val="28"/>
        </w:rPr>
        <w:t xml:space="preserve">
      5.7.1. Наименование автомототранспортного средства, цвет и номера кузова (рамы), двигателя, шасси, год выпуска. </w:t>
      </w:r>
      <w:r>
        <w:br/>
      </w:r>
      <w:r>
        <w:rPr>
          <w:rFonts w:ascii="Times New Roman"/>
          <w:b w:val="false"/>
          <w:i w:val="false"/>
          <w:color w:val="000000"/>
          <w:sz w:val="28"/>
        </w:rPr>
        <w:t xml:space="preserve">
      5.7.2. Цену предмета купли-продажи. </w:t>
      </w:r>
      <w:r>
        <w:br/>
      </w:r>
      <w:r>
        <w:rPr>
          <w:rFonts w:ascii="Times New Roman"/>
          <w:b w:val="false"/>
          <w:i w:val="false"/>
          <w:color w:val="000000"/>
          <w:sz w:val="28"/>
        </w:rPr>
        <w:t xml:space="preserve">
      5.7.3. Обязательства Покупателя: </w:t>
      </w:r>
      <w:r>
        <w:br/>
      </w:r>
      <w:r>
        <w:rPr>
          <w:rFonts w:ascii="Times New Roman"/>
          <w:b w:val="false"/>
          <w:i w:val="false"/>
          <w:color w:val="000000"/>
          <w:sz w:val="28"/>
        </w:rPr>
        <w:t xml:space="preserve">
      - оплатить полностью причитающуюся сумму в течение семи банковских дней; </w:t>
      </w:r>
      <w:r>
        <w:br/>
      </w:r>
      <w:r>
        <w:rPr>
          <w:rFonts w:ascii="Times New Roman"/>
          <w:b w:val="false"/>
          <w:i w:val="false"/>
          <w:color w:val="000000"/>
          <w:sz w:val="28"/>
        </w:rPr>
        <w:t xml:space="preserve">
      - принять от Продавца купленное автомототранспортное средство после оплаты и подписать акт приема-передачи; </w:t>
      </w:r>
      <w:r>
        <w:br/>
      </w:r>
      <w:r>
        <w:rPr>
          <w:rFonts w:ascii="Times New Roman"/>
          <w:b w:val="false"/>
          <w:i w:val="false"/>
          <w:color w:val="000000"/>
          <w:sz w:val="28"/>
        </w:rPr>
        <w:t xml:space="preserve">
      - принять на себя расходы по содержанию автомототранспортного средства после подписания акта приема-передачи. </w:t>
      </w:r>
      <w:r>
        <w:br/>
      </w:r>
      <w:r>
        <w:rPr>
          <w:rFonts w:ascii="Times New Roman"/>
          <w:b w:val="false"/>
          <w:i w:val="false"/>
          <w:color w:val="000000"/>
          <w:sz w:val="28"/>
        </w:rPr>
        <w:t xml:space="preserve">
      5.7.4. Обязательства Продавца: </w:t>
      </w:r>
      <w:r>
        <w:br/>
      </w:r>
      <w:r>
        <w:rPr>
          <w:rFonts w:ascii="Times New Roman"/>
          <w:b w:val="false"/>
          <w:i w:val="false"/>
          <w:color w:val="000000"/>
          <w:sz w:val="28"/>
        </w:rPr>
        <w:t xml:space="preserve">
      - обеспечить сохранность автомототранспортного средства до момента подписания акта приема-передачи; </w:t>
      </w:r>
      <w:r>
        <w:br/>
      </w:r>
      <w:r>
        <w:rPr>
          <w:rFonts w:ascii="Times New Roman"/>
          <w:b w:val="false"/>
          <w:i w:val="false"/>
          <w:color w:val="000000"/>
          <w:sz w:val="28"/>
        </w:rPr>
        <w:t xml:space="preserve">
      - снять с учета в установленном порядке в Государственной автомобильной инспекции автомототранспортное средство; </w:t>
      </w:r>
      <w:r>
        <w:br/>
      </w:r>
      <w:r>
        <w:rPr>
          <w:rFonts w:ascii="Times New Roman"/>
          <w:b w:val="false"/>
          <w:i w:val="false"/>
          <w:color w:val="000000"/>
          <w:sz w:val="28"/>
        </w:rPr>
        <w:t xml:space="preserve">
      - передать Покупателю оплаченное им автомототранспортное средство не позднее трех дней после зачисления на счет органа внутренних дел перечисленной или оплаченной в кассу органа внутренних дел суммы за проданное автомототранспортное средство; </w:t>
      </w:r>
      <w:r>
        <w:br/>
      </w:r>
      <w:r>
        <w:rPr>
          <w:rFonts w:ascii="Times New Roman"/>
          <w:b w:val="false"/>
          <w:i w:val="false"/>
          <w:color w:val="000000"/>
          <w:sz w:val="28"/>
        </w:rPr>
        <w:t xml:space="preserve">
      - в этот же срок передать Покупателю документы, необходимые для регистрации приобретенного им автомототранспортного средства в Государственной автомобильной инспекции (технический паспорт, акт приема-передачи основных средств по форме N ОС-1, платежный документ). </w:t>
      </w:r>
      <w:r>
        <w:br/>
      </w:r>
      <w:r>
        <w:rPr>
          <w:rFonts w:ascii="Times New Roman"/>
          <w:b w:val="false"/>
          <w:i w:val="false"/>
          <w:color w:val="000000"/>
          <w:sz w:val="28"/>
        </w:rPr>
        <w:t xml:space="preserve">
      5.8. Передача автомототранспортного средства Покупателю осуществляется при предъявлении им платежных документов о внесении всей причитающейся согласно договору купли-продажи суммы, подтверждается актом приема-передачи автомототранпортного средства, составляемого в письменном виде. Акт составляется в двух экземплярах, один из которых передается Покупателю, второй остается в делах органа внутренних дел. </w:t>
      </w:r>
      <w:r>
        <w:br/>
      </w:r>
      <w:r>
        <w:rPr>
          <w:rFonts w:ascii="Times New Roman"/>
          <w:b w:val="false"/>
          <w:i w:val="false"/>
          <w:color w:val="000000"/>
          <w:sz w:val="28"/>
        </w:rPr>
        <w:t xml:space="preserve">
      5.9. Из суммы, полученной от реализации автомототранспортного средства, орган внутренних дел перечисляет в бюджет налог на добавленную стоимость в установленном законодательством размере. </w:t>
      </w:r>
      <w:r>
        <w:br/>
      </w:r>
      <w:r>
        <w:rPr>
          <w:rFonts w:ascii="Times New Roman"/>
          <w:b w:val="false"/>
          <w:i w:val="false"/>
          <w:color w:val="000000"/>
          <w:sz w:val="28"/>
        </w:rPr>
        <w:t xml:space="preserve">
      5.10. Сумма денежных средств, полученных органом внутренних дел от реализации автомототранспортного средства, направляемая территориальному Комитету по приватизации, определяется по формуле: </w:t>
      </w:r>
      <w:r>
        <w:br/>
      </w:r>
      <w:r>
        <w:rPr>
          <w:rFonts w:ascii="Times New Roman"/>
          <w:b w:val="false"/>
          <w:i w:val="false"/>
          <w:color w:val="000000"/>
          <w:sz w:val="28"/>
        </w:rPr>
        <w:t xml:space="preserve">
               С т.к. = ОС + 0,01 х (В - ОС - НДС), где </w:t>
      </w:r>
      <w:r>
        <w:br/>
      </w:r>
      <w:r>
        <w:rPr>
          <w:rFonts w:ascii="Times New Roman"/>
          <w:b w:val="false"/>
          <w:i w:val="false"/>
          <w:color w:val="000000"/>
          <w:sz w:val="28"/>
        </w:rPr>
        <w:t xml:space="preserve">
      С т.к. - сумма денежных средств, направляемых территориальному Комитету по приватизации; </w:t>
      </w:r>
      <w:r>
        <w:br/>
      </w:r>
      <w:r>
        <w:rPr>
          <w:rFonts w:ascii="Times New Roman"/>
          <w:b w:val="false"/>
          <w:i w:val="false"/>
          <w:color w:val="000000"/>
          <w:sz w:val="28"/>
        </w:rPr>
        <w:t xml:space="preserve">
      ОС - остаточная стоимость автомототранспортного средства по данным бухгалтерского учета; </w:t>
      </w:r>
      <w:r>
        <w:br/>
      </w:r>
      <w:r>
        <w:rPr>
          <w:rFonts w:ascii="Times New Roman"/>
          <w:b w:val="false"/>
          <w:i w:val="false"/>
          <w:color w:val="000000"/>
          <w:sz w:val="28"/>
        </w:rPr>
        <w:t xml:space="preserve">
      В - сумма выручки от реализации; </w:t>
      </w:r>
      <w:r>
        <w:br/>
      </w:r>
      <w:r>
        <w:rPr>
          <w:rFonts w:ascii="Times New Roman"/>
          <w:b w:val="false"/>
          <w:i w:val="false"/>
          <w:color w:val="000000"/>
          <w:sz w:val="28"/>
        </w:rPr>
        <w:t xml:space="preserve">
      НДС - сумма налога на добавленную стоимость. </w:t>
      </w:r>
      <w:r>
        <w:br/>
      </w:r>
      <w:r>
        <w:rPr>
          <w:rFonts w:ascii="Times New Roman"/>
          <w:b w:val="false"/>
          <w:i w:val="false"/>
          <w:color w:val="000000"/>
          <w:sz w:val="28"/>
        </w:rPr>
        <w:t xml:space="preserve">
      5.11. Оставшиеся от реализации автомототранспортных средств денежные суммы расходуются строго по целевому назначению: </w:t>
      </w:r>
      <w:r>
        <w:br/>
      </w:r>
      <w:r>
        <w:rPr>
          <w:rFonts w:ascii="Times New Roman"/>
          <w:b w:val="false"/>
          <w:i w:val="false"/>
          <w:color w:val="000000"/>
          <w:sz w:val="28"/>
        </w:rPr>
        <w:t xml:space="preserve">
      - возмещение остаточной стоимости автомототранспортных средств; </w:t>
      </w:r>
      <w:r>
        <w:br/>
      </w:r>
      <w:r>
        <w:rPr>
          <w:rFonts w:ascii="Times New Roman"/>
          <w:b w:val="false"/>
          <w:i w:val="false"/>
          <w:color w:val="000000"/>
          <w:sz w:val="28"/>
        </w:rPr>
        <w:t xml:space="preserve">
      - развитие производства в части приобретения новых автомототранспортных средств, запасных частей к ним и авторезины. </w:t>
      </w:r>
    </w:p>
    <w:bookmarkEnd w:id="14"/>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5"/>
    <w:p>
      <w:pPr>
        <w:spacing w:after="0"/>
        <w:ind w:left="0"/>
        <w:jc w:val="both"/>
      </w:pPr>
      <w:r>
        <w:rPr>
          <w:rFonts w:ascii="Times New Roman"/>
          <w:b w:val="false"/>
          <w:i w:val="false"/>
          <w:color w:val="000000"/>
          <w:sz w:val="28"/>
        </w:rPr>
        <w:t xml:space="preserve">
                                                     Приложение N 1 </w:t>
      </w:r>
    </w:p>
    <w:bookmarkEnd w:id="15"/>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технического осмотра подвижного состава </w:t>
      </w:r>
    </w:p>
    <w:p>
      <w:pPr>
        <w:spacing w:after="0"/>
        <w:ind w:left="0"/>
        <w:jc w:val="both"/>
      </w:pPr>
      <w:r>
        <w:rPr>
          <w:rFonts w:ascii="Times New Roman"/>
          <w:b w:val="false"/>
          <w:i w:val="false"/>
          <w:color w:val="000000"/>
          <w:sz w:val="28"/>
        </w:rPr>
        <w:t xml:space="preserve">Комиссия в составе: </w:t>
      </w:r>
      <w:r>
        <w:br/>
      </w:r>
      <w:r>
        <w:rPr>
          <w:rFonts w:ascii="Times New Roman"/>
          <w:b w:val="false"/>
          <w:i w:val="false"/>
          <w:color w:val="000000"/>
          <w:sz w:val="28"/>
        </w:rPr>
        <w:t xml:space="preserve">
     1.__________________________           _________________________ </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xml:space="preserve">
     2.__________________________           _________________________ </w:t>
      </w:r>
      <w:r>
        <w:br/>
      </w:r>
      <w:r>
        <w:rPr>
          <w:rFonts w:ascii="Times New Roman"/>
          <w:b w:val="false"/>
          <w:i w:val="false"/>
          <w:color w:val="000000"/>
          <w:sz w:val="28"/>
        </w:rPr>
        <w:t xml:space="preserve">
     3.__________________________           _________________________ </w:t>
      </w:r>
      <w:r>
        <w:br/>
      </w:r>
      <w:r>
        <w:rPr>
          <w:rFonts w:ascii="Times New Roman"/>
          <w:b w:val="false"/>
          <w:i w:val="false"/>
          <w:color w:val="000000"/>
          <w:sz w:val="28"/>
        </w:rPr>
        <w:t xml:space="preserve">
     4.__________________________           _________________________ </w:t>
      </w:r>
      <w:r>
        <w:br/>
      </w:r>
      <w:r>
        <w:rPr>
          <w:rFonts w:ascii="Times New Roman"/>
          <w:b w:val="false"/>
          <w:i w:val="false"/>
          <w:color w:val="000000"/>
          <w:sz w:val="28"/>
        </w:rPr>
        <w:t xml:space="preserve">
     5.__________________________           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Произвела осмотр следующего автомототранспортного средства: </w:t>
      </w:r>
      <w:r>
        <w:br/>
      </w:r>
      <w:r>
        <w:rPr>
          <w:rFonts w:ascii="Times New Roman"/>
          <w:b w:val="false"/>
          <w:i w:val="false"/>
          <w:color w:val="000000"/>
          <w:sz w:val="28"/>
        </w:rPr>
        <w:t>
 </w:t>
      </w:r>
      <w:r>
        <w:br/>
      </w:r>
      <w:r>
        <w:rPr>
          <w:rFonts w:ascii="Times New Roman"/>
          <w:b w:val="false"/>
          <w:i w:val="false"/>
          <w:color w:val="000000"/>
          <w:sz w:val="28"/>
        </w:rPr>
        <w:t xml:space="preserve">
  Марка автомобиля, мотоцикла_________________________________________ </w:t>
      </w:r>
      <w:r>
        <w:br/>
      </w:r>
      <w:r>
        <w:rPr>
          <w:rFonts w:ascii="Times New Roman"/>
          <w:b w:val="false"/>
          <w:i w:val="false"/>
          <w:color w:val="000000"/>
          <w:sz w:val="28"/>
        </w:rPr>
        <w:t xml:space="preserve">
Государственный номер      _________________________________________ </w:t>
      </w:r>
      <w:r>
        <w:br/>
      </w:r>
      <w:r>
        <w:rPr>
          <w:rFonts w:ascii="Times New Roman"/>
          <w:b w:val="false"/>
          <w:i w:val="false"/>
          <w:color w:val="000000"/>
          <w:sz w:val="28"/>
        </w:rPr>
        <w:t xml:space="preserve">
Номер двигателя            _________________________________________ </w:t>
      </w:r>
      <w:r>
        <w:br/>
      </w:r>
      <w:r>
        <w:rPr>
          <w:rFonts w:ascii="Times New Roman"/>
          <w:b w:val="false"/>
          <w:i w:val="false"/>
          <w:color w:val="000000"/>
          <w:sz w:val="28"/>
        </w:rPr>
        <w:t xml:space="preserve">
Номер кузова               _________________________________________ </w:t>
      </w:r>
      <w:r>
        <w:br/>
      </w:r>
      <w:r>
        <w:rPr>
          <w:rFonts w:ascii="Times New Roman"/>
          <w:b w:val="false"/>
          <w:i w:val="false"/>
          <w:color w:val="000000"/>
          <w:sz w:val="28"/>
        </w:rPr>
        <w:t xml:space="preserve">
Номер шасси                _________________________________________ </w:t>
      </w:r>
      <w:r>
        <w:br/>
      </w:r>
      <w:r>
        <w:rPr>
          <w:rFonts w:ascii="Times New Roman"/>
          <w:b w:val="false"/>
          <w:i w:val="false"/>
          <w:color w:val="000000"/>
          <w:sz w:val="28"/>
        </w:rPr>
        <w:t xml:space="preserve">
Год выпуска                _________________________________________ </w:t>
      </w:r>
      <w:r>
        <w:br/>
      </w:r>
      <w:r>
        <w:rPr>
          <w:rFonts w:ascii="Times New Roman"/>
          <w:b w:val="false"/>
          <w:i w:val="false"/>
          <w:color w:val="000000"/>
          <w:sz w:val="28"/>
        </w:rPr>
        <w:t xml:space="preserve">
Год ввода в эксплуатацию   _________________________________________ </w:t>
      </w:r>
      <w:r>
        <w:br/>
      </w:r>
      <w:r>
        <w:rPr>
          <w:rFonts w:ascii="Times New Roman"/>
          <w:b w:val="false"/>
          <w:i w:val="false"/>
          <w:color w:val="000000"/>
          <w:sz w:val="28"/>
        </w:rPr>
        <w:t xml:space="preserve">
Пробег                     _________________________________________ </w:t>
      </w:r>
    </w:p>
    <w:p>
      <w:pPr>
        <w:spacing w:after="0"/>
        <w:ind w:left="0"/>
        <w:jc w:val="both"/>
      </w:pPr>
      <w:r>
        <w:rPr>
          <w:rFonts w:ascii="Times New Roman"/>
          <w:b w:val="false"/>
          <w:i w:val="false"/>
          <w:color w:val="000000"/>
          <w:sz w:val="28"/>
        </w:rPr>
        <w:t xml:space="preserve">     В результате осмотра выявлено, что вышеуказанное </w:t>
      </w:r>
      <w:r>
        <w:br/>
      </w:r>
      <w:r>
        <w:rPr>
          <w:rFonts w:ascii="Times New Roman"/>
          <w:b w:val="false"/>
          <w:i w:val="false"/>
          <w:color w:val="000000"/>
          <w:sz w:val="28"/>
        </w:rPr>
        <w:t xml:space="preserve">
автомототранспортное средство в технически  _________________________ </w:t>
      </w:r>
      <w:r>
        <w:br/>
      </w:r>
      <w:r>
        <w:rPr>
          <w:rFonts w:ascii="Times New Roman"/>
          <w:b w:val="false"/>
          <w:i w:val="false"/>
          <w:color w:val="000000"/>
          <w:sz w:val="28"/>
        </w:rPr>
        <w:t xml:space="preserve">
                                             (исправном, неисправном) </w:t>
      </w:r>
      <w:r>
        <w:br/>
      </w:r>
      <w:r>
        <w:rPr>
          <w:rFonts w:ascii="Times New Roman"/>
          <w:b w:val="false"/>
          <w:i w:val="false"/>
          <w:color w:val="000000"/>
          <w:sz w:val="28"/>
        </w:rPr>
        <w:t xml:space="preserve">
состоянии. </w:t>
      </w:r>
    </w:p>
    <w:p>
      <w:pPr>
        <w:spacing w:after="0"/>
        <w:ind w:left="0"/>
        <w:jc w:val="both"/>
      </w:pPr>
      <w:r>
        <w:rPr>
          <w:rFonts w:ascii="Times New Roman"/>
          <w:b w:val="false"/>
          <w:i w:val="false"/>
          <w:color w:val="000000"/>
          <w:sz w:val="28"/>
        </w:rPr>
        <w:t xml:space="preserve">     Внешний вид__________________________________на ходу (не на ходу) </w:t>
      </w:r>
      <w:r>
        <w:br/>
      </w:r>
      <w:r>
        <w:rPr>
          <w:rFonts w:ascii="Times New Roman"/>
          <w:b w:val="false"/>
          <w:i w:val="false"/>
          <w:color w:val="000000"/>
          <w:sz w:val="28"/>
        </w:rPr>
        <w:t xml:space="preserve">
к дальнейшей эксплуатации____________________________________________ </w:t>
      </w:r>
      <w:r>
        <w:br/>
      </w:r>
      <w:r>
        <w:rPr>
          <w:rFonts w:ascii="Times New Roman"/>
          <w:b w:val="false"/>
          <w:i w:val="false"/>
          <w:color w:val="000000"/>
          <w:sz w:val="28"/>
        </w:rPr>
        <w:t xml:space="preserve">
                                          (годен, не годен) </w:t>
      </w:r>
    </w:p>
    <w:p>
      <w:pPr>
        <w:spacing w:after="0"/>
        <w:ind w:left="0"/>
        <w:jc w:val="both"/>
      </w:pPr>
      <w:r>
        <w:rPr>
          <w:rFonts w:ascii="Times New Roman"/>
          <w:b w:val="false"/>
          <w:i w:val="false"/>
          <w:color w:val="000000"/>
          <w:sz w:val="28"/>
        </w:rPr>
        <w:t xml:space="preserve">     На двигателе и КПП______________________________________________ </w:t>
      </w:r>
      <w:r>
        <w:br/>
      </w:r>
      <w:r>
        <w:rPr>
          <w:rFonts w:ascii="Times New Roman"/>
          <w:b w:val="false"/>
          <w:i w:val="false"/>
          <w:color w:val="000000"/>
          <w:sz w:val="28"/>
        </w:rPr>
        <w:t xml:space="preserve">
                                    (выявлено, не выявлено)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Другие результаты осмотра_______________________________________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комиссии:__________________________ </w:t>
      </w:r>
      <w:r>
        <w:br/>
      </w:r>
      <w:r>
        <w:rPr>
          <w:rFonts w:ascii="Times New Roman"/>
          <w:b w:val="false"/>
          <w:i w:val="false"/>
          <w:color w:val="000000"/>
          <w:sz w:val="28"/>
        </w:rPr>
        <w:t xml:space="preserve">
                                 (подпись) </w:t>
      </w:r>
    </w:p>
    <w:bookmarkStart w:name="z20" w:id="16"/>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Положению </w:t>
      </w:r>
    </w:p>
    <w:bookmarkEnd w:id="16"/>
    <w:p>
      <w:pPr>
        <w:spacing w:after="0"/>
        <w:ind w:left="0"/>
        <w:jc w:val="both"/>
      </w:pPr>
      <w:r>
        <w:rPr>
          <w:rFonts w:ascii="Times New Roman"/>
          <w:b/>
          <w:i w:val="false"/>
          <w:color w:val="000000"/>
          <w:sz w:val="28"/>
        </w:rPr>
        <w:t xml:space="preserve">                               Оценка </w:t>
      </w:r>
      <w:r>
        <w:br/>
      </w:r>
      <w:r>
        <w:rPr>
          <w:rFonts w:ascii="Times New Roman"/>
          <w:b w:val="false"/>
          <w:i w:val="false"/>
          <w:color w:val="000000"/>
          <w:sz w:val="28"/>
        </w:rPr>
        <w:t>
</w:t>
      </w:r>
      <w:r>
        <w:rPr>
          <w:rFonts w:ascii="Times New Roman"/>
          <w:b/>
          <w:i w:val="false"/>
          <w:color w:val="000000"/>
          <w:sz w:val="28"/>
        </w:rPr>
        <w:t xml:space="preserve">                     автотранспортного средства </w:t>
      </w:r>
    </w:p>
    <w:p>
      <w:pPr>
        <w:spacing w:after="0"/>
        <w:ind w:left="0"/>
        <w:jc w:val="both"/>
      </w:pPr>
      <w:r>
        <w:rPr>
          <w:rFonts w:ascii="Times New Roman"/>
          <w:b w:val="false"/>
          <w:i w:val="false"/>
          <w:color w:val="000000"/>
          <w:sz w:val="28"/>
        </w:rPr>
        <w:t xml:space="preserve">                                      (пример по состоянию на 1.05.95)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 ! Технические данные   !Единица измерения!  Марки  автомобилей </w:t>
      </w:r>
      <w:r>
        <w:br/>
      </w:r>
      <w:r>
        <w:rPr>
          <w:rFonts w:ascii="Times New Roman"/>
          <w:b w:val="false"/>
          <w:i w:val="false"/>
          <w:color w:val="000000"/>
          <w:sz w:val="28"/>
        </w:rPr>
        <w:t xml:space="preserve">
п/п!                      !                 ! ГАЗ-2410 !  Зил 130 </w:t>
      </w:r>
      <w:r>
        <w:br/>
      </w:r>
      <w:r>
        <w:rPr>
          <w:rFonts w:ascii="Times New Roman"/>
          <w:b w:val="false"/>
          <w:i w:val="false"/>
          <w:color w:val="000000"/>
          <w:sz w:val="28"/>
        </w:rPr>
        <w:t xml:space="preserve">
   !                      !                 !          ! (грузовой)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Грузоподъемность или        Т.               -          6 </w:t>
      </w:r>
      <w:r>
        <w:br/>
      </w:r>
      <w:r>
        <w:rPr>
          <w:rFonts w:ascii="Times New Roman"/>
          <w:b w:val="false"/>
          <w:i w:val="false"/>
          <w:color w:val="000000"/>
          <w:sz w:val="28"/>
        </w:rPr>
        <w:t xml:space="preserve">
    вместимость                 чел.             5          - </w:t>
      </w:r>
      <w:r>
        <w:br/>
      </w:r>
      <w:r>
        <w:rPr>
          <w:rFonts w:ascii="Times New Roman"/>
          <w:b w:val="false"/>
          <w:i w:val="false"/>
          <w:color w:val="000000"/>
          <w:sz w:val="28"/>
        </w:rPr>
        <w:t>
 </w:t>
      </w:r>
      <w:r>
        <w:br/>
      </w:r>
      <w:r>
        <w:rPr>
          <w:rFonts w:ascii="Times New Roman"/>
          <w:b w:val="false"/>
          <w:i w:val="false"/>
          <w:color w:val="000000"/>
          <w:sz w:val="28"/>
        </w:rPr>
        <w:t xml:space="preserve">
2   Год выпуска                 год             1988       1988 </w:t>
      </w:r>
    </w:p>
    <w:p>
      <w:pPr>
        <w:spacing w:after="0"/>
        <w:ind w:left="0"/>
        <w:jc w:val="both"/>
      </w:pPr>
      <w:r>
        <w:rPr>
          <w:rFonts w:ascii="Times New Roman"/>
          <w:b w:val="false"/>
          <w:i w:val="false"/>
          <w:color w:val="000000"/>
          <w:sz w:val="28"/>
        </w:rPr>
        <w:t xml:space="preserve">3   Восстановительная </w:t>
      </w:r>
      <w:r>
        <w:br/>
      </w:r>
      <w:r>
        <w:rPr>
          <w:rFonts w:ascii="Times New Roman"/>
          <w:b w:val="false"/>
          <w:i w:val="false"/>
          <w:color w:val="000000"/>
          <w:sz w:val="28"/>
        </w:rPr>
        <w:t xml:space="preserve">
    стоимость с учетом </w:t>
      </w:r>
      <w:r>
        <w:br/>
      </w:r>
      <w:r>
        <w:rPr>
          <w:rFonts w:ascii="Times New Roman"/>
          <w:b w:val="false"/>
          <w:i w:val="false"/>
          <w:color w:val="000000"/>
          <w:sz w:val="28"/>
        </w:rPr>
        <w:t xml:space="preserve">
    переоценки по состоянию </w:t>
      </w:r>
      <w:r>
        <w:br/>
      </w:r>
      <w:r>
        <w:rPr>
          <w:rFonts w:ascii="Times New Roman"/>
          <w:b w:val="false"/>
          <w:i w:val="false"/>
          <w:color w:val="000000"/>
          <w:sz w:val="28"/>
        </w:rPr>
        <w:t xml:space="preserve">
    на 1 октября 1994 года      тенге           18600       26200 </w:t>
      </w:r>
    </w:p>
    <w:p>
      <w:pPr>
        <w:spacing w:after="0"/>
        <w:ind w:left="0"/>
        <w:jc w:val="both"/>
      </w:pPr>
      <w:r>
        <w:rPr>
          <w:rFonts w:ascii="Times New Roman"/>
          <w:b w:val="false"/>
          <w:i w:val="false"/>
          <w:color w:val="000000"/>
          <w:sz w:val="28"/>
        </w:rPr>
        <w:t xml:space="preserve">4   Норма амортизационных </w:t>
      </w:r>
      <w:r>
        <w:br/>
      </w:r>
      <w:r>
        <w:rPr>
          <w:rFonts w:ascii="Times New Roman"/>
          <w:b w:val="false"/>
          <w:i w:val="false"/>
          <w:color w:val="000000"/>
          <w:sz w:val="28"/>
        </w:rPr>
        <w:t xml:space="preserve">
    отчислений (износа)        тенге в год       1860        3082 </w:t>
      </w:r>
    </w:p>
    <w:p>
      <w:pPr>
        <w:spacing w:after="0"/>
        <w:ind w:left="0"/>
        <w:jc w:val="both"/>
      </w:pPr>
      <w:r>
        <w:rPr>
          <w:rFonts w:ascii="Times New Roman"/>
          <w:b w:val="false"/>
          <w:i w:val="false"/>
          <w:color w:val="000000"/>
          <w:sz w:val="28"/>
        </w:rPr>
        <w:t xml:space="preserve">5   Сумма износа с момента       тенге       13020(1860    21574(3082 </w:t>
      </w:r>
      <w:r>
        <w:br/>
      </w:r>
      <w:r>
        <w:rPr>
          <w:rFonts w:ascii="Times New Roman"/>
          <w:b w:val="false"/>
          <w:i w:val="false"/>
          <w:color w:val="000000"/>
          <w:sz w:val="28"/>
        </w:rPr>
        <w:t xml:space="preserve">
    эксплуатации                             7 лет)        7 лет) </w:t>
      </w:r>
    </w:p>
    <w:p>
      <w:pPr>
        <w:spacing w:after="0"/>
        <w:ind w:left="0"/>
        <w:jc w:val="both"/>
      </w:pPr>
      <w:r>
        <w:rPr>
          <w:rFonts w:ascii="Times New Roman"/>
          <w:b w:val="false"/>
          <w:i w:val="false"/>
          <w:color w:val="000000"/>
          <w:sz w:val="28"/>
        </w:rPr>
        <w:t xml:space="preserve">6   Остаточная стоимость </w:t>
      </w:r>
      <w:r>
        <w:br/>
      </w:r>
      <w:r>
        <w:rPr>
          <w:rFonts w:ascii="Times New Roman"/>
          <w:b w:val="false"/>
          <w:i w:val="false"/>
          <w:color w:val="000000"/>
          <w:sz w:val="28"/>
        </w:rPr>
        <w:t xml:space="preserve">
    (строка 3 - строка 5)        тенге            5580       4626 </w:t>
      </w:r>
    </w:p>
    <w:p>
      <w:pPr>
        <w:spacing w:after="0"/>
        <w:ind w:left="0"/>
        <w:jc w:val="both"/>
      </w:pPr>
      <w:r>
        <w:rPr>
          <w:rFonts w:ascii="Times New Roman"/>
          <w:b w:val="false"/>
          <w:i w:val="false"/>
          <w:color w:val="000000"/>
          <w:sz w:val="28"/>
        </w:rPr>
        <w:t xml:space="preserve">7    Принимается для расчета     тенге            5580       4626 </w:t>
      </w:r>
    </w:p>
    <w:p>
      <w:pPr>
        <w:spacing w:after="0"/>
        <w:ind w:left="0"/>
        <w:jc w:val="both"/>
      </w:pPr>
      <w:r>
        <w:rPr>
          <w:rFonts w:ascii="Times New Roman"/>
          <w:b w:val="false"/>
          <w:i w:val="false"/>
          <w:color w:val="000000"/>
          <w:sz w:val="28"/>
        </w:rPr>
        <w:t xml:space="preserve">8    Коэффициент инфляции на      коэф.           4,65       4,65 </w:t>
      </w:r>
      <w:r>
        <w:br/>
      </w:r>
      <w:r>
        <w:rPr>
          <w:rFonts w:ascii="Times New Roman"/>
          <w:b w:val="false"/>
          <w:i w:val="false"/>
          <w:color w:val="000000"/>
          <w:sz w:val="28"/>
        </w:rPr>
        <w:t xml:space="preserve">
     момент оценки </w:t>
      </w:r>
    </w:p>
    <w:p>
      <w:pPr>
        <w:spacing w:after="0"/>
        <w:ind w:left="0"/>
        <w:jc w:val="both"/>
      </w:pPr>
      <w:r>
        <w:rPr>
          <w:rFonts w:ascii="Times New Roman"/>
          <w:b w:val="false"/>
          <w:i w:val="false"/>
          <w:color w:val="000000"/>
          <w:sz w:val="28"/>
        </w:rPr>
        <w:t xml:space="preserve">9    Остаточная стоимость </w:t>
      </w:r>
      <w:r>
        <w:br/>
      </w:r>
      <w:r>
        <w:rPr>
          <w:rFonts w:ascii="Times New Roman"/>
          <w:b w:val="false"/>
          <w:i w:val="false"/>
          <w:color w:val="000000"/>
          <w:sz w:val="28"/>
        </w:rPr>
        <w:t xml:space="preserve">
     с учетом коэффициента </w:t>
      </w:r>
      <w:r>
        <w:br/>
      </w:r>
      <w:r>
        <w:rPr>
          <w:rFonts w:ascii="Times New Roman"/>
          <w:b w:val="false"/>
          <w:i w:val="false"/>
          <w:color w:val="000000"/>
          <w:sz w:val="28"/>
        </w:rPr>
        <w:t xml:space="preserve">
     инфляции                     тенге          25947       21511 </w:t>
      </w:r>
    </w:p>
    <w:p>
      <w:pPr>
        <w:spacing w:after="0"/>
        <w:ind w:left="0"/>
        <w:jc w:val="both"/>
      </w:pPr>
      <w:r>
        <w:rPr>
          <w:rFonts w:ascii="Times New Roman"/>
          <w:b w:val="false"/>
          <w:i w:val="false"/>
          <w:color w:val="000000"/>
          <w:sz w:val="28"/>
        </w:rPr>
        <w:t xml:space="preserve">10   При техническом осмотре </w:t>
      </w:r>
      <w:r>
        <w:br/>
      </w:r>
      <w:r>
        <w:rPr>
          <w:rFonts w:ascii="Times New Roman"/>
          <w:b w:val="false"/>
          <w:i w:val="false"/>
          <w:color w:val="000000"/>
          <w:sz w:val="28"/>
        </w:rPr>
        <w:t xml:space="preserve">
     обнаружены следующие </w:t>
      </w:r>
      <w:r>
        <w:br/>
      </w:r>
      <w:r>
        <w:rPr>
          <w:rFonts w:ascii="Times New Roman"/>
          <w:b w:val="false"/>
          <w:i w:val="false"/>
          <w:color w:val="000000"/>
          <w:sz w:val="28"/>
        </w:rPr>
        <w:t xml:space="preserve">
     дефекты: </w:t>
      </w:r>
      <w:r>
        <w:br/>
      </w:r>
      <w:r>
        <w:rPr>
          <w:rFonts w:ascii="Times New Roman"/>
          <w:b w:val="false"/>
          <w:i w:val="false"/>
          <w:color w:val="000000"/>
          <w:sz w:val="28"/>
        </w:rPr>
        <w:t xml:space="preserve">
     - повреждено левое крыло                       -         1 </w:t>
      </w:r>
      <w:r>
        <w:br/>
      </w:r>
      <w:r>
        <w:rPr>
          <w:rFonts w:ascii="Times New Roman"/>
          <w:b w:val="false"/>
          <w:i w:val="false"/>
          <w:color w:val="000000"/>
          <w:sz w:val="28"/>
        </w:rPr>
        <w:t xml:space="preserve">
     - задний мост в аварийном </w:t>
      </w:r>
      <w:r>
        <w:br/>
      </w:r>
      <w:r>
        <w:rPr>
          <w:rFonts w:ascii="Times New Roman"/>
          <w:b w:val="false"/>
          <w:i w:val="false"/>
          <w:color w:val="000000"/>
          <w:sz w:val="28"/>
        </w:rPr>
        <w:t xml:space="preserve">
       состоянии                                    1          1 </w:t>
      </w:r>
      <w:r>
        <w:br/>
      </w:r>
      <w:r>
        <w:rPr>
          <w:rFonts w:ascii="Times New Roman"/>
          <w:b w:val="false"/>
          <w:i w:val="false"/>
          <w:color w:val="000000"/>
          <w:sz w:val="28"/>
        </w:rPr>
        <w:t xml:space="preserve">
     - поврежден передний мост                      -          1 </w:t>
      </w:r>
    </w:p>
    <w:p>
      <w:pPr>
        <w:spacing w:after="0"/>
        <w:ind w:left="0"/>
        <w:jc w:val="both"/>
      </w:pPr>
      <w:r>
        <w:rPr>
          <w:rFonts w:ascii="Times New Roman"/>
          <w:b w:val="false"/>
          <w:i w:val="false"/>
          <w:color w:val="000000"/>
          <w:sz w:val="28"/>
        </w:rPr>
        <w:t xml:space="preserve">11   Комиссия установила скидку      %              20         25 </w:t>
      </w:r>
    </w:p>
    <w:p>
      <w:pPr>
        <w:spacing w:after="0"/>
        <w:ind w:left="0"/>
        <w:jc w:val="both"/>
      </w:pPr>
      <w:r>
        <w:rPr>
          <w:rFonts w:ascii="Times New Roman"/>
          <w:b w:val="false"/>
          <w:i w:val="false"/>
          <w:color w:val="000000"/>
          <w:sz w:val="28"/>
        </w:rPr>
        <w:t xml:space="preserve">12   Рекомендуемая цена продажи </w:t>
      </w:r>
      <w:r>
        <w:br/>
      </w:r>
      <w:r>
        <w:rPr>
          <w:rFonts w:ascii="Times New Roman"/>
          <w:b w:val="false"/>
          <w:i w:val="false"/>
          <w:color w:val="000000"/>
          <w:sz w:val="28"/>
        </w:rPr>
        <w:t xml:space="preserve">
     с учетом выявленных дефектов </w:t>
      </w:r>
      <w:r>
        <w:br/>
      </w:r>
      <w:r>
        <w:rPr>
          <w:rFonts w:ascii="Times New Roman"/>
          <w:b w:val="false"/>
          <w:i w:val="false"/>
          <w:color w:val="000000"/>
          <w:sz w:val="28"/>
        </w:rPr>
        <w:t xml:space="preserve">
     (строка 9-(строка 9 строку 11)  тенге        207571,6    16133,2 </w:t>
      </w:r>
    </w:p>
    <w:p>
      <w:pPr>
        <w:spacing w:after="0"/>
        <w:ind w:left="0"/>
        <w:jc w:val="both"/>
      </w:pPr>
      <w:r>
        <w:rPr>
          <w:rFonts w:ascii="Times New Roman"/>
          <w:b w:val="false"/>
          <w:i w:val="false"/>
          <w:color w:val="000000"/>
          <w:sz w:val="28"/>
        </w:rPr>
        <w:t xml:space="preserve">     Примечание: Данное приложение является </w:t>
      </w:r>
      <w:r>
        <w:br/>
      </w:r>
      <w:r>
        <w:rPr>
          <w:rFonts w:ascii="Times New Roman"/>
          <w:b w:val="false"/>
          <w:i w:val="false"/>
          <w:color w:val="000000"/>
          <w:sz w:val="28"/>
        </w:rPr>
        <w:t xml:space="preserve">
                 неотъемлемой частью договора </w:t>
      </w:r>
      <w:r>
        <w:br/>
      </w:r>
      <w:r>
        <w:rPr>
          <w:rFonts w:ascii="Times New Roman"/>
          <w:b w:val="false"/>
          <w:i w:val="false"/>
          <w:color w:val="000000"/>
          <w:sz w:val="28"/>
        </w:rPr>
        <w:t xml:space="preserve">
                 купли-продажи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