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9d1" w14:textId="4a5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разрешении проведения операции хирургической стерилизации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здравоохранения Республики Казахстан от 6 июня 1995 г. N 250. Отменен приказом Министра здравоохранения Республики Казахстан от 20 февраля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Отменен приказом Министра здравоохранения РК от 20.02.2014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Постановления Верховного Совета Республики Казахстан от 10 января 1992 г. N 1108-XII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народа в Республике Казахстан" и в целях охраны здоровья женщин, снижения числа абортов и смертности от них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Начальникам управлений и заведующим отделами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здравоохранения областных и городских администраций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Организовать комиссии в составе врачей акушеров-гинекологов, терапевтов, хирургов и других специалистов для решения вопроса о проведении операций хирургической стерилизации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Определить лечебно-профилактические учреждения для проведения операций хирургической стерилизации женщин, располагающих соответствующей аппаратурой и специалистами, владеющими методами оперативной пельвиоскопии.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"Медтехника" (Герасименко Г.Л.) в течение 1995-1996 гг. в соответствии с заявками управлений здравоохранения на централизованные средства Минздрава закупить наборы инструментария для оперативной лапароскопии и приспособления для производства хирургической стерилизации.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Управлениям и отделам здравоохранения областных и городских администраций представить в Республиканский научно-исследовательский центр охраны здоровья матери и ребенка кандидатуру врачей акушеров-гинекологов для обучения методам хирургической стерилизации.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Республиканскому научно-исследовательскому центру охраны здоровья матери и ребенка (т. Каюпова Н.А.), организовать их подготовку, начиная с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Министерства здравоохранения Республики Казахстан N 354 от 23 июля 1992 г. "О разрешении проведения операции хирургической стерилизации женщин"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Размножить данный приказ в необходимом количестве и довести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 сведения всех лечебно-профилактических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выполнением данного приказа возлагаю на I зам.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т. А.Д.Дуйсекеева.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Перечень медицинских показаний и противопоказаний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хирургической стерилизации женщин (приложение N 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приказу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6 июня 1995 г. N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медицинских показаний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противопоказаний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хирургической стерилизации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Хирургическая стерилизация осуществляется по желанию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показаниях: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Повторное кесарево сечение при наличии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Рубец на матке после консервативной миомэктомии.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Наличие в настоящем или в прошлом злокачественных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новообразований всех локализаций.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Болезни эндокринной системы: тиреотоксикоз с зобом или без него средней и тяжелой формы; врожденный, приобретенный гипотиреоз некомпенсированный; сахарный диабет тяжелая форма; сахарный диабет у обоих супругов; гиперпаратиреоз; гипопаратиреоз; несахарный диабет; болезни надпочечников, активная фаза или выраженные остаточные явления после специфического лечения; амилоидоз.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Болезни крови и кровотворных органов: апластическая анемия, пурпура и другие геморрагические состояния в стадии ремиссии; хроническая (крайне тяжелая, экстремальная форма) анемия беременных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12 у многорожавших (Нb - 50 г/л и ниже, Эритроцитов - 2,0*10 и ниже, Гематокрит - 22 % и ниже).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Психические расстройства (удостоверенные психоневрологическим учреждением у матери или у отца будущего ребенка): психозы; алкогольные психозы; лекарственные психозы; проходящие психоневротические состояния, возникающие в результате органических заболеваний; другие психоневротические состояния (хронические), возникающие в результате органических заболеваний; шизофренические психозы; аффективные психозы; параноидные состояния; другие неорганические психозы; расстройства личности; хронический алкоголизм, все формы; токсикомании (лекарственная зависимость); умственная отсталость.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Болезни нервной системы и органов чувств: воспалительные болезни ЦНС - бактериальный менингит; менингит, вызываемый другими возбудителями; менингит неуточненной этиологии; энцефалит, миелит и энцефаломиелит; цистицеркоз; наследственные и денегеративные болезни ЦНС; другие болезни ЦНС - рассеянный склероз - все формы; другие демиолизирующие болезни ЦНС; эпилепсия - все формы; каталепсия и нарколепсия - все формы; воспалительная и токсическая невропатия - все формы; периодическая гиперсомния; мышечные дистрофии и другие виды миопатий; отслойка и дефект сетчатки; хориотинальные воспаления; болезни радужной оболочки - тяжелые формы; глаукома - в любой стадии; нарушение рефракции и аккомодации - тяжелые формы или снижение зрения, не коррегирующиеся очками; дефекты поля зрения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 концентрическое сужение поля зрения до 10 ; слепота и понижение зрения (на оба глаза ниже 0,05); кератит - тяжелые формы; неврит зрительного нерва; синдром головокружения и другие болезни вестибулярного аппарата; отосклероз - все формы; болезни слухового нерва при наличии прогрессирующего понижения слуха; глухота и глухонемота (врожденная).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Болезни системы кроообращения: ревматизм в активной фазе; хронический ревматический перикардит; болезни (пороки) митрального, аортального, трехстворчатого клапана с недостаточностью кровообращения; болезни (пороки) митрального и аортального клапанов (сочетанные); гипертоническая болезнь, стадии - П А с частыми (ежемесячными) кризами, П В, Ш, злокачественная; ишемическая болезнь сердца; нарушение легочного кровообращения и сердечная недостаточность; перикардиты - острые, подострые, хронические; миокардиты - инфекционно-аллергические; нарушения сердечного ритма (фибрилляция и мерцание предсердий и желудочков); аневризма аорты; эмболия и тромбоз артерий; узелковый периарториит и сходные состояния; врожденные пороки сердца; другие врожденные аномалии системы кровообращения; состояние после митральной комиссуротемии с возникновением рестеноза, наличием гипертензии, обострение ревматизма - после протезирования клапанов сердца.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Болезни органов дыхания: стеноз гортани; бронхиальная астма - тяжелая форма; бронхоэктатическая болезнь - тяжелая форма; болезни легких и плевры с легечно-сердечной недостаточностью, амилоидозам внутренних органов; стеноз трахеи или бронхов.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Болезни органов пищеварения: сужение и стеноз пищевода - не поддающиеся бужированию; искусственный пищевод; язва желудка и двенадцатиперстной кишки с наличием стеноза и кровотечения; грыжа брюшной полости значительных размеров с расхождением брюшной стенки; инфекционные энтариты и колиты с кишечным кровотечением; синдром оперированного желудка; нарушения всасывания в кишечнике; хронические болезни печени и цирроз; желчно-каменная болезнь - хроническая с обострениями; другие болезни желчных путей; болезни поджелудочной железы.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Болезни мочеполовой системы: острый и хронический (обострение) гломерулонефрит; острая и хроническая почечная недостаточность; инфекция почек с почечной недостаточностью, стойкой гипертонией, инфекция единственной почки; гидронефроз двусторонний, единственной почки, врожденный; поликистоз обеих почек с почечной недостаточностью; свищи с вовлечением женских половых органов и состояния после операций по поводу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Болезни костно-мышечной системы и соединительной ткани: диффузная болезнь соединительной ткани; ревматоидный артрит и другие воспалительные артропатии; анкилозирующий спондилит; остеохондропатии; ампутация руки, кисти (всей или 4 пальцев); ампутация ноги, стопы (полная).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Врожденные аномалии: повторные рождения детей с однотипными пороками развития; рождение ребенка с хромосомными аномалиями; доминантно наследуемые заболевания у одного из родителей с высокой степенью панентрантности.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Наследственные болезни: гетерезиготное носительство у супругов по всем многогенным заболеваниям (нарушение аминокислотного, углеводного, гликолипидного, гликопротеинового обменов) при наличии у одного из имеющихся детей точно установленного заболевания; рождение ранее детей с заболеваниями, наследуемыми сцепление с полом (гемофилия, миопатия типа Дюшенна и др.) при условии, что мужской пол плода установлен (методами пренатальной диагностики).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Состояние после оперативного вмешательства, связанного с удалением жизненно важного органа (легкого или его доли, почки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Противопоказанием для проведения хирургической стерилизации являются острые инфекционные заболевания, острые воспалительные заболевания, хронические заболевания жизненно важных органов в стадии декомпенсации.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Хирургическая стерилизация не производится ни после родов, ни после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Хирургическая стерилизация по медицинским показаниям производится при заполнении специального листка согласования супружеской пары.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хирургической стерилизации решается комиссионно в составе врачей акушеров-гинекологов, терапевтов и других специалистов для определения показаний к проведению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Хирургическая стерилизация производится только акушерами-гинекологами, прошедшими специальную подготовку по методам хирургической стерилизации.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каждую женщину, которой произведена операция хирургичской стерилизации производится заполнение "Медицинской карты амбулаторного больного: (учетная форма N 025/у), статистический талон для регистрации заключительных (уточненных) диагнозов (форма N 025-2/у), в гинекологическом стационаре заполняются сведения в операционный журнал по форме, установленным МЗ Республики Казахстан, медицинская карта стационарного больного (форма N 003-У), а также выписка в женскую консультацию и поликлинику общей лечебной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Начальник управления охраны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здоровья матери 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Минздрава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