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970c" w14:textId="1469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N 33 "О порядке исчисления и уплаты в бюджет подоходного налога с юридических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Министерства финансов Республики Казахстан от 28 июня 1995 г. N 161. Зарегистрирован в Министерстве юстиции Республики Казахстан 6.07.95 г. за N 78. Утратила силу - приказом Министра государственных доходов РК от 9.04.2002 № 416 (извлечение из приказа см. ниже).</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финансов Республики Казахстан от 28 июня 1995 года N 161 "Об утверждении Инструкции N 33 "О порядке исчисления и уплаты в бюджет подоходного налога с юридических лиц"...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Министр</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Сноска. По всему тексту слова "Указ", "Указа", "Указом", "Указе", "Указу" заменены соответственно словами "Закон", "Закона", "Законом", "Законе", "Закону" согласно приказу МГД РК от 4.08.99г. N 929 </w:t>
      </w:r>
      <w:r>
        <w:rPr>
          <w:rFonts w:ascii="Times New Roman"/>
          <w:b w:val="false"/>
          <w:i w:val="false"/>
          <w:color w:val="000000"/>
          <w:sz w:val="28"/>
        </w:rPr>
        <w:t xml:space="preserve">V990887_ </w:t>
      </w:r>
      <w:r>
        <w:rPr>
          <w:rFonts w:ascii="Times New Roman"/>
          <w:b w:val="false"/>
          <w:i w:val="false"/>
          <w:color w:val="000000"/>
          <w:sz w:val="28"/>
        </w:rPr>
        <w:t xml:space="preserve">. </w:t>
      </w:r>
      <w:r>
        <w:br/>
      </w:r>
      <w:r>
        <w:rPr>
          <w:rFonts w:ascii="Times New Roman"/>
          <w:b w:val="false"/>
          <w:i w:val="false"/>
          <w:color w:val="000000"/>
          <w:sz w:val="28"/>
        </w:rPr>
        <w:t>
      Настоящая Инструкция издается на основании разделов II, Х, и XI Закона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от 24 апреля 1995 года N 2235. </w:t>
      </w:r>
      <w:r>
        <w:br/>
      </w:r>
      <w:r>
        <w:rPr>
          <w:rFonts w:ascii="Times New Roman"/>
          <w:b w:val="false"/>
          <w:i w:val="false"/>
          <w:color w:val="000000"/>
          <w:sz w:val="28"/>
        </w:rPr>
        <w:t xml:space="preserve">
      Если международным договором, участником которого является правительство Республики Казахстан, установлен иной порядок исчисления и уплаты подоходного налога, применяется порядок, установленный договором. Данное положение распространяется на контракты, заключенные между правительством Республики Казахстан и иностранными инвесторами до вступления в силу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Плательщики подоходного налога с юридических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Плательщиками подоходного налога с юридических лиц (далее - подоходного налога) являются юридические лица (кроме Национального банка Республики Казахстан), имеющие налогооблагаемый доход в налоговом году. </w:t>
      </w:r>
      <w:r>
        <w:br/>
      </w:r>
      <w:r>
        <w:rPr>
          <w:rFonts w:ascii="Times New Roman"/>
          <w:b w:val="false"/>
          <w:i w:val="false"/>
          <w:color w:val="000000"/>
          <w:sz w:val="28"/>
        </w:rPr>
        <w:t xml:space="preserve">
      К плательщикам подоходного налога относятся также юридические лица-нерезиденты, их филиалы, представительства и иные обособленные структурные подразделения. </w:t>
      </w:r>
      <w:r>
        <w:br/>
      </w:r>
      <w:r>
        <w:rPr>
          <w:rFonts w:ascii="Times New Roman"/>
          <w:b w:val="false"/>
          <w:i w:val="false"/>
          <w:color w:val="000000"/>
          <w:sz w:val="28"/>
        </w:rPr>
        <w:t xml:space="preserve">
      К плательщикам подоходного налога не относятся плательщики единого земельного налога по доходам от реализации сельскохозяйственной продукции собственного производства, а также продуктов переработки сельскохозяйственной продукции собственного производства. </w:t>
      </w:r>
      <w:r>
        <w:br/>
      </w:r>
      <w:r>
        <w:rPr>
          <w:rFonts w:ascii="Times New Roman"/>
          <w:b w:val="false"/>
          <w:i w:val="false"/>
          <w:color w:val="000000"/>
          <w:sz w:val="28"/>
        </w:rPr>
        <w:t xml:space="preserve">
      Плательщики подоходного налога осуществляют уплату налога по месту своего нахождения. </w:t>
      </w:r>
      <w:r>
        <w:br/>
      </w:r>
      <w:r>
        <w:rPr>
          <w:rFonts w:ascii="Times New Roman"/>
          <w:b w:val="false"/>
          <w:i w:val="false"/>
          <w:color w:val="000000"/>
          <w:sz w:val="28"/>
        </w:rPr>
        <w:t xml:space="preserve">
      Юридическое лицо осуществляет уплату подоходного налога за свои филиалы, представительства и иные обособленные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в соответствии с приложением 6 к настоящей Инструкции. </w:t>
      </w:r>
      <w:r>
        <w:br/>
      </w:r>
      <w:r>
        <w:rPr>
          <w:rFonts w:ascii="Times New Roman"/>
          <w:b w:val="false"/>
          <w:i w:val="false"/>
          <w:color w:val="000000"/>
          <w:sz w:val="28"/>
        </w:rPr>
        <w:t xml:space="preserve">
      Министерство государственных доходов Республики Казахстан по заявлению юридического лица может рассматривать его подразделения при наличии отдельного баланса и банковских счетов в качестве самостоятельных налогоплательщиков. При этом под иным обособленным структурным подразделением юридического лица понимается любое территориально обособленное подразделение от юридического лица,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 более одного месяца. </w:t>
      </w:r>
      <w:r>
        <w:br/>
      </w:r>
      <w:r>
        <w:rPr>
          <w:rFonts w:ascii="Times New Roman"/>
          <w:b w:val="false"/>
          <w:i w:val="false"/>
          <w:color w:val="000000"/>
          <w:sz w:val="28"/>
        </w:rPr>
        <w:t>
      Сноска. Пункт 1 - с изменениями и дополнениями, внесенными приказом Налогового комитета Минфина РК от 29.12.97г. N 1 </w:t>
      </w:r>
      <w:r>
        <w:rPr>
          <w:rFonts w:ascii="Times New Roman"/>
          <w:b w:val="false"/>
          <w:i w:val="false"/>
          <w:color w:val="000000"/>
          <w:sz w:val="28"/>
        </w:rPr>
        <w:t xml:space="preserve">V970068_ </w:t>
      </w:r>
      <w:r>
        <w:rPr>
          <w:rFonts w:ascii="Times New Roman"/>
          <w:b w:val="false"/>
          <w:i w:val="false"/>
          <w:color w:val="000000"/>
          <w:sz w:val="28"/>
        </w:rPr>
        <w:t>; приказом Мингосдоходов РК от 19.05.1999 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 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от 3 января 2001 года N 3 </w:t>
      </w:r>
      <w:r>
        <w:rPr>
          <w:rFonts w:ascii="Times New Roman"/>
          <w:b w:val="false"/>
          <w:i w:val="false"/>
          <w:color w:val="000000"/>
          <w:sz w:val="28"/>
        </w:rPr>
        <w:t xml:space="preserve">V011388_ </w:t>
      </w:r>
      <w:r>
        <w:rPr>
          <w:rFonts w:ascii="Times New Roman"/>
          <w:b w:val="false"/>
          <w:i w:val="false"/>
          <w:color w:val="000000"/>
          <w:sz w:val="28"/>
        </w:rPr>
        <w:t>;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2. Юридическое лицо подлежит налогообложению отдельно от своих участников (учредителей). Доход, полученный по договору простого товарищества, в том числе консорциума, распределяется между его участниками и облагается налогом в составе дохода каждого из них. </w:t>
      </w:r>
      <w:r>
        <w:br/>
      </w:r>
      <w:r>
        <w:rPr>
          <w:rFonts w:ascii="Times New Roman"/>
          <w:b w:val="false"/>
          <w:i w:val="false"/>
          <w:color w:val="000000"/>
          <w:sz w:val="28"/>
        </w:rPr>
        <w:t xml:space="preserve">
      Например, согласно документам о регистрации хозяйствующего субъекта, он является филиалом юридического лица. Вместе с тем в создании этого субъекта приняли участие и явились учредителями несколько юридических и физических лиц и поэтому филиалом он являться не может. В связи с чем этот хозяйствующий субъект будет являться отдельным налогоплательщиком. </w:t>
      </w:r>
      <w:r>
        <w:br/>
      </w:r>
      <w:r>
        <w:rPr>
          <w:rFonts w:ascii="Times New Roman"/>
          <w:b w:val="false"/>
          <w:i w:val="false"/>
          <w:color w:val="000000"/>
          <w:sz w:val="28"/>
        </w:rPr>
        <w:t xml:space="preserve">
      Сноска. Пункт 2 - с изменениями и дополнениями, внесенными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Исчисление налогооблагаемого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Объектом обложения подоходным налогом является облагаемый доход, исчисленный как разница между совокупным годовым доходом и установленными вычетами. Облагаемый доход определяется в тенге. В случае, когда облагаемый доход выражен в иностранной валюте, он пересчитывается в тенге по курсу Национального банка Республики Казахстан на момент уплаты налога. </w:t>
      </w:r>
      <w:r>
        <w:br/>
      </w:r>
      <w:r>
        <w:rPr>
          <w:rFonts w:ascii="Times New Roman"/>
          <w:b w:val="false"/>
          <w:i w:val="false"/>
          <w:color w:val="000000"/>
          <w:sz w:val="28"/>
        </w:rPr>
        <w:t xml:space="preserve">
      Сноска. Пункт 3 - в новой редакции согласно приказу Государственного налогового комитета Республики Казахстан от 3 февраля 1997 года N 25. </w:t>
      </w:r>
      <w:r>
        <w:br/>
      </w:r>
      <w:r>
        <w:rPr>
          <w:rFonts w:ascii="Times New Roman"/>
          <w:b w:val="false"/>
          <w:i w:val="false"/>
          <w:color w:val="000000"/>
          <w:sz w:val="28"/>
        </w:rPr>
        <w:t xml:space="preserve">
      4. </w:t>
      </w:r>
      <w:r>
        <w:br/>
      </w:r>
      <w:r>
        <w:rPr>
          <w:rFonts w:ascii="Times New Roman"/>
          <w:b w:val="false"/>
          <w:i w:val="false"/>
          <w:color w:val="000000"/>
          <w:sz w:val="28"/>
        </w:rPr>
        <w:t>
      Сноска. Пункт 4 - с изменениями и дополнениями, внесенными приказом Налогового комитета Минфина РК от 29.12.97г. N 1; пункт исключен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5. В случае, если не представляется возможным прямо определить доход, полученный юридическим лицом-нерезидентом от деятельности в Республике Казахстан, налоговый орган рассчитывает налогооблагаемый доход на основании выручки от реализации продукции (работ, услуг) или произведенных расходов, исходя из нормы рентабельности 25%. </w:t>
      </w:r>
      <w:r>
        <w:br/>
      </w:r>
      <w:r>
        <w:rPr>
          <w:rFonts w:ascii="Times New Roman"/>
          <w:b w:val="false"/>
          <w:i w:val="false"/>
          <w:color w:val="000000"/>
          <w:sz w:val="28"/>
        </w:rPr>
        <w:t xml:space="preserve">
      В этом случае к расходам, независимо от того, где они произведены, относятся не только расходы постоянного учреждения в Республике Казахстан, но также и расходы такого лица за границей, непосредственно связанные с его деятельностью в Республике Казахстан. </w:t>
      </w:r>
      <w:r>
        <w:br/>
      </w:r>
      <w:r>
        <w:rPr>
          <w:rFonts w:ascii="Times New Roman"/>
          <w:b w:val="false"/>
          <w:i w:val="false"/>
          <w:color w:val="000000"/>
          <w:sz w:val="28"/>
        </w:rPr>
        <w:t xml:space="preserve">
      Расходы исчисляются согласно вычетам, установленным настоящей инструкцией. </w:t>
      </w:r>
      <w:r>
        <w:br/>
      </w:r>
      <w:r>
        <w:rPr>
          <w:rFonts w:ascii="Times New Roman"/>
          <w:b w:val="false"/>
          <w:i w:val="false"/>
          <w:color w:val="000000"/>
          <w:sz w:val="28"/>
        </w:rPr>
        <w:t>
      Сноска. Абзац первый пункта 5 - с изменениями, внесенными приказом Государственного налогового комитета Республики Казахстан от 3 февраля 1997 года N 25;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6. Под совокупным годовым доходом понимается доход юридического лица из различных источников в течение календарного года. К совокупному годовому доходу юридического лица относятся все виды доходов от предпринимательской деятельности, которые включают: </w:t>
      </w:r>
      <w:r>
        <w:br/>
      </w:r>
      <w:r>
        <w:rPr>
          <w:rFonts w:ascii="Times New Roman"/>
          <w:b w:val="false"/>
          <w:i w:val="false"/>
          <w:color w:val="000000"/>
          <w:sz w:val="28"/>
        </w:rPr>
        <w:t xml:space="preserve">
      - доход (без косвенных налогов) от реализации продукции (работ, услуг); </w:t>
      </w:r>
      <w:r>
        <w:br/>
      </w:r>
      <w:r>
        <w:rPr>
          <w:rFonts w:ascii="Times New Roman"/>
          <w:b w:val="false"/>
          <w:i w:val="false"/>
          <w:color w:val="000000"/>
          <w:sz w:val="28"/>
        </w:rPr>
        <w:t xml:space="preserve">
      - доход от прироста стоимости при реализаций зданий, сооружений, а также активов, не подлежащих амортизации; </w:t>
      </w:r>
      <w:r>
        <w:br/>
      </w:r>
      <w:r>
        <w:rPr>
          <w:rFonts w:ascii="Times New Roman"/>
          <w:b w:val="false"/>
          <w:i w:val="false"/>
          <w:color w:val="000000"/>
          <w:sz w:val="28"/>
        </w:rPr>
        <w:t xml:space="preserve">
      - доходы по сомнительным обязательствам; </w:t>
      </w:r>
      <w:r>
        <w:br/>
      </w:r>
      <w:r>
        <w:rPr>
          <w:rFonts w:ascii="Times New Roman"/>
          <w:b w:val="false"/>
          <w:i w:val="false"/>
          <w:color w:val="000000"/>
          <w:sz w:val="28"/>
        </w:rPr>
        <w:t xml:space="preserve">
      - доход в форме вознаграждения (интереса); </w:t>
      </w:r>
      <w:r>
        <w:br/>
      </w:r>
      <w:r>
        <w:rPr>
          <w:rFonts w:ascii="Times New Roman"/>
          <w:b w:val="false"/>
          <w:i w:val="false"/>
          <w:color w:val="000000"/>
          <w:sz w:val="28"/>
        </w:rPr>
        <w:t xml:space="preserve">
      - дивиденды по акциям, от участия в юридическом лице, а также от распределения имущества при ликвидации юридического лица, за исключением взносов собственного имущества участника (акционера) в уставный капитал с учетом уровня инфляции; </w:t>
      </w:r>
      <w:r>
        <w:br/>
      </w:r>
      <w:r>
        <w:rPr>
          <w:rFonts w:ascii="Times New Roman"/>
          <w:b w:val="false"/>
          <w:i w:val="false"/>
          <w:color w:val="000000"/>
          <w:sz w:val="28"/>
        </w:rPr>
        <w:t xml:space="preserve">
      - безвозмездно полученные имущество и деньги; </w:t>
      </w:r>
      <w:r>
        <w:br/>
      </w:r>
      <w:r>
        <w:rPr>
          <w:rFonts w:ascii="Times New Roman"/>
          <w:b w:val="false"/>
          <w:i w:val="false"/>
          <w:color w:val="000000"/>
          <w:sz w:val="28"/>
        </w:rPr>
        <w:t xml:space="preserve">
      - доходы от корректировки цен в соответствии с пунктом 1 статьи 138 Закона; </w:t>
      </w:r>
      <w:r>
        <w:br/>
      </w:r>
      <w:r>
        <w:rPr>
          <w:rFonts w:ascii="Times New Roman"/>
          <w:b w:val="false"/>
          <w:i w:val="false"/>
          <w:color w:val="000000"/>
          <w:sz w:val="28"/>
        </w:rPr>
        <w:t xml:space="preserve">
      - присужденные или признанные должником штрафы, пени, неустойки и другие виды санкций; доходы от реализации активов по заниженной стоимости при экспорте; доходы от сдачи в аренду имущества; роялти; субсидии, полученные юридическими лицами, кроме субсидий, полученных из государственного бюджета; доходы, полученные за согласие ограничить предпринимательскую деятельность или закрыть предприятие. </w:t>
      </w:r>
      <w:r>
        <w:br/>
      </w:r>
      <w:r>
        <w:rPr>
          <w:rFonts w:ascii="Times New Roman"/>
          <w:b w:val="false"/>
          <w:i w:val="false"/>
          <w:color w:val="000000"/>
          <w:sz w:val="28"/>
        </w:rPr>
        <w:t xml:space="preserve">
      ПРИМЕР: Юридические лица А и Б занимаются предпринимательской деятельностью, в ходе которой они реализуют в одном районе одни и те же товары. В результате для юридического лица А рынок сбыта значительно сузился. По договоренности между юридическими лицами А и Б, последнее согласилось не продавать данные товары в этом районе, за что получило 100 тыс. тенге от юридического лица А. Для юридического лица Б 100 тыс. тенге включаются в совокупный годовой доход независимо от того, является ли правомочным такое соглашение; </w:t>
      </w:r>
      <w:r>
        <w:br/>
      </w:r>
      <w:r>
        <w:rPr>
          <w:rFonts w:ascii="Times New Roman"/>
          <w:b w:val="false"/>
          <w:i w:val="false"/>
          <w:color w:val="000000"/>
          <w:sz w:val="28"/>
        </w:rPr>
        <w:t xml:space="preserve">
      - доходы от снижения размеров созданных провизий банков, ранее отнесенных на вычеты; </w:t>
      </w:r>
      <w:r>
        <w:br/>
      </w:r>
      <w:r>
        <w:rPr>
          <w:rFonts w:ascii="Times New Roman"/>
          <w:b w:val="false"/>
          <w:i w:val="false"/>
          <w:color w:val="000000"/>
          <w:sz w:val="28"/>
        </w:rPr>
        <w:t xml:space="preserve">
      ПРИМЕР: В начале года у банка Н имелось непогашенных кредитов на 100 млн. тенге, без учета процентов. Банк Н создал резерв на сомнительные и безнадежные долги в 10 млн. тенге и вычел эту сумму с дохода за предыдущий год. В конце года баланс непогашенных кредитов составил 80 млн. тенге. Согласно действующему положению банк Н должен сократить резерв на сомнительные и безнадежные долги до 8 млн. тенге. В результате Банк Н получил доход в 2 млн. тенге, подлежащий налогообложению; </w:t>
      </w:r>
      <w:r>
        <w:br/>
      </w:r>
      <w:r>
        <w:rPr>
          <w:rFonts w:ascii="Times New Roman"/>
          <w:b w:val="false"/>
          <w:i w:val="false"/>
          <w:color w:val="000000"/>
          <w:sz w:val="28"/>
        </w:rPr>
        <w:t xml:space="preserve">
      - доходы от снижения страховых резервов, ранее отнесенных на вычеты, для страховых (перестраховочных) организаций, осуществляющих деятельность по отрасли общего страхования; </w:t>
      </w:r>
      <w:r>
        <w:br/>
      </w:r>
      <w:r>
        <w:rPr>
          <w:rFonts w:ascii="Times New Roman"/>
          <w:b w:val="false"/>
          <w:i w:val="false"/>
          <w:color w:val="000000"/>
          <w:sz w:val="28"/>
        </w:rPr>
        <w:t xml:space="preserve">
      - доходы прошлых лет, выявленные в отчетном году; доходы от списания обязательства; доходы от реализации фиксированных активов сверх стоимостного баланса подгруппы; компенсируемые вычеты; выигрыши; превышение доходов над расходами, полученными при эксплуатации объектов, не используемых в предпринимательской деятельности; другие доходы. </w:t>
      </w:r>
      <w:r>
        <w:br/>
      </w:r>
      <w:r>
        <w:rPr>
          <w:rFonts w:ascii="Times New Roman"/>
          <w:b w:val="false"/>
          <w:i w:val="false"/>
          <w:color w:val="000000"/>
          <w:sz w:val="28"/>
        </w:rPr>
        <w:t xml:space="preserve">
      Выигрыши - это любые виды доходов в натуральном и денежном выражении, получаемые юридическими лицами на конкурсах, соревнованиях (олимпиадах), фестивалях, по вкладам, по лотереям. </w:t>
      </w:r>
      <w:r>
        <w:br/>
      </w:r>
      <w:r>
        <w:rPr>
          <w:rFonts w:ascii="Times New Roman"/>
          <w:b w:val="false"/>
          <w:i w:val="false"/>
          <w:color w:val="000000"/>
          <w:sz w:val="28"/>
        </w:rPr>
        <w:t xml:space="preserve">
      Доходы, полученные от эксплуатации объектов социальной сферы, относятся на покрытие затрат по социальной сфере. При этом превышение доходов над расходами увеличивает совокупный годовой доход. </w:t>
      </w:r>
      <w:r>
        <w:br/>
      </w:r>
      <w:r>
        <w:rPr>
          <w:rFonts w:ascii="Times New Roman"/>
          <w:b w:val="false"/>
          <w:i w:val="false"/>
          <w:color w:val="000000"/>
          <w:sz w:val="28"/>
        </w:rPr>
        <w:t>
      Сноска. Пункт 6 - с изменениями и дополнениями, внесенными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7. Доход от реализации продукции (работ, услуг) включает в себя денежные и другие средства, полученные (подлежащие получению) за отгруженную продукцию, выполненные работы, оказанные услуги и другие операции. Он включает все поступления от бартерной сделки. </w:t>
      </w:r>
      <w:r>
        <w:br/>
      </w:r>
      <w:r>
        <w:rPr>
          <w:rFonts w:ascii="Times New Roman"/>
          <w:b w:val="false"/>
          <w:i w:val="false"/>
          <w:color w:val="000000"/>
          <w:sz w:val="28"/>
        </w:rPr>
        <w:t xml:space="preserve">
      Имущество и денежные средства, полученные юридическим лицом на основании акта дарения, считаются его доходом от предпринимательской деятельности. </w:t>
      </w:r>
      <w:r>
        <w:br/>
      </w:r>
      <w:r>
        <w:rPr>
          <w:rFonts w:ascii="Times New Roman"/>
          <w:b w:val="false"/>
          <w:i w:val="false"/>
          <w:color w:val="000000"/>
          <w:sz w:val="28"/>
        </w:rPr>
        <w:t xml:space="preserve">
      Списание обязательств с юридического лица является его доходом. Характер дохода в виде списания не зависит от того, оказывает ли налогоплательщик услуги, приносит другой доход кредитору или списание производится безвозмездно. Сумма дохода, полученного в результате списания обязательств, равна сумме списанной кредиторской задолженности. </w:t>
      </w:r>
      <w:r>
        <w:br/>
      </w:r>
      <w:r>
        <w:rPr>
          <w:rFonts w:ascii="Times New Roman"/>
          <w:b w:val="false"/>
          <w:i w:val="false"/>
          <w:color w:val="000000"/>
          <w:sz w:val="28"/>
        </w:rPr>
        <w:t xml:space="preserve">
      ПРИМЕР: Юридическое лицо А должно юридическому лицу Б 5000 тенге. Юридическое лицо Б освобождает А от этого обязательства. Юридическое лицо А получило доход в 5000 тенге независимо от того, получило ли юридическое лицо Б в результате этого какую бы то ни было выгоду от А. </w:t>
      </w:r>
      <w:r>
        <w:br/>
      </w:r>
      <w:r>
        <w:rPr>
          <w:rFonts w:ascii="Times New Roman"/>
          <w:b w:val="false"/>
          <w:i w:val="false"/>
          <w:color w:val="000000"/>
          <w:sz w:val="28"/>
        </w:rPr>
        <w:t xml:space="preserve">
      Обязательства, возникшие по приобретенным товарам (работам, услугам), а также по начисленному фонду оплаты труда и не удовлетворенные в течение двух лет с момента возникновения, признаются сомнительными и подлежат включению в совокупный годовой доход налогоплательщика. </w:t>
      </w:r>
      <w:r>
        <w:br/>
      </w:r>
      <w:r>
        <w:rPr>
          <w:rFonts w:ascii="Times New Roman"/>
          <w:b w:val="false"/>
          <w:i w:val="false"/>
          <w:color w:val="000000"/>
          <w:sz w:val="28"/>
        </w:rPr>
        <w:t xml:space="preserve">
      В случае, если ранее признанные доходом сомнительные обязательства были выплачены, совокупный годовой доход налогоплательщика подлежит уменьшению на величину произведенной уплаты. Такое уменьшение совокупного годового дохода производится в том отчетном периоде, в котором была произведена выплата, в пределах величины, ранее отнесенной на доходы. </w:t>
      </w:r>
      <w:r>
        <w:br/>
      </w:r>
      <w:r>
        <w:rPr>
          <w:rFonts w:ascii="Times New Roman"/>
          <w:b w:val="false"/>
          <w:i w:val="false"/>
          <w:color w:val="000000"/>
          <w:sz w:val="28"/>
        </w:rPr>
        <w:t>
      Сноска. Пункт 7 - с изменениями и дополнениями, внесенными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8. Из совокупного годового дохода подлежат исключению: </w:t>
      </w:r>
      <w:r>
        <w:br/>
      </w:r>
      <w:r>
        <w:rPr>
          <w:rFonts w:ascii="Times New Roman"/>
          <w:b w:val="false"/>
          <w:i w:val="false"/>
          <w:color w:val="000000"/>
          <w:sz w:val="28"/>
        </w:rPr>
        <w:t xml:space="preserve">
      - дивиденды, полученные юридическими лицами, ранее обложенные у источника выплаты в Республике Казахстан; </w:t>
      </w:r>
      <w:r>
        <w:br/>
      </w:r>
      <w:r>
        <w:rPr>
          <w:rFonts w:ascii="Times New Roman"/>
          <w:b w:val="false"/>
          <w:i w:val="false"/>
          <w:color w:val="000000"/>
          <w:sz w:val="28"/>
        </w:rPr>
        <w:t xml:space="preserve">
      - положительная курсовая разница, полученная юридическими лицами и связанная с их предпринимательской деятельностью; </w:t>
      </w:r>
      <w:r>
        <w:br/>
      </w:r>
      <w:r>
        <w:rPr>
          <w:rFonts w:ascii="Times New Roman"/>
          <w:b w:val="false"/>
          <w:i w:val="false"/>
          <w:color w:val="000000"/>
          <w:sz w:val="28"/>
        </w:rPr>
        <w:t xml:space="preserve">
      - доход от прироста стоимости при реализации акций открытых акционерных обществ; </w:t>
      </w:r>
      <w:r>
        <w:br/>
      </w:r>
      <w:r>
        <w:rPr>
          <w:rFonts w:ascii="Times New Roman"/>
          <w:b w:val="false"/>
          <w:i w:val="false"/>
          <w:color w:val="000000"/>
          <w:sz w:val="28"/>
        </w:rPr>
        <w:t xml:space="preserve">
      - инвестиционные доходы юридических лиц, полученные в соответствии с законодательством о пенсионном обеспечении и направленные на индивидуальные пенсионные счета; </w:t>
      </w:r>
      <w:r>
        <w:br/>
      </w:r>
      <w:r>
        <w:rPr>
          <w:rFonts w:ascii="Times New Roman"/>
          <w:b w:val="false"/>
          <w:i w:val="false"/>
          <w:color w:val="000000"/>
          <w:sz w:val="28"/>
        </w:rPr>
        <w:t xml:space="preserve">
      - превышение стоимости собственных акций над их номинальной стоимостью, полученное эмитентом при первичном размещении их на рынке ценных бумаг. Первичным размещением собственных акций является размещение акций эмитентом при формировании уставного капитала.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01.01.1998г. закрытое акционерное общество (далее - общество) при первоначальной эмиссии выпустило 50 акций номинальной стоимостью 80 тыс. тенге. Продажная стоимость акций составила 82 тыс.тенге. </w:t>
      </w:r>
      <w:r>
        <w:br/>
      </w:r>
      <w:r>
        <w:rPr>
          <w:rFonts w:ascii="Times New Roman"/>
          <w:b w:val="false"/>
          <w:i w:val="false"/>
          <w:color w:val="000000"/>
          <w:sz w:val="28"/>
        </w:rPr>
        <w:t xml:space="preserve">
      15.05.1998г. данное общество приобрело 5 собственных акций по номиналу и реализовало их по цене 90 тыс.тенге. </w:t>
      </w:r>
      <w:r>
        <w:br/>
      </w:r>
      <w:r>
        <w:rPr>
          <w:rFonts w:ascii="Times New Roman"/>
          <w:b w:val="false"/>
          <w:i w:val="false"/>
          <w:color w:val="000000"/>
          <w:sz w:val="28"/>
        </w:rPr>
        <w:t xml:space="preserve">
      Доход от реализации собственных акций составит 100 тыс.тенге (50 шт.х 2 тыс.тенге) и 50 тыс.тенге (5 шт.х10 тыс.тенге). </w:t>
      </w:r>
      <w:r>
        <w:br/>
      </w:r>
      <w:r>
        <w:rPr>
          <w:rFonts w:ascii="Times New Roman"/>
          <w:b w:val="false"/>
          <w:i w:val="false"/>
          <w:color w:val="000000"/>
          <w:sz w:val="28"/>
        </w:rPr>
        <w:t xml:space="preserve">
      Совокупный годовой доход общества подлежит корректировке на сумму превышения стоимости собственных акций над их номинальной стоимостью в размере 100 тыс.тенге.* </w:t>
      </w:r>
      <w:r>
        <w:br/>
      </w:r>
      <w:r>
        <w:rPr>
          <w:rFonts w:ascii="Times New Roman"/>
          <w:b w:val="false"/>
          <w:i w:val="false"/>
          <w:color w:val="000000"/>
          <w:sz w:val="28"/>
        </w:rPr>
        <w:t xml:space="preserve">
      Примечание. Если общество является открытым акционерным обществом, то доход от реализации акций открытых акционерных обществ не подлежит налогообложению. </w:t>
      </w:r>
      <w:r>
        <w:br/>
      </w:r>
      <w:r>
        <w:rPr>
          <w:rFonts w:ascii="Times New Roman"/>
          <w:b w:val="false"/>
          <w:i w:val="false"/>
          <w:color w:val="000000"/>
          <w:sz w:val="28"/>
        </w:rPr>
        <w:t xml:space="preserve">
      - вознаграждение (интерес), полученное юридическим лицом, ранее обложенное у источника выплаты в Республике Казахстан; </w:t>
      </w:r>
      <w:r>
        <w:br/>
      </w:r>
      <w:r>
        <w:rPr>
          <w:rFonts w:ascii="Times New Roman"/>
          <w:b w:val="false"/>
          <w:i w:val="false"/>
          <w:color w:val="000000"/>
          <w:sz w:val="28"/>
        </w:rPr>
        <w:t xml:space="preserve">
      - стоимость основных средств, полученных на безвозмездной основе государственными учреждениями от государственных предприятий, а также государственными предприятиями от государственных учреждений, в соответствии с законодательством Республики Казахстан. </w:t>
      </w:r>
      <w:r>
        <w:br/>
      </w:r>
      <w:r>
        <w:rPr>
          <w:rFonts w:ascii="Times New Roman"/>
          <w:b w:val="false"/>
          <w:i w:val="false"/>
          <w:color w:val="000000"/>
          <w:sz w:val="28"/>
        </w:rPr>
        <w:t xml:space="preserve">
      Согласно положениям стандарта бухгалтерского учета 9 "Учет операций в иностранной валюте" курсовая разница - это разница, возникающая в результате отражения в системе бухгалтерского учета и финансовой отчетности одного и того же количества единиц иностранной валюты в отчетной валюте при изменении курса. Таким образом, курсовая разница возникает только при совершении операций в иностранной валюте. </w:t>
      </w:r>
      <w:r>
        <w:br/>
      </w:r>
      <w:r>
        <w:rPr>
          <w:rFonts w:ascii="Times New Roman"/>
          <w:b w:val="false"/>
          <w:i w:val="false"/>
          <w:color w:val="000000"/>
          <w:sz w:val="28"/>
        </w:rPr>
        <w:t>
      Сноска. Пункт 8 - в новой редакции согласно приказу Налогового комитета Минфина РК от 29.12.97г. N 1; с изменениями и дополнениями, внесенными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приказом МГД РК от 5 апреля 2000 года N 301 </w:t>
      </w:r>
      <w:r>
        <w:rPr>
          <w:rFonts w:ascii="Times New Roman"/>
          <w:b w:val="false"/>
          <w:i w:val="false"/>
          <w:color w:val="000000"/>
          <w:sz w:val="28"/>
        </w:rPr>
        <w:t xml:space="preserve">V001104_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9. </w:t>
      </w:r>
      <w:r>
        <w:br/>
      </w:r>
      <w:r>
        <w:rPr>
          <w:rFonts w:ascii="Times New Roman"/>
          <w:b w:val="false"/>
          <w:i w:val="false"/>
          <w:color w:val="000000"/>
          <w:sz w:val="28"/>
        </w:rPr>
        <w:t>
      Сноска. Пункт исключен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10. Из совокупного годового дохода юридических лиц вычитаются все расходы, связанные с его получением, кроме расходов, не подлежащих вычету в соответствии с настоящей Инструкцией. </w:t>
      </w:r>
      <w:r>
        <w:br/>
      </w:r>
      <w:r>
        <w:rPr>
          <w:rFonts w:ascii="Times New Roman"/>
          <w:b w:val="false"/>
          <w:i w:val="false"/>
          <w:color w:val="000000"/>
          <w:sz w:val="28"/>
        </w:rPr>
        <w:t xml:space="preserve">
      Настоящей Инструкцией могут быть определены случаи отнесения на вычеты расходов в пределах норм. </w:t>
      </w:r>
      <w:r>
        <w:br/>
      </w:r>
      <w:r>
        <w:rPr>
          <w:rFonts w:ascii="Times New Roman"/>
          <w:b w:val="false"/>
          <w:i w:val="false"/>
          <w:color w:val="000000"/>
          <w:sz w:val="28"/>
        </w:rPr>
        <w:t xml:space="preserve">
      Вычеты производятся при наличии документов, подтверждающих расходы, связанные с получением дохода от предпринимательской деятельности. </w:t>
      </w:r>
      <w:r>
        <w:br/>
      </w:r>
      <w:r>
        <w:rPr>
          <w:rFonts w:ascii="Times New Roman"/>
          <w:b w:val="false"/>
          <w:i w:val="false"/>
          <w:color w:val="000000"/>
          <w:sz w:val="28"/>
        </w:rPr>
        <w:t xml:space="preserve">
      В случае, если одни и те же затраты предусмотрены в нескольких статьях расходов, то при расчете налогооблагаемого дохода указанные затраты вычитаются только один раз. </w:t>
      </w:r>
      <w:r>
        <w:br/>
      </w:r>
      <w:r>
        <w:rPr>
          <w:rFonts w:ascii="Times New Roman"/>
          <w:b w:val="false"/>
          <w:i w:val="false"/>
          <w:color w:val="000000"/>
          <w:sz w:val="28"/>
        </w:rPr>
        <w:t xml:space="preserve">
      Командировочные, представительские расходы вычитаются в пределах норм, установленных Правительством Республики Казахстан. </w:t>
      </w:r>
      <w:r>
        <w:br/>
      </w:r>
      <w:r>
        <w:rPr>
          <w:rFonts w:ascii="Times New Roman"/>
          <w:b w:val="false"/>
          <w:i w:val="false"/>
          <w:color w:val="000000"/>
          <w:sz w:val="28"/>
        </w:rPr>
        <w:t xml:space="preserve">
      Потери естественных монополистов вычитаются в пределах норм, установленных законодательством Республики Казахстан. </w:t>
      </w:r>
      <w:r>
        <w:br/>
      </w:r>
      <w:r>
        <w:rPr>
          <w:rFonts w:ascii="Times New Roman"/>
          <w:b w:val="false"/>
          <w:i w:val="false"/>
          <w:color w:val="000000"/>
          <w:sz w:val="28"/>
        </w:rPr>
        <w:t>
      Сноска. Пункт 10 - с изменениями и дополнениями, внесенными приказом Государственного налогового комитета Республики Казахстан от 3 февраля 1997 года N 25;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 929 </w:t>
      </w:r>
      <w:r>
        <w:rPr>
          <w:rFonts w:ascii="Times New Roman"/>
          <w:b w:val="false"/>
          <w:i w:val="false"/>
          <w:color w:val="000000"/>
          <w:sz w:val="28"/>
        </w:rPr>
        <w:t xml:space="preserve">V990887_ </w:t>
      </w:r>
      <w:r>
        <w:rPr>
          <w:rFonts w:ascii="Times New Roman"/>
          <w:b w:val="false"/>
          <w:i w:val="false"/>
          <w:color w:val="000000"/>
          <w:sz w:val="28"/>
        </w:rPr>
        <w:t xml:space="preserve">. </w:t>
      </w:r>
      <w:r>
        <w:br/>
      </w:r>
      <w:r>
        <w:rPr>
          <w:rFonts w:ascii="Times New Roman"/>
          <w:b w:val="false"/>
          <w:i w:val="false"/>
          <w:color w:val="000000"/>
          <w:sz w:val="28"/>
        </w:rPr>
        <w:t xml:space="preserve">
      11. Вознаграждение (интерес) за полученные кредиты (займы), предоставляемые банками и другими организациями, за исключением случаев, указанных в пункте 14 настоящей Инструкции, подлежат вычету в пределах сумм, рассчитанных за отчетный период по официальной ставке рефинансирования Национального Банка Республики Казахстан, увеличенной на 50 процентов указанной ставки по кредитам (займам) в тенге, и по ставке Лондонского межбанковского рынка, увеличенной на 100 процентов по кредитам (займам) в иностранной валюте. </w:t>
      </w:r>
      <w:r>
        <w:br/>
      </w:r>
      <w:r>
        <w:rPr>
          <w:rFonts w:ascii="Times New Roman"/>
          <w:b w:val="false"/>
          <w:i w:val="false"/>
          <w:color w:val="000000"/>
          <w:sz w:val="28"/>
        </w:rPr>
        <w:t xml:space="preserve">
      Ставка рефинансирования Национального банка Республики Казахстан и ставка Лондонского межбанковского рынка применяются на момент получения кредита (займа). При получении кредита (займа) в иностранной валюте до 21.07.97 г. применяется официальная ставка рефинансирования Национального Банка Республики Казахстан, с 21.07.97 г. применяется ставка Лондонского межбанковского рынка. </w:t>
      </w:r>
      <w:r>
        <w:br/>
      </w:r>
      <w:r>
        <w:rPr>
          <w:rFonts w:ascii="Times New Roman"/>
          <w:b w:val="false"/>
          <w:i w:val="false"/>
          <w:color w:val="000000"/>
          <w:sz w:val="28"/>
        </w:rPr>
        <w:t>
      Сноска. Пункт 11 - с изменениями, внесенными приказом Министерства финансов Республики Казахстан от 29 января 1996 г. N 24; приказом Налогового комитета Минфина РК от 29.12.97г. N 1;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12. Расходы на научно-исследовательские, проектные и опытно-конструкторские работы, связанные с получением дохода, вычитаются, за исключением расходов на приобретение основных средств, их установку и других затрат капитального характера. </w:t>
      </w:r>
      <w:r>
        <w:br/>
      </w:r>
      <w:r>
        <w:rPr>
          <w:rFonts w:ascii="Times New Roman"/>
          <w:b w:val="false"/>
          <w:i w:val="false"/>
          <w:color w:val="000000"/>
          <w:sz w:val="28"/>
        </w:rPr>
        <w:t xml:space="preserve">
      13. Страховые премии, уплачиваемые страхователями по договорам страхования, вычитаются, за исключением страховых премий по договорам накопительного страхования. </w:t>
      </w:r>
      <w:r>
        <w:br/>
      </w:r>
      <w:r>
        <w:rPr>
          <w:rFonts w:ascii="Times New Roman"/>
          <w:b w:val="false"/>
          <w:i w:val="false"/>
          <w:color w:val="000000"/>
          <w:sz w:val="28"/>
        </w:rPr>
        <w:t>
      Сноска. Пункт 13 - в новой редакции согласно приказу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14. К фиксированным активам в налоговых целях относятся основные средства и нематериальные активы, учитываемые в бухгалтерском балансе налогоплательщика и используемые в предпринимательской деятельности. </w:t>
      </w:r>
      <w:r>
        <w:br/>
      </w:r>
      <w:r>
        <w:rPr>
          <w:rFonts w:ascii="Times New Roman"/>
          <w:b w:val="false"/>
          <w:i w:val="false"/>
          <w:color w:val="000000"/>
          <w:sz w:val="28"/>
        </w:rPr>
        <w:t xml:space="preserve">
      Основными средствами являются материальные активы сроком службы более одного года, стоимость которых на момент приобретения составляет не менее 40 месячных расчетных показателей. </w:t>
      </w:r>
      <w:r>
        <w:br/>
      </w:r>
      <w:r>
        <w:rPr>
          <w:rFonts w:ascii="Times New Roman"/>
          <w:b w:val="false"/>
          <w:i w:val="false"/>
          <w:color w:val="000000"/>
          <w:sz w:val="28"/>
        </w:rPr>
        <w:t xml:space="preserve">
      К нематериальным активам относятся затраты юридических лиц (включая затраты учредителей и участников) на нематериальные объекты, используемые в течение долгосрочного периода (более одного года) в предпринимательской деятельности. </w:t>
      </w:r>
      <w:r>
        <w:br/>
      </w:r>
      <w:r>
        <w:rPr>
          <w:rFonts w:ascii="Times New Roman"/>
          <w:b w:val="false"/>
          <w:i w:val="false"/>
          <w:color w:val="000000"/>
          <w:sz w:val="28"/>
        </w:rPr>
        <w:t xml:space="preserve">
      В стоимость фиксированных активов включаются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br/>
      </w:r>
      <w:r>
        <w:rPr>
          <w:rFonts w:ascii="Times New Roman"/>
          <w:b w:val="false"/>
          <w:i w:val="false"/>
          <w:color w:val="000000"/>
          <w:sz w:val="28"/>
        </w:rPr>
        <w:t xml:space="preserve">
      Стоимость фиксированных активов относится на вычеты посредством исчисления амортизационных отчислений в порядке и на условиях, установленных налоговым законодательством. </w:t>
      </w:r>
      <w:r>
        <w:br/>
      </w:r>
      <w:r>
        <w:rPr>
          <w:rFonts w:ascii="Times New Roman"/>
          <w:b w:val="false"/>
          <w:i w:val="false"/>
          <w:color w:val="000000"/>
          <w:sz w:val="28"/>
        </w:rPr>
        <w:t xml:space="preserve">
      Порядок учета, исчисления амортизационных отчислений, расходов на ремонт и других вычетов по фиксированным активам в целях налогообложения установлен в приложении 2 к настоящей Инструкции. </w:t>
      </w:r>
      <w:r>
        <w:br/>
      </w:r>
      <w:r>
        <w:rPr>
          <w:rFonts w:ascii="Times New Roman"/>
          <w:b w:val="false"/>
          <w:i w:val="false"/>
          <w:color w:val="000000"/>
          <w:sz w:val="28"/>
        </w:rPr>
        <w:t>
      Сноска. Пункт 14 - с изменениями, внесенными приказом Министерства финансов Республики Казахстан от 29 января 1996 г. N 24 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пункт 14 - в новой редакции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15. Вычет допускается в отношении каждой подгруппы по расходам на ремонт основных средств, входящих в данную подгруппу. </w:t>
      </w:r>
      <w:r>
        <w:br/>
      </w:r>
      <w:r>
        <w:rPr>
          <w:rFonts w:ascii="Times New Roman"/>
          <w:b w:val="false"/>
          <w:i w:val="false"/>
          <w:color w:val="000000"/>
          <w:sz w:val="28"/>
        </w:rPr>
        <w:t xml:space="preserve">
      Сумма расходов на ремонт основных средств по каждой подгруппе вычитается в пределах 15 процентов стоимостного баланса соответствующей подгруппы на конец налогового года. Сумма, превышающая указанный предел, увеличивает стоимостный баланс подгруппы. </w:t>
      </w:r>
      <w:r>
        <w:br/>
      </w:r>
      <w:r>
        <w:rPr>
          <w:rFonts w:ascii="Times New Roman"/>
          <w:b w:val="false"/>
          <w:i w:val="false"/>
          <w:color w:val="000000"/>
          <w:sz w:val="28"/>
        </w:rPr>
        <w:t xml:space="preserve">
      Если налогоплательщиком применяется иной отчетный период (месяц, квартал), то расходы на ремонт определяются к стоимостному балансу подгрупп на конец отчетного периода. </w:t>
      </w:r>
      <w:r>
        <w:br/>
      </w:r>
      <w:r>
        <w:rPr>
          <w:rFonts w:ascii="Times New Roman"/>
          <w:b w:val="false"/>
          <w:i w:val="false"/>
          <w:color w:val="000000"/>
          <w:sz w:val="28"/>
        </w:rPr>
        <w:t xml:space="preserve">
      Расходы на ремонт, производимые за счет субсидий, полученных из республиканского и местного бюджетов, на вычеты не относятся и не увеличивают стоимостный баланс подгруппы. </w:t>
      </w:r>
      <w:r>
        <w:br/>
      </w:r>
      <w:r>
        <w:rPr>
          <w:rFonts w:ascii="Times New Roman"/>
          <w:b w:val="false"/>
          <w:i w:val="false"/>
          <w:color w:val="000000"/>
          <w:sz w:val="28"/>
        </w:rPr>
        <w:t xml:space="preserve">
      В случае, если учет фиксированных активов в целях налогообложения ведется пообъектно, расходы на ремонт сверх установленных настоящим пунктом пределов относятся на увеличение стоимости соответствующих основных средств, по которым были произведены расходы на ремонт. </w:t>
      </w:r>
      <w:r>
        <w:br/>
      </w:r>
      <w:r>
        <w:rPr>
          <w:rFonts w:ascii="Times New Roman"/>
          <w:b w:val="false"/>
          <w:i w:val="false"/>
          <w:color w:val="000000"/>
          <w:sz w:val="28"/>
        </w:rPr>
        <w:t xml:space="preserve">
      Сумма произведенных арендатором расходов на ремонт основных средств, используемых в предпринимательской деятельности на условиях текущей аренды, не подлежит вычету у арендатора, поскольку указанные основные средства в стоимостных балансах подгрупп арендатора не учитываются. В случае возмещения арендодателем расходов арендатора по ремонту арендованных им основных средств данные расходы подлежат вычету у арендодателя в общеустановленном порядке. </w:t>
      </w:r>
      <w:r>
        <w:br/>
      </w:r>
      <w:r>
        <w:rPr>
          <w:rFonts w:ascii="Times New Roman"/>
          <w:b w:val="false"/>
          <w:i w:val="false"/>
          <w:color w:val="000000"/>
          <w:sz w:val="28"/>
        </w:rPr>
        <w:t>
      Сноска. Пункт 15 - с изменениями и дополнениями, внесенными приказом Налогового комитета Минфина РК от 29.12.97г. N 1; приказом Налогового Комитета Минфина РК от 10.07.98г. N 62;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16. Расходы, произведенные недропользователем на геологическое изучение, разведку и подготовительные работы к добыче полезных ископаемых, включая расходы по оценке, обустройству, общие административные расходы и расходы, связанные с выплатой подписного бонуса и бонуса коммерческого обнаружения, образуют отдельную группу и вычитаются из совокупного годового дохода в виде амортизационных отчислений, с момента начала добычи полезных ископаемых по нормам, определяемым по усмотрению недропользователя, но не выше предельной нормы амортизации в размере 25 процентов. </w:t>
      </w:r>
      <w:r>
        <w:br/>
      </w:r>
      <w:r>
        <w:rPr>
          <w:rFonts w:ascii="Times New Roman"/>
          <w:b w:val="false"/>
          <w:i w:val="false"/>
          <w:color w:val="000000"/>
          <w:sz w:val="28"/>
        </w:rPr>
        <w:t xml:space="preserve">
      Данные расходы подлежат корректировке путем их уменьшения на сумму доходов, полученных недропользователем по деятельности, осуществляемой в рамках заключенного контракта в период проведения геологического изучения и подготовительных работ к добыче природных ресурсов, за исключением доходов, полученных при реализации полезных ископаемых (кроме добытых в опытно-промышленных целях), доходов, подлежащих исключению из совокупного годового дохода в соответствии с пунктом 8 настоящей Инструкции, и доходов, освобожденных от налогообложения в соответствии с пунктом 50 настоящей Инструкции. </w:t>
      </w:r>
      <w:r>
        <w:br/>
      </w:r>
      <w:r>
        <w:rPr>
          <w:rFonts w:ascii="Times New Roman"/>
          <w:b w:val="false"/>
          <w:i w:val="false"/>
          <w:color w:val="000000"/>
          <w:sz w:val="28"/>
        </w:rPr>
        <w:t xml:space="preserve">
      Порядок, установленный настоящим пунктом, применяется также к расходам на нематериальные активы, понесенным налогоплательщиком в связи с приобретением права на геологическое изучение, разработку или эксплуатацию природных ресурсов, а также на фактически выплаченные недропользователем в бюджет суммы возмещения исторических затрат, произведенных государством на контрактных территориях. </w:t>
      </w:r>
      <w:r>
        <w:br/>
      </w:r>
      <w:r>
        <w:rPr>
          <w:rFonts w:ascii="Times New Roman"/>
          <w:b w:val="false"/>
          <w:i w:val="false"/>
          <w:color w:val="000000"/>
          <w:sz w:val="28"/>
        </w:rPr>
        <w:t>
      Сноска. Пункт 16 - в новой редакции согласно приказу Государственного налогового комитета Республики Казахстан от 3 февраля 1997 года N 25; с изменениями и дополнениями, внесенными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17. Вычету подлежат сомнительные требования, возникшие в результате реализации продукции (работ, услуг) юридическим лицам, индивидуальным предпринимателям - резидентам Республики Казахстан, а также юридическим лицам - нерезидентам, осуществляющим деятельность в Республике Казахстан через постоянное учреждение и не удовлетворенные в течение двух лет с момента начисления дохода. </w:t>
      </w:r>
      <w:r>
        <w:br/>
      </w:r>
      <w:r>
        <w:rPr>
          <w:rFonts w:ascii="Times New Roman"/>
          <w:b w:val="false"/>
          <w:i w:val="false"/>
          <w:color w:val="000000"/>
          <w:sz w:val="28"/>
        </w:rPr>
        <w:t xml:space="preserve">
      При отнесении налогоплательщиком сомнительных требований в налоговых целях на вычеты, требования, возникшие в результате реализации продукции (работ, услуг), должны подтверждаться соответствующими документами, оформленными в установленном порядке: счетами-фактурами, счетами-извещениями, доверенностями на получение товарно-материальных запасов, подтверждающими факт получения юридическим лицом товарно-материальных запасов, актами сверки, составленными между юридическими лицами на момент отнесения сомнительных требований на вычеты. Данный порядок отнесения на вычеты сомнительных требований не распространяется на требования, возникшие по коммунальным услугам при расчетах с населением. </w:t>
      </w:r>
      <w:r>
        <w:br/>
      </w:r>
      <w:r>
        <w:rPr>
          <w:rFonts w:ascii="Times New Roman"/>
          <w:b w:val="false"/>
          <w:i w:val="false"/>
          <w:color w:val="000000"/>
          <w:sz w:val="28"/>
        </w:rPr>
        <w:t xml:space="preserve">
      Помимо указанных выше документов (кроме акта сверки) при ликвидации юридического лица-дебитора дополнительно необходимо представить копию приказа органов юстиции о регистрации ликвидации данного юридического лица, аннулировании свидетельства о государственной регистрации (перерегистрации) и исключении его из государственного Регистра. </w:t>
      </w:r>
      <w:r>
        <w:br/>
      </w:r>
      <w:r>
        <w:rPr>
          <w:rFonts w:ascii="Times New Roman"/>
          <w:b w:val="false"/>
          <w:i w:val="false"/>
          <w:color w:val="000000"/>
          <w:sz w:val="28"/>
        </w:rPr>
        <w:t xml:space="preserve">
      В случае признания налогоплательщика-дебитора банкротом в дополнение ко всем вышеуказанным документам (кроме акта сверки) необходимо представить копию решения суда о признании его банкротом. </w:t>
      </w:r>
      <w:r>
        <w:br/>
      </w:r>
      <w:r>
        <w:rPr>
          <w:rFonts w:ascii="Times New Roman"/>
          <w:b w:val="false"/>
          <w:i w:val="false"/>
          <w:color w:val="000000"/>
          <w:sz w:val="28"/>
        </w:rPr>
        <w:t xml:space="preserve">
      Данная дебиторская задолженность должна быть отражена в регистре бухгалтерского учета юридического лица - в ведомости по учету расчетов с покупателями и заказчиками, утвержденной приказом Департамента методологии бухгалтерского учета и аудита Министерства финансов Республики Казахстан от 24 ноября 1997 года N 72. </w:t>
      </w:r>
      <w:r>
        <w:br/>
      </w:r>
      <w:r>
        <w:rPr>
          <w:rFonts w:ascii="Times New Roman"/>
          <w:b w:val="false"/>
          <w:i w:val="false"/>
          <w:color w:val="000000"/>
          <w:sz w:val="28"/>
        </w:rPr>
        <w:t xml:space="preserve">
      При этом, отнесение на расходы в бухгалтерском учете дебиторской задолженности, признанной сомнительной или нереальной для взыскания, и (или) создание резерва по сомнительным долгам, в целях налогообложения не учитываются. </w:t>
      </w:r>
      <w:r>
        <w:br/>
      </w:r>
      <w:r>
        <w:rPr>
          <w:rFonts w:ascii="Times New Roman"/>
          <w:b w:val="false"/>
          <w:i w:val="false"/>
          <w:color w:val="000000"/>
          <w:sz w:val="28"/>
        </w:rPr>
        <w:t xml:space="preserve">
      ПРИМЕР: Непогашенная задолженность юридического лица Б перед юридическим лицом А, начисленная 1 марта 1998 года, составляет 120,0 тыс.тенге (в том числе НДС 20,0 тыс.тенге). В договоре, заключенном между указанными юридическими лицами, срок погашения задолженности юридическим лицом Б установлен 1 декабря 1998 года. </w:t>
      </w:r>
      <w:r>
        <w:br/>
      </w:r>
      <w:r>
        <w:rPr>
          <w:rFonts w:ascii="Times New Roman"/>
          <w:b w:val="false"/>
          <w:i w:val="false"/>
          <w:color w:val="000000"/>
          <w:sz w:val="28"/>
        </w:rPr>
        <w:t xml:space="preserve">
      При составлении юридическим лицом А финансовой отчетности по итогам 1999 года дебиторская задолженность (требование) юридическому лицу Б в соответствии с положениями по бухгалтерскому учету была признана безнадежной и на эту сумму создается резерв по сомнительным долгам. </w:t>
      </w:r>
      <w:r>
        <w:br/>
      </w:r>
      <w:r>
        <w:rPr>
          <w:rFonts w:ascii="Times New Roman"/>
          <w:b w:val="false"/>
          <w:i w:val="false"/>
          <w:color w:val="000000"/>
          <w:sz w:val="28"/>
        </w:rPr>
        <w:t xml:space="preserve">
      В налоговых целях указанную дебиторскую задолженность в размере 100,0 тыс.тенге (без НДС) юридическое лицо А вправе отнести на вычеты только по истечении двух лет с момента начисления дохода, то есть при составлении Декларации за 2000 год. </w:t>
      </w:r>
      <w:r>
        <w:br/>
      </w:r>
      <w:r>
        <w:rPr>
          <w:rFonts w:ascii="Times New Roman"/>
          <w:b w:val="false"/>
          <w:i w:val="false"/>
          <w:color w:val="000000"/>
          <w:sz w:val="28"/>
        </w:rPr>
        <w:t xml:space="preserve">
      Банки имеют право на вычет по провизиям против сомнительных требований в размере, установленном Национальным Банком Республики Казахстан совместно с Министерством государственных доходов Республики Казахстан. </w:t>
      </w:r>
      <w:r>
        <w:br/>
      </w:r>
      <w:r>
        <w:rPr>
          <w:rFonts w:ascii="Times New Roman"/>
          <w:b w:val="false"/>
          <w:i w:val="false"/>
          <w:color w:val="000000"/>
          <w:sz w:val="28"/>
        </w:rPr>
        <w:t xml:space="preserve">
      ПРИМЕР: Банк имел провизию (резервный фонд) против сомнительных требований в сумме 1000 тыс. тенге (10 процентов от суммы непогашенных кредитов в 10000 тыс. тенге). На конец года непогашенные кредиты составили 12000 тыс. тенге, а резервный фонд - 1200 тыс. тенге. В этом случае банк вычитает из совокупного годового дохода сумму прироста резервного фонда - 200 тыс. тенге. </w:t>
      </w:r>
      <w:r>
        <w:br/>
      </w:r>
      <w:r>
        <w:rPr>
          <w:rFonts w:ascii="Times New Roman"/>
          <w:b w:val="false"/>
          <w:i w:val="false"/>
          <w:color w:val="000000"/>
          <w:sz w:val="28"/>
        </w:rPr>
        <w:t>
      Сноска. Пункт 17 - с изменениями и дополнениями, внесенными приказом Министерства финансов Республики Казахстан от 29 января 1996 г. N 24 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18. Юридическое лицо, осуществляющее деятельность по отрасли общего страхования, вычитает суммы отчислений в страховые резервы в соответствии с нормами, установленными законодательством Республики Казахстан. Юридическое лицо, осуществляющее страховую деятельность по перестрахованию, вычитает суммы отчислений в страховые резервы в соответствии с нормами, установленными законодательством Республики Казахстан, за исключением суммы отчислений по принятым на перестрахование договорам, заключенным страховой организацией, осуществляющей деятельность по отрасли страхования жизни. </w:t>
      </w:r>
      <w:r>
        <w:br/>
      </w:r>
      <w:r>
        <w:rPr>
          <w:rFonts w:ascii="Times New Roman"/>
          <w:b w:val="false"/>
          <w:i w:val="false"/>
          <w:color w:val="000000"/>
          <w:sz w:val="28"/>
        </w:rPr>
        <w:t xml:space="preserve">
      Юридическое лицо, занимающееся деятельностью по недропользованию на основании контракта, заключенного в соответствии с законодательством, имеет право на вычет суммы отчислений в фонд ликвидации последствий разработки месторождения (резервный фонд), связанных с завершением операций по недропользованию на этом месторождении. Размер и порядок отчислений в фонд ликвидации последствий разработки месторождений устанавливается контрактом на недропользование на весь срок разработки месторождения в ходе проведения налоговой экспертизы контрактов по согласованию с Компетентным органом, исходя из проектных сумм затрат на ликвидацию последствий разработки месторождения. В случае, если фактические затраты по ликвидации последствий разработки месторождений ниже произведенных отчислений в указанный фонд, положительная разница подлежит включению в налогооблагаемый доход недропользователя. </w:t>
      </w:r>
      <w:r>
        <w:br/>
      </w:r>
      <w:r>
        <w:rPr>
          <w:rFonts w:ascii="Times New Roman"/>
          <w:b w:val="false"/>
          <w:i w:val="false"/>
          <w:color w:val="000000"/>
          <w:sz w:val="28"/>
        </w:rPr>
        <w:t>
      Сноска. Пункт 18 - с изменениями и дополнениями, внесенными приказом Министерства финансов Республики Казахстан от 29 января 1996 г. N 24 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18а. Расходы налогоплательщиков по оплате временной нетрудоспособности, отпуска по беременности и родам вычитаются в пределах 1,5 процента от фонда оплаты труда, начисленного за отчетный период. </w:t>
      </w:r>
      <w:r>
        <w:br/>
      </w:r>
      <w:r>
        <w:rPr>
          <w:rFonts w:ascii="Times New Roman"/>
          <w:b w:val="false"/>
          <w:i w:val="false"/>
          <w:color w:val="000000"/>
          <w:sz w:val="28"/>
        </w:rPr>
        <w:t xml:space="preserve">
      Превышение указанных расходов над установленной нормой в отчетном месяце переносится для отнесения на вычеты в последующий месяц. Перенос сумм превышений расходов по оплате временной нетрудоспособности, отпусков по беременности и родам над установленной нормой возможен в пределах отчетного налогового года. Не отнесенные в течение налогового года на вычеты суммы превышения таких расходов по итогам декларации о совокупном годовом доходе и прозведенных вычетах за отчетный период относятся за счет чистого дохода юридического лица. </w:t>
      </w:r>
      <w:r>
        <w:br/>
      </w:r>
      <w:r>
        <w:rPr>
          <w:rFonts w:ascii="Times New Roman"/>
          <w:b w:val="false"/>
          <w:i w:val="false"/>
          <w:color w:val="000000"/>
          <w:sz w:val="28"/>
        </w:rPr>
        <w:t xml:space="preserve">
      Вычету подлежат также расходы, направленные на выплату возмещения ущерба, причиненного работникам увечьем либо иным повреждением здоровья, связанным с их работой, а также в связи с потерей кормильца, в размере, установленном законодательством. </w:t>
      </w:r>
      <w:r>
        <w:br/>
      </w:r>
      <w:r>
        <w:rPr>
          <w:rFonts w:ascii="Times New Roman"/>
          <w:b w:val="false"/>
          <w:i w:val="false"/>
          <w:color w:val="000000"/>
          <w:sz w:val="28"/>
        </w:rPr>
        <w:t xml:space="preserve">
      Превышение фактических расходов по возмещению ущерба, причиненного работникам увечьем либо иным повреждением здоровья, связанным с их работой, а также в связи с потерей кормильца, над установленными законодательством нормами, относится за счет чистого дохода юридического лица. </w:t>
      </w:r>
      <w:r>
        <w:br/>
      </w:r>
      <w:r>
        <w:rPr>
          <w:rFonts w:ascii="Times New Roman"/>
          <w:b w:val="false"/>
          <w:i w:val="false"/>
          <w:color w:val="000000"/>
          <w:sz w:val="28"/>
        </w:rPr>
        <w:t>
      Сноска. Раздел II дополнен новым пунктом 18а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19. Налогоплательщики ведут учет товарно-материальных запасов в налоговых целях в соответствии со стандартами бухгалтерского учета. Налогоплательщик должен выбрать один из утвержденных методов оценки себестоимости товарно-материальных запасов: средневзвешенной стоимости, ФИФО, ЛИФО и специфической идентификации - и не может перейти с одного метода на другой в последующие годы без разрешения органов налоговой службы. Органы налоговой службы могут потребовать, чтобы налогоплательщик сделал необходимую корректировку своего совокупного годового дохода в качестве условия получения такого разрешения. </w:t>
      </w:r>
      <w:r>
        <w:br/>
      </w:r>
      <w:r>
        <w:rPr>
          <w:rFonts w:ascii="Times New Roman"/>
          <w:b w:val="false"/>
          <w:i w:val="false"/>
          <w:color w:val="000000"/>
          <w:sz w:val="28"/>
        </w:rPr>
        <w:t>
      Сноска. Пункт 19 - с изменениями и дополнениями, внесенными приказом Министерства финансов Республики Казахстан от 29 января 1996 г. N 24; приказом Государственного налогового комитета Республики Казахстан от 3 февраля 1997 года N 25; внесенными приказом Налогового комитета Минфина РК от 29.12.97г. N 1; приказом Налогового Комитета Минфина РК от 10.07.98г. N 62;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20. Из совокупного годового дохода также вычитаются: </w:t>
      </w:r>
      <w:r>
        <w:br/>
      </w:r>
      <w:r>
        <w:rPr>
          <w:rFonts w:ascii="Times New Roman"/>
          <w:b w:val="false"/>
          <w:i w:val="false"/>
          <w:color w:val="000000"/>
          <w:sz w:val="28"/>
        </w:rPr>
        <w:t xml:space="preserve">
      - уплаченные налоги в пределах начисленной суммы, в том числе: сбор за регистрацию эмиссии ценных бумаг и присвоение национального идентификационного номера эмиссии акции, не подлежащей государственной регистрации, социальный налог, земельный налог, налог на имущество юридических лиц, налог на транспортные средства; </w:t>
      </w:r>
      <w:r>
        <w:br/>
      </w:r>
      <w:r>
        <w:rPr>
          <w:rFonts w:ascii="Times New Roman"/>
          <w:b w:val="false"/>
          <w:i w:val="false"/>
          <w:color w:val="000000"/>
          <w:sz w:val="28"/>
        </w:rPr>
        <w:t xml:space="preserve">
      - уплаченные неустойки в пределах начисленной суммы, включая штрафы и пени, за исключением подлежащих внесению в бюджет; </w:t>
      </w:r>
      <w:r>
        <w:br/>
      </w:r>
      <w:r>
        <w:rPr>
          <w:rFonts w:ascii="Times New Roman"/>
          <w:b w:val="false"/>
          <w:i w:val="false"/>
          <w:color w:val="000000"/>
          <w:sz w:val="28"/>
        </w:rPr>
        <w:t xml:space="preserve">
      - расходы, понесенные юридическими лицами на содержание государственной социальной сферы в соответствии с нормативами затрат, установленными законодательством Республики Казахстан; </w:t>
      </w:r>
      <w:r>
        <w:br/>
      </w:r>
      <w:r>
        <w:rPr>
          <w:rFonts w:ascii="Times New Roman"/>
          <w:b w:val="false"/>
          <w:i w:val="false"/>
          <w:color w:val="000000"/>
          <w:sz w:val="28"/>
        </w:rPr>
        <w:t xml:space="preserve">
      - убытки, возникающие при реализации строений, использовавшихся в предпринимательской деятельности более трех лет для получения совокупного годового дохода; </w:t>
      </w:r>
      <w:r>
        <w:br/>
      </w:r>
      <w:r>
        <w:rPr>
          <w:rFonts w:ascii="Times New Roman"/>
          <w:b w:val="false"/>
          <w:i w:val="false"/>
          <w:color w:val="000000"/>
          <w:sz w:val="28"/>
        </w:rPr>
        <w:t xml:space="preserve">
      - расходы, фактически понесенные (оплаченные) недропользователем на обучение казахстанских кадров и развитие социальной сферы регионов в пределах сумм, установленных контрактами на недропользование; </w:t>
      </w:r>
      <w:r>
        <w:br/>
      </w:r>
      <w:r>
        <w:rPr>
          <w:rFonts w:ascii="Times New Roman"/>
          <w:b w:val="false"/>
          <w:i w:val="false"/>
          <w:color w:val="000000"/>
          <w:sz w:val="28"/>
        </w:rPr>
        <w:t xml:space="preserve">
      - недропользователь, осуществляющий деятельность на основании Контракта на недропользование, заключенного в соответствии с законодательством, при определении суммы облагаемого дохода, кроме вычетов, предусмотренных для всех налогоплательщиков, имеет право на вычет по роялти. </w:t>
      </w:r>
      <w:r>
        <w:br/>
      </w:r>
      <w:r>
        <w:rPr>
          <w:rFonts w:ascii="Times New Roman"/>
          <w:b w:val="false"/>
          <w:i w:val="false"/>
          <w:color w:val="000000"/>
          <w:sz w:val="28"/>
        </w:rPr>
        <w:t>
      Сноска. Пункт 20 - с изменениями и дополнениями, внесенными приказом Государственного налогового комитета Республики Казахстан от 3 февраля 1997 года N 25; внесенными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xml:space="preserve">. </w:t>
      </w:r>
      <w:r>
        <w:br/>
      </w:r>
      <w:r>
        <w:rPr>
          <w:rFonts w:ascii="Times New Roman"/>
          <w:b w:val="false"/>
          <w:i w:val="false"/>
          <w:color w:val="000000"/>
          <w:sz w:val="28"/>
        </w:rPr>
        <w:t xml:space="preserve">
      20-1. Налоги, уплаченные в текущем налоговом году за предыдущий налоговый год, подлежат вычету в том налоговом году, в котором произошла их уплата. </w:t>
      </w:r>
      <w:r>
        <w:br/>
      </w:r>
      <w:r>
        <w:rPr>
          <w:rFonts w:ascii="Times New Roman"/>
          <w:b w:val="false"/>
          <w:i w:val="false"/>
          <w:color w:val="000000"/>
          <w:sz w:val="28"/>
        </w:rPr>
        <w:t>
      Сноска. Инструкция дополнена пунктом 20-1 согласно приказу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21. Убытки, возникающие при реализации ценных бумаг, не подлежат вычету. Указанные убытки компенсируются за счет дохода от прироста стоимости, полученного при реализации других ценных бумаг. </w:t>
      </w:r>
      <w:r>
        <w:br/>
      </w:r>
      <w:r>
        <w:rPr>
          <w:rFonts w:ascii="Times New Roman"/>
          <w:b w:val="false"/>
          <w:i w:val="false"/>
          <w:color w:val="000000"/>
          <w:sz w:val="28"/>
        </w:rPr>
        <w:t xml:space="preserve">
      Если данные убытки не могут быть компенсированы в году, в котором они имели место, то они должны переноситься вперед на срок до пяти лет и компенсироваться за счет доходов от прироста стоимости, полученного при реализации ценных бумаг. </w:t>
      </w:r>
      <w:r>
        <w:br/>
      </w:r>
      <w:r>
        <w:rPr>
          <w:rFonts w:ascii="Times New Roman"/>
          <w:b w:val="false"/>
          <w:i w:val="false"/>
          <w:color w:val="000000"/>
          <w:sz w:val="28"/>
        </w:rPr>
        <w:t xml:space="preserve">
      22. Убытки от предпринимательской деятельности (превышение предусмотренных вычетов над совокупным годовым доходом) переносятся на срок до трех лет включительно для погашения за счет налогооблагаемого дохода будущих периодов. Примеры переноса убытков приведены в приложении N 3 к настоящей Инструкции. </w:t>
      </w:r>
      <w:r>
        <w:br/>
      </w:r>
      <w:r>
        <w:rPr>
          <w:rFonts w:ascii="Times New Roman"/>
          <w:b w:val="false"/>
          <w:i w:val="false"/>
          <w:color w:val="000000"/>
          <w:sz w:val="28"/>
        </w:rPr>
        <w:t xml:space="preserve">
      При исчислении облагаемого дохода убытки, образующиеся в связи с деятельностью, осуществляемой по контрактам на недропользование, переносятся недропользователем на срок до семи лет включительно. При этом, по контрактам, заключенным на разведку и добычу, перенос убытков, образовавшихся в связи с затратами на разведку и обустройство месторождения, начинается с года, в котором начата добыча полезных ископаемых. </w:t>
      </w:r>
      <w:r>
        <w:br/>
      </w:r>
      <w:r>
        <w:rPr>
          <w:rFonts w:ascii="Times New Roman"/>
          <w:b w:val="false"/>
          <w:i w:val="false"/>
          <w:color w:val="000000"/>
          <w:sz w:val="28"/>
        </w:rPr>
        <w:t xml:space="preserve">
      Пример: Компания "Х" заключила контракт на разведку и добычу углеводородов. В ходе деятельности по данному контракту компания проводила работы по разведке в течение 4 лет, обнаружила на 5 год месторождение нефти, имеющее коммерческий интерес, и приступила в данному году к разработке данного месторождения добычи нефти. </w:t>
      </w:r>
      <w:r>
        <w:br/>
      </w:r>
      <w:r>
        <w:rPr>
          <w:rFonts w:ascii="Times New Roman"/>
          <w:b w:val="false"/>
          <w:i w:val="false"/>
          <w:color w:val="000000"/>
          <w:sz w:val="28"/>
        </w:rPr>
        <w:t xml:space="preserve">
      В данном случае все затраты, понесенные компанией на геологическое изучение, разведку и подготовительные работы к добыче полезных ископаемых, выплату подписанного бонуса и бонуса коммерческого обнаружения должны капитализироваться в течение всех лет, предшествующих году, в котором начата добыча. По указанным затратам образующаяся сумма убытков, определяемых в соответствии с налоговым законодательством, начинает переноситься начиная с года, в котором начата добыча нефти - с 5 года и убытки каждого года могут переноситься на срок до семи последующих лет. </w:t>
      </w:r>
      <w:r>
        <w:br/>
      </w:r>
      <w:r>
        <w:rPr>
          <w:rFonts w:ascii="Times New Roman"/>
          <w:b w:val="false"/>
          <w:i w:val="false"/>
          <w:color w:val="000000"/>
          <w:sz w:val="28"/>
        </w:rPr>
        <w:t xml:space="preserve">
      Вышеуказанные положения настоящего пункта не применяются к убыткам, полученным в течение налогового года от отнесения на вычеты амортизационных отчислений, исчисленных в результате дооценки. </w:t>
      </w:r>
      <w:r>
        <w:br/>
      </w:r>
      <w:r>
        <w:rPr>
          <w:rFonts w:ascii="Times New Roman"/>
          <w:b w:val="false"/>
          <w:i w:val="false"/>
          <w:color w:val="000000"/>
          <w:sz w:val="28"/>
        </w:rPr>
        <w:t>
      Сноска. Пункт 22 - с изменениями и дополнениями, внесенными приказом Государственного налогового комитета Республики Казахстан от 3 февраля 1997 года N 25;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23. Вычету не подлежат расходы не связанные с предпринимательской деятельностью, и отрицательная курсовая разница. Вычеты также не производятся, если они не соответствуют положению пункта 10 настоящей Инструкции. </w:t>
      </w:r>
      <w:r>
        <w:br/>
      </w:r>
      <w:r>
        <w:rPr>
          <w:rFonts w:ascii="Times New Roman"/>
          <w:b w:val="false"/>
          <w:i w:val="false"/>
          <w:color w:val="000000"/>
          <w:sz w:val="28"/>
        </w:rPr>
        <w:t xml:space="preserve">
      Сноска. Пункт 23 - с изменениями и дополнениями, внесенными приказом Налогового комитета Минфина РК от 29.12.97 г. N 1. </w:t>
      </w:r>
      <w:r>
        <w:br/>
      </w:r>
      <w:r>
        <w:rPr>
          <w:rFonts w:ascii="Times New Roman"/>
          <w:b w:val="false"/>
          <w:i w:val="false"/>
          <w:color w:val="000000"/>
          <w:sz w:val="28"/>
        </w:rPr>
        <w:t xml:space="preserve">
      24. Юридическое лицо определяет расходы и доходы в целях налогообложения по методу начисления. </w:t>
      </w:r>
      <w:r>
        <w:br/>
      </w:r>
      <w:r>
        <w:rPr>
          <w:rFonts w:ascii="Times New Roman"/>
          <w:b w:val="false"/>
          <w:i w:val="false"/>
          <w:color w:val="000000"/>
          <w:sz w:val="28"/>
        </w:rPr>
        <w:t xml:space="preserve">
      Под методом начисления понимается метод налогового учета, согласно которому доходы и вычеты учитываются с момента выполнения работ, предоставления услуг, отгрузки иному юридическому или физическому лицу с целью реализации и оприходования имущества, независимо от времени оплаты. </w:t>
      </w:r>
      <w:r>
        <w:br/>
      </w:r>
      <w:r>
        <w:rPr>
          <w:rFonts w:ascii="Times New Roman"/>
          <w:b w:val="false"/>
          <w:i w:val="false"/>
          <w:color w:val="000000"/>
          <w:sz w:val="28"/>
        </w:rPr>
        <w:t xml:space="preserve">
      Примечание. Данный порядок вступает в действие с 1 июля 1997 года. Юридическое лицо, осуществляющее учет по кассовому методу, обязано произвести корректировки доходной и расходной частей с момента вступления метода начисления. До 1 июля 1997 года действует ранее установленный порядок учета. </w:t>
      </w:r>
      <w:r>
        <w:br/>
      </w:r>
      <w:r>
        <w:rPr>
          <w:rFonts w:ascii="Times New Roman"/>
          <w:b w:val="false"/>
          <w:i w:val="false"/>
          <w:color w:val="000000"/>
          <w:sz w:val="28"/>
        </w:rPr>
        <w:t xml:space="preserve">
      Сноска. Пункт 24 - в новой редакции согласно приказу Государственного налогового комитета Республики Казахстан от 3 февраля 1997 года N 25; приказом Налогового комитета Минфина РК от 29.12.97 г. N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Налогообложение страховых (перестраховочных)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новым разделом II-I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в новой редакции согласно приказу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24-1. Объектом обложения подоходным налогом страховой (перестраховочной) организации, за исключением доходов в виде страховых премий, подлежащих получению (полученных) страховой организацией, осуществляющей деятельность по отрасли страхования жизни, и перестраховочной организацией при проведении ими страхования (перестрахования) по договорам страхования жизни, аннуитета, от несчастного случая и болезни, и инвестиционного дохода, является налогооблагаемый доход, исчисленный как разница между совокупным годовым доходом и вычетами, предусмотренными настоящей Инструкцией. </w:t>
      </w:r>
      <w:r>
        <w:br/>
      </w:r>
      <w:r>
        <w:rPr>
          <w:rFonts w:ascii="Times New Roman"/>
          <w:b w:val="false"/>
          <w:i w:val="false"/>
          <w:color w:val="000000"/>
          <w:sz w:val="28"/>
        </w:rPr>
        <w:t>
      24-2. Порядок исчисления и уплаты подоходного налога страховыми организациями, осуществляющими деятельность по отрасли страхования жизни, и перестраховочной организации при проведении ими страхования (перестрахования) по договорам страхования жизни, аннуитета, от несчастного случая и болезни по доходам, полученным (подлежащим получению) в виде страховых премий, определен Инструкцией Министерства государственных доходов Республики Казахстан </w:t>
      </w:r>
      <w:r>
        <w:rPr>
          <w:rFonts w:ascii="Times New Roman"/>
          <w:b w:val="false"/>
          <w:i w:val="false"/>
          <w:color w:val="000000"/>
          <w:sz w:val="28"/>
        </w:rPr>
        <w:t xml:space="preserve">V011582_ </w:t>
      </w:r>
      <w:r>
        <w:rPr>
          <w:rFonts w:ascii="Times New Roman"/>
          <w:b w:val="false"/>
          <w:i w:val="false"/>
          <w:color w:val="000000"/>
          <w:sz w:val="28"/>
        </w:rPr>
        <w:t xml:space="preserve">"О порядке исчисления и уплаты в бюджет подоходного налога страховыми (перестраховочными) организациями от 26 мая 2001 года N 667.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Международное налогообложение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Налогоплательщиками - нерезидентами Республики Казахстан являются иностранные юридические лица, которые осуществляют предпринимательскую деятельность на территории Республики Казахстан через постоянное учреждение, а также получают доходы из источников в Республике Казахстан без образования постоянного учреждения. </w:t>
      </w:r>
      <w:r>
        <w:br/>
      </w:r>
      <w:r>
        <w:rPr>
          <w:rFonts w:ascii="Times New Roman"/>
          <w:b w:val="false"/>
          <w:i w:val="false"/>
          <w:color w:val="000000"/>
          <w:sz w:val="28"/>
        </w:rPr>
        <w:t xml:space="preserve">
      26. Под совокупным годовым доходом налогоплательщика-нерезидента понимаются доходы, полученные юридическими лицами - нерезидентами Республики Казахстан только из источников в Республике Казахстан. </w:t>
      </w:r>
      <w:r>
        <w:br/>
      </w:r>
      <w:r>
        <w:rPr>
          <w:rFonts w:ascii="Times New Roman"/>
          <w:b w:val="false"/>
          <w:i w:val="false"/>
          <w:color w:val="000000"/>
          <w:sz w:val="28"/>
        </w:rPr>
        <w:t xml:space="preserve">
      Доходы иностранных юридических лиц - нерезидентов Республики Казахстан, не осуществляющих деятельность в Казахстане через постоянное учреждение и не имеющих статус юридического лица Республики Казахстан, подлежат налогообложению по источнику возникновения дохода. </w:t>
      </w:r>
      <w:r>
        <w:br/>
      </w:r>
      <w:r>
        <w:rPr>
          <w:rFonts w:ascii="Times New Roman"/>
          <w:b w:val="false"/>
          <w:i w:val="false"/>
          <w:color w:val="000000"/>
          <w:sz w:val="28"/>
        </w:rPr>
        <w:t xml:space="preserve">
      27. Термин "постоянное учреждение" в налоговых целях применяется для определения порядка расчета с бюджетом иностранного юридического лица. Этот термин определяет необходимый уровень присутствия и контактов, осуществляемых нерезидентом, которые </w:t>
      </w:r>
    </w:p>
    <w:bookmarkEnd w:id="2"/>
    <w:bookmarkStart w:name="z1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позволяют привлечь его к уплате подоходного налога из источников в</w:t>
      </w:r>
    </w:p>
    <w:p>
      <w:pPr>
        <w:spacing w:after="0"/>
        <w:ind w:left="0"/>
        <w:jc w:val="both"/>
      </w:pPr>
      <w:r>
        <w:rPr>
          <w:rFonts w:ascii="Times New Roman"/>
          <w:b w:val="false"/>
          <w:i w:val="false"/>
          <w:color w:val="000000"/>
          <w:sz w:val="28"/>
        </w:rPr>
        <w:t>Республике Казахстан.</w:t>
      </w:r>
    </w:p>
    <w:p>
      <w:pPr>
        <w:spacing w:after="0"/>
        <w:ind w:left="0"/>
        <w:jc w:val="both"/>
      </w:pPr>
      <w:r>
        <w:rPr>
          <w:rFonts w:ascii="Times New Roman"/>
          <w:b w:val="false"/>
          <w:i w:val="false"/>
          <w:color w:val="000000"/>
          <w:sz w:val="28"/>
        </w:rPr>
        <w:t>     28. Под постоянным учреждением понимается постоянное место</w:t>
      </w:r>
    </w:p>
    <w:p>
      <w:pPr>
        <w:spacing w:after="0"/>
        <w:ind w:left="0"/>
        <w:jc w:val="both"/>
      </w:pPr>
      <w:r>
        <w:rPr>
          <w:rFonts w:ascii="Times New Roman"/>
          <w:b w:val="false"/>
          <w:i w:val="false"/>
          <w:color w:val="000000"/>
          <w:sz w:val="28"/>
        </w:rPr>
        <w:t>деятельности налогоплательщика, через которое он полностью или</w:t>
      </w:r>
    </w:p>
    <w:p>
      <w:pPr>
        <w:spacing w:after="0"/>
        <w:ind w:left="0"/>
        <w:jc w:val="both"/>
      </w:pPr>
      <w:r>
        <w:rPr>
          <w:rFonts w:ascii="Times New Roman"/>
          <w:b w:val="false"/>
          <w:i w:val="false"/>
          <w:color w:val="000000"/>
          <w:sz w:val="28"/>
        </w:rPr>
        <w:t>частично осуществляет предпринимательскую деятельность, включая</w:t>
      </w:r>
    </w:p>
    <w:p>
      <w:pPr>
        <w:spacing w:after="0"/>
        <w:ind w:left="0"/>
        <w:jc w:val="both"/>
      </w:pPr>
      <w:r>
        <w:rPr>
          <w:rFonts w:ascii="Times New Roman"/>
          <w:b w:val="false"/>
          <w:i w:val="false"/>
          <w:color w:val="000000"/>
          <w:sz w:val="28"/>
        </w:rPr>
        <w:t>деятельность, осуществляемую через уполномоченное лицо.</w:t>
      </w:r>
    </w:p>
    <w:p>
      <w:pPr>
        <w:spacing w:after="0"/>
        <w:ind w:left="0"/>
        <w:jc w:val="both"/>
      </w:pPr>
      <w:r>
        <w:rPr>
          <w:rFonts w:ascii="Times New Roman"/>
          <w:b w:val="false"/>
          <w:i w:val="false"/>
          <w:color w:val="000000"/>
          <w:sz w:val="28"/>
        </w:rPr>
        <w:t>     29. Постоянное место деятельности означает:</w:t>
      </w:r>
    </w:p>
    <w:p>
      <w:pPr>
        <w:spacing w:after="0"/>
        <w:ind w:left="0"/>
        <w:jc w:val="both"/>
      </w:pPr>
      <w:r>
        <w:rPr>
          <w:rFonts w:ascii="Times New Roman"/>
          <w:b w:val="false"/>
          <w:i w:val="false"/>
          <w:color w:val="000000"/>
          <w:sz w:val="28"/>
        </w:rPr>
        <w:t>     а) отделение;</w:t>
      </w:r>
    </w:p>
    <w:p>
      <w:pPr>
        <w:spacing w:after="0"/>
        <w:ind w:left="0"/>
        <w:jc w:val="both"/>
      </w:pPr>
      <w:r>
        <w:rPr>
          <w:rFonts w:ascii="Times New Roman"/>
          <w:b w:val="false"/>
          <w:i w:val="false"/>
          <w:color w:val="000000"/>
          <w:sz w:val="28"/>
        </w:rPr>
        <w:t>     б) филиал;</w:t>
      </w:r>
    </w:p>
    <w:p>
      <w:pPr>
        <w:spacing w:after="0"/>
        <w:ind w:left="0"/>
        <w:jc w:val="both"/>
      </w:pPr>
      <w:r>
        <w:rPr>
          <w:rFonts w:ascii="Times New Roman"/>
          <w:b w:val="false"/>
          <w:i w:val="false"/>
          <w:color w:val="000000"/>
          <w:sz w:val="28"/>
        </w:rPr>
        <w:t>     в) офис;</w:t>
      </w:r>
    </w:p>
    <w:p>
      <w:pPr>
        <w:spacing w:after="0"/>
        <w:ind w:left="0"/>
        <w:jc w:val="both"/>
      </w:pPr>
      <w:r>
        <w:rPr>
          <w:rFonts w:ascii="Times New Roman"/>
          <w:b w:val="false"/>
          <w:i w:val="false"/>
          <w:color w:val="000000"/>
          <w:sz w:val="28"/>
        </w:rPr>
        <w:t>     г) фабрику;</w:t>
      </w:r>
    </w:p>
    <w:p>
      <w:pPr>
        <w:spacing w:after="0"/>
        <w:ind w:left="0"/>
        <w:jc w:val="both"/>
      </w:pPr>
      <w:r>
        <w:rPr>
          <w:rFonts w:ascii="Times New Roman"/>
          <w:b w:val="false"/>
          <w:i w:val="false"/>
          <w:color w:val="000000"/>
          <w:sz w:val="28"/>
        </w:rPr>
        <w:t>     д) мастерскую;</w:t>
      </w:r>
    </w:p>
    <w:p>
      <w:pPr>
        <w:spacing w:after="0"/>
        <w:ind w:left="0"/>
        <w:jc w:val="both"/>
      </w:pPr>
      <w:r>
        <w:rPr>
          <w:rFonts w:ascii="Times New Roman"/>
          <w:b w:val="false"/>
          <w:i w:val="false"/>
          <w:color w:val="000000"/>
          <w:sz w:val="28"/>
        </w:rPr>
        <w:t>     е) шахту, нефтяную или газовую скважину, каменоломню или</w:t>
      </w:r>
    </w:p>
    <w:p>
      <w:pPr>
        <w:spacing w:after="0"/>
        <w:ind w:left="0"/>
        <w:jc w:val="both"/>
      </w:pPr>
      <w:r>
        <w:rPr>
          <w:rFonts w:ascii="Times New Roman"/>
          <w:b w:val="false"/>
          <w:i w:val="false"/>
          <w:color w:val="000000"/>
          <w:sz w:val="28"/>
        </w:rPr>
        <w:t>любое другое место добычи природных ресурсов.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Если предпринимательская деятельность проводится уполномоченными лицами, получающими указания от головного предприятия и получающими от него за свою работу вознаграждение, то деятельность таких уполномоченных лиц, которые могут быть как физическими, так и юридическими лицами, приводит к образованию постоянного учреждения. </w:t>
      </w:r>
      <w:r>
        <w:br/>
      </w:r>
      <w:r>
        <w:rPr>
          <w:rFonts w:ascii="Times New Roman"/>
          <w:b w:val="false"/>
          <w:i w:val="false"/>
          <w:color w:val="000000"/>
          <w:sz w:val="28"/>
        </w:rPr>
        <w:t xml:space="preserve">
      Если иностранному юридическому лицу оказывает услуги агент с независимым статусом, то деятельность этого агента не приводит к образованию постоянного учреждения иностранного юридического лица. Под агентом с независимым статусом понимается лицо, которое действует в рамках своей обычной деятельности и является как юридически, так и экономически независимым от иностранного юридического лица. </w:t>
      </w:r>
      <w:r>
        <w:br/>
      </w:r>
      <w:r>
        <w:rPr>
          <w:rFonts w:ascii="Times New Roman"/>
          <w:b w:val="false"/>
          <w:i w:val="false"/>
          <w:color w:val="000000"/>
          <w:sz w:val="28"/>
        </w:rPr>
        <w:t xml:space="preserve">
      Дочерняя компания иностранного юридического лица, созданная в соответствии с законодательством Республики Казахстан, не рассматривается как постоянное учреждение своей материнской (основной) компании, несмотря на то, что деятельность такой дочерней компании осуществляется под руководством материнской компании, поскольку в целях налогообложения такая дочерняя компания является независимым юридическим субъектом и самостоятельным налогоплательщиком. </w:t>
      </w:r>
      <w:r>
        <w:br/>
      </w:r>
      <w:r>
        <w:rPr>
          <w:rFonts w:ascii="Times New Roman"/>
          <w:b w:val="false"/>
          <w:i w:val="false"/>
          <w:color w:val="000000"/>
          <w:sz w:val="28"/>
        </w:rPr>
        <w:t xml:space="preserve">
      30. Строительная площадка, монтажный или сборочный объект, а также осуществление контрольной деятельности, связанной с такими объектами, образуют постоянное учреждение независимо от сроков осуществления работ, причем постоянное учреждение начинает свое существование с момента подписания акта о передаче строительной площадки подрядчику и продолжает существовать до момента завершения или полной остановки работы. </w:t>
      </w:r>
      <w:r>
        <w:br/>
      </w:r>
      <w:r>
        <w:rPr>
          <w:rFonts w:ascii="Times New Roman"/>
          <w:b w:val="false"/>
          <w:i w:val="false"/>
          <w:color w:val="000000"/>
          <w:sz w:val="28"/>
        </w:rPr>
        <w:t xml:space="preserve">
      Термин "строительная площадка, монтажный или сборочный объект" включает не только строительство зданий, сооружений и проведение монтажных работ, но также и строительство мостов или каналов, укладку трубопроводов и других работ. </w:t>
      </w:r>
      <w:r>
        <w:br/>
      </w:r>
      <w:r>
        <w:rPr>
          <w:rFonts w:ascii="Times New Roman"/>
          <w:b w:val="false"/>
          <w:i w:val="false"/>
          <w:color w:val="000000"/>
          <w:sz w:val="28"/>
        </w:rPr>
        <w:t xml:space="preserve">
      Природа строительных или монтажных работ может быть такой, когда место деятельности будет постоянно или время от времени перемещаться, например строительство дорог. В таком случае деятельность, производимая в каждой определенной точке, является частью единого проекта, и этот проект должен рассматриваться постоянным учреждением. </w:t>
      </w:r>
      <w:r>
        <w:br/>
      </w:r>
      <w:r>
        <w:rPr>
          <w:rFonts w:ascii="Times New Roman"/>
          <w:b w:val="false"/>
          <w:i w:val="false"/>
          <w:color w:val="000000"/>
          <w:sz w:val="28"/>
        </w:rPr>
        <w:t xml:space="preserve">
      Осуществление работ, связанных с разведкой природных ресурсов, имеет свои особенности. Такая деятельность, как правило, не имеет фиксированной базы, и в этом случае сама перемещаемая установка или конструкция, используемая для разведки природных ресурсов, образует постоянное учреждение. </w:t>
      </w:r>
      <w:r>
        <w:br/>
      </w:r>
      <w:r>
        <w:rPr>
          <w:rFonts w:ascii="Times New Roman"/>
          <w:b w:val="false"/>
          <w:i w:val="false"/>
          <w:color w:val="000000"/>
          <w:sz w:val="28"/>
        </w:rPr>
        <w:t xml:space="preserve">
      31. Предоставление различного рода услуг по управлению инженерных услуг, консультационных, предоставляемых на постоянной основе, на основе контракта или других условиях, источником оплаты которых является Казахстан, приводит к образованию постоянного учреждения в Казахстане. </w:t>
      </w:r>
      <w:r>
        <w:br/>
      </w:r>
      <w:r>
        <w:rPr>
          <w:rFonts w:ascii="Times New Roman"/>
          <w:b w:val="false"/>
          <w:i w:val="false"/>
          <w:color w:val="000000"/>
          <w:sz w:val="28"/>
        </w:rPr>
        <w:t xml:space="preserve">
      Предоставление услуг образует постоянное учреждение, если эти услуги оказываются на территории Республики Казахстан. </w:t>
      </w:r>
      <w:r>
        <w:br/>
      </w:r>
      <w:r>
        <w:rPr>
          <w:rFonts w:ascii="Times New Roman"/>
          <w:b w:val="false"/>
          <w:i w:val="false"/>
          <w:color w:val="000000"/>
          <w:sz w:val="28"/>
        </w:rPr>
        <w:t xml:space="preserve">
      Если иностранное юридическое лицо оказывает в Казахстане различного рода услуги через постоянное учреждение, оно облагается налогом на доход, полученный за оказываемые услуги, с учетом расходов, связанных с оказанием этих услуг. При этом сотрудники, работавшие в Казахстане по оказанию этих услуг уплачивают в Казахстане подоходный налог на полученную в этой связи заработную плату. </w:t>
      </w:r>
      <w:r>
        <w:br/>
      </w:r>
      <w:r>
        <w:rPr>
          <w:rFonts w:ascii="Times New Roman"/>
          <w:b w:val="false"/>
          <w:i w:val="false"/>
          <w:color w:val="000000"/>
          <w:sz w:val="28"/>
        </w:rPr>
        <w:t xml:space="preserve">
      Если иностранное юридическое лицо оказывает услуги не на постоянной основе, без образования постоянного учреждения, то налог должен удерживаться у источника выплаты. </w:t>
      </w:r>
      <w:r>
        <w:br/>
      </w:r>
      <w:r>
        <w:rPr>
          <w:rFonts w:ascii="Times New Roman"/>
          <w:b w:val="false"/>
          <w:i w:val="false"/>
          <w:color w:val="000000"/>
          <w:sz w:val="28"/>
        </w:rPr>
        <w:t xml:space="preserve">
      32. Если доходы постоянного учреждения от реализации работ, услуг, перечисляются, минуя счет постоянного учреждения, за пределы Республики Казахстан, то субъект, выплачивающий доход должен получить справку с регистрационным номером налогоплательщика постоянного учреждения, выданного налоговой инспекцией с указанием органа, кому предоставляется данная справка. При этом субъект, непосредственно выплачивающий доход, обязан уведомить налоговый орган, в котором зарегистрировано постоянное учреждение, о перечислении средств на счет третьего лица, минуя счет данного постоянного учреждения. При отсутствии указанной справки подоходный налог должен удерживаться у источника выплаты. </w:t>
      </w:r>
      <w:r>
        <w:br/>
      </w:r>
      <w:r>
        <w:rPr>
          <w:rFonts w:ascii="Times New Roman"/>
          <w:b w:val="false"/>
          <w:i w:val="false"/>
          <w:color w:val="000000"/>
          <w:sz w:val="28"/>
        </w:rPr>
        <w:t>
      Сноска. Пункт 32 - с изменениями, внесенными приказом Министерства финансов Республики Казахстан от 29 января 1996 г. N 24; приказом Налогового комитета Минфина РК от 29.12.97г. N 1;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33. Выставки, проводимые иностранным юридическим лицом, образуют постоянное учреждение, если вход на выставку платный или если с этой выставки производится продажа товаров. </w:t>
      </w:r>
      <w:r>
        <w:br/>
      </w:r>
      <w:r>
        <w:rPr>
          <w:rFonts w:ascii="Times New Roman"/>
          <w:b w:val="false"/>
          <w:i w:val="false"/>
          <w:color w:val="000000"/>
          <w:sz w:val="28"/>
        </w:rPr>
        <w:t xml:space="preserve">
      34. Налогоплательщик-нерезидент, осуществляющий предпринимательскую деятельность через постоянное учреждение, уплачивает подоходный налог по доходам из казахстанских источников, связанных с постоянным учреждением, в порядке, предусмотренном для резидентов Республики Казахстан. </w:t>
      </w:r>
      <w:r>
        <w:br/>
      </w:r>
      <w:r>
        <w:rPr>
          <w:rFonts w:ascii="Times New Roman"/>
          <w:b w:val="false"/>
          <w:i w:val="false"/>
          <w:color w:val="000000"/>
          <w:sz w:val="28"/>
        </w:rPr>
        <w:t xml:space="preserve">
      35. Доход нерезидента, возникающий от предпринимательской деятельности, в том числе от продажи товаров, таких же или схожих с предпринимательской деятельностью или продажей товаров, которая осуществляется через постоянное учреждение, относится к этому постоянному учреждению. </w:t>
      </w:r>
      <w:r>
        <w:br/>
      </w:r>
      <w:r>
        <w:rPr>
          <w:rFonts w:ascii="Times New Roman"/>
          <w:b w:val="false"/>
          <w:i w:val="false"/>
          <w:color w:val="000000"/>
          <w:sz w:val="28"/>
        </w:rPr>
        <w:t xml:space="preserve">
      36. Доход налогоплательщика-нерезидента, не связанный с постоянным учреждением, подлежит налогообложению у источника выплаты по совокупному доходу без осуществления вычетов, если источник дохода находится в Республике Казахстан, по ставкам, определенным в пункте 47 настоящей инструкции. </w:t>
      </w:r>
      <w:r>
        <w:br/>
      </w:r>
      <w:r>
        <w:rPr>
          <w:rFonts w:ascii="Times New Roman"/>
          <w:b w:val="false"/>
          <w:i w:val="false"/>
          <w:color w:val="000000"/>
          <w:sz w:val="28"/>
        </w:rPr>
        <w:t xml:space="preserve">
      Данный порядок не применяется в случаях оплаты резидентами Республики Казахстан импортных товаров, ввозимых на территорию республики по внешнеторговым контрактам. </w:t>
      </w:r>
      <w:r>
        <w:br/>
      </w:r>
      <w:r>
        <w:rPr>
          <w:rFonts w:ascii="Times New Roman"/>
          <w:b w:val="false"/>
          <w:i w:val="false"/>
          <w:color w:val="000000"/>
          <w:sz w:val="28"/>
        </w:rPr>
        <w:t xml:space="preserve">
      Сноска. Пункт 36 - с изменениями и дополнениями, внесенными приказом Налогового комитета Минфина РК от 29.12.97г. N 1. </w:t>
      </w:r>
      <w:r>
        <w:br/>
      </w:r>
      <w:r>
        <w:rPr>
          <w:rFonts w:ascii="Times New Roman"/>
          <w:b w:val="false"/>
          <w:i w:val="false"/>
          <w:color w:val="000000"/>
          <w:sz w:val="28"/>
        </w:rPr>
        <w:t xml:space="preserve">
      37. Под доходом нерезидента, не связанным с постоянным учреждением, понимается доход, полученный без образования постоянного учреждения, или доход от деятельности, отличной от деятельности, осуществляемой через постоянное учреждение. </w:t>
      </w:r>
      <w:r>
        <w:br/>
      </w:r>
      <w:r>
        <w:rPr>
          <w:rFonts w:ascii="Times New Roman"/>
          <w:b w:val="false"/>
          <w:i w:val="false"/>
          <w:color w:val="000000"/>
          <w:sz w:val="28"/>
        </w:rPr>
        <w:t xml:space="preserve">
      Налог у источника выплаты применяется независимо от вида платежа и от того, произведен платеж внутри или за пределами Республики Казахстан.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Юридическое лицо-резидент Республики Казахстан получил кредит от юридического лица-нерезидента. Согласно кредитного договора проценты, причитающиеся к выплате юридическому лицу-нерезиденту, относятся на увеличение суммы кредита. Сумма процентов, направленная на увеличение суммы кредита, считается выплаченной, если проценты отнесены на вычеты. При этом юридическое лицо-резидент, обязано уплатить налог у источника выплаты. </w:t>
      </w:r>
      <w:r>
        <w:br/>
      </w:r>
      <w:r>
        <w:rPr>
          <w:rFonts w:ascii="Times New Roman"/>
          <w:b w:val="false"/>
          <w:i w:val="false"/>
          <w:color w:val="000000"/>
          <w:sz w:val="28"/>
        </w:rPr>
        <w:t>
      Сноска. Пункт 37 - с изменениями и дополнениями, внесенными приказом Налогового Комитета Минфина РК от 10.07.98г. N 62 </w:t>
      </w:r>
      <w:r>
        <w:rPr>
          <w:rFonts w:ascii="Times New Roman"/>
          <w:b w:val="false"/>
          <w:i w:val="false"/>
          <w:color w:val="000000"/>
          <w:sz w:val="28"/>
        </w:rPr>
        <w:t xml:space="preserve">V980548_ </w:t>
      </w:r>
      <w:r>
        <w:rPr>
          <w:rFonts w:ascii="Times New Roman"/>
          <w:b w:val="false"/>
          <w:i w:val="false"/>
          <w:color w:val="000000"/>
          <w:sz w:val="28"/>
        </w:rPr>
        <w:t>;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38. Под "доходом из казахстанских источников" понимается: </w:t>
      </w:r>
      <w:r>
        <w:br/>
      </w:r>
      <w:r>
        <w:rPr>
          <w:rFonts w:ascii="Times New Roman"/>
          <w:b w:val="false"/>
          <w:i w:val="false"/>
          <w:color w:val="000000"/>
          <w:sz w:val="28"/>
        </w:rPr>
        <w:t xml:space="preserve">
      1) доход от производства товаров, выполнения работ, оказания услуг в Республике Казахстан, независимо от места выплаты такого дохода; </w:t>
      </w:r>
      <w:r>
        <w:br/>
      </w:r>
      <w:r>
        <w:rPr>
          <w:rFonts w:ascii="Times New Roman"/>
          <w:b w:val="false"/>
          <w:i w:val="false"/>
          <w:color w:val="000000"/>
          <w:sz w:val="28"/>
        </w:rPr>
        <w:t xml:space="preserve">
      2) доход от предпринимательской деятельности: </w:t>
      </w:r>
      <w:r>
        <w:br/>
      </w:r>
      <w:r>
        <w:rPr>
          <w:rFonts w:ascii="Times New Roman"/>
          <w:b w:val="false"/>
          <w:i w:val="false"/>
          <w:color w:val="000000"/>
          <w:sz w:val="28"/>
        </w:rPr>
        <w:t xml:space="preserve">
      доход, получаемый постоянным учреждением, расположенным на территории Республики Казахстан; </w:t>
      </w:r>
      <w:r>
        <w:br/>
      </w:r>
      <w:r>
        <w:rPr>
          <w:rFonts w:ascii="Times New Roman"/>
          <w:b w:val="false"/>
          <w:i w:val="false"/>
          <w:color w:val="000000"/>
          <w:sz w:val="28"/>
        </w:rPr>
        <w:t xml:space="preserve">
      доход, возникающий от продажи товаров в Республике Казахстан, если в момент оформления сделки или заключения контракта товар находился на территории Республики Казахстан; </w:t>
      </w:r>
      <w:r>
        <w:br/>
      </w:r>
      <w:r>
        <w:rPr>
          <w:rFonts w:ascii="Times New Roman"/>
          <w:b w:val="false"/>
          <w:i w:val="false"/>
          <w:color w:val="000000"/>
          <w:sz w:val="28"/>
        </w:rPr>
        <w:t xml:space="preserve">
      доход, возникающий от предпринимательской деятельности, которая имеет такой же или схожий характер, что и деятельность, осуществляемая через постоянное учреждение, расположенное на территории Республики Казахстан; </w:t>
      </w:r>
      <w:r>
        <w:br/>
      </w:r>
      <w:r>
        <w:rPr>
          <w:rFonts w:ascii="Times New Roman"/>
          <w:b w:val="false"/>
          <w:i w:val="false"/>
          <w:color w:val="000000"/>
          <w:sz w:val="28"/>
        </w:rPr>
        <w:t xml:space="preserve">
      доход, получаемый от управленческих, финансовых, консультационных, аудиторских, маркетинговых, юридических и адвокатских услуг, если он начисляется как вычет резиденту или постоянному учреждению, расположенному в Республике Казахстан, независимо от места фактического оказания услуг; </w:t>
      </w:r>
      <w:r>
        <w:br/>
      </w:r>
      <w:r>
        <w:rPr>
          <w:rFonts w:ascii="Times New Roman"/>
          <w:b w:val="false"/>
          <w:i w:val="false"/>
          <w:color w:val="000000"/>
          <w:sz w:val="28"/>
        </w:rPr>
        <w:t xml:space="preserve">
      неустойки (штрафные санкции) за неисполнение или ненадлежащее исполнение обязательств по заключенным контрактам (договорам, соглашениям) на выполнение работ (оказание услуг) и (или) по внешнеторговым контрактам на поставку товаров, если они начисляются как вычет резиденту и (или) постоянному учреждению, расположенному в Республике Казахстан, в связи с деятельностью на территории Республики Казахстан; </w:t>
      </w:r>
      <w:r>
        <w:br/>
      </w:r>
      <w:r>
        <w:rPr>
          <w:rFonts w:ascii="Times New Roman"/>
          <w:b w:val="false"/>
          <w:i w:val="false"/>
          <w:color w:val="000000"/>
          <w:sz w:val="28"/>
        </w:rPr>
        <w:t xml:space="preserve">
      3) доход в форме дивидендов, поступающий от юридического лица-резидента и от реализации доли участия в таком юридическом лице, за исключением дохода от прироста стоимости при реализации ценных бумаг открытых акционерных обществ; </w:t>
      </w:r>
      <w:r>
        <w:br/>
      </w:r>
      <w:r>
        <w:rPr>
          <w:rFonts w:ascii="Times New Roman"/>
          <w:b w:val="false"/>
          <w:i w:val="false"/>
          <w:color w:val="000000"/>
          <w:sz w:val="28"/>
        </w:rPr>
        <w:t xml:space="preserve">
      4) доход в форме вознаграждения (интереса), полученный от резидентов либо лица, имеющего постоянное учреждение или имущество, расположенное на территории Республики Казахстан, если задолженность этого лица относится к его постоянному учреждению или имуществу, за исключением доходов по долговым ценным бумагам; </w:t>
      </w:r>
      <w:r>
        <w:br/>
      </w:r>
      <w:r>
        <w:rPr>
          <w:rFonts w:ascii="Times New Roman"/>
          <w:b w:val="false"/>
          <w:i w:val="false"/>
          <w:color w:val="000000"/>
          <w:sz w:val="28"/>
        </w:rPr>
        <w:t xml:space="preserve">
      5) доход в форме роялти, возникающий при реализации, использовании или передаче права пользования в Республике Казахстан прав или имущества; </w:t>
      </w:r>
      <w:r>
        <w:br/>
      </w:r>
      <w:r>
        <w:rPr>
          <w:rFonts w:ascii="Times New Roman"/>
          <w:b w:val="false"/>
          <w:i w:val="false"/>
          <w:color w:val="000000"/>
          <w:sz w:val="28"/>
        </w:rPr>
        <w:t xml:space="preserve">
      6) доход, получаемый от недвижимого имущества, находящегося в Республике Казахстан, включая доход от реализации доли участия в таком имуществе; </w:t>
      </w:r>
      <w:r>
        <w:br/>
      </w:r>
      <w:r>
        <w:rPr>
          <w:rFonts w:ascii="Times New Roman"/>
          <w:b w:val="false"/>
          <w:i w:val="false"/>
          <w:color w:val="000000"/>
          <w:sz w:val="28"/>
        </w:rPr>
        <w:t xml:space="preserve">
      7) иные доходы от реализации имущества на территории Республики Казахстан резиденту; </w:t>
      </w:r>
      <w:r>
        <w:br/>
      </w:r>
      <w:r>
        <w:rPr>
          <w:rFonts w:ascii="Times New Roman"/>
          <w:b w:val="false"/>
          <w:i w:val="false"/>
          <w:color w:val="000000"/>
          <w:sz w:val="28"/>
        </w:rPr>
        <w:t xml:space="preserve">
      8) доход в форме страховых премий, выплачиваемых по договорам страхования или перестрахования рисков в Республике Казахстан; </w:t>
      </w:r>
      <w:r>
        <w:br/>
      </w:r>
      <w:r>
        <w:rPr>
          <w:rFonts w:ascii="Times New Roman"/>
          <w:b w:val="false"/>
          <w:i w:val="false"/>
          <w:color w:val="000000"/>
          <w:sz w:val="28"/>
        </w:rPr>
        <w:t xml:space="preserve">
      9) доход от оказания телекоммуникационных или транспортных услуг в международной связи или перевозках между Республикой Казахстан и другими государствами; </w:t>
      </w:r>
      <w:r>
        <w:br/>
      </w:r>
      <w:r>
        <w:rPr>
          <w:rFonts w:ascii="Times New Roman"/>
          <w:b w:val="false"/>
          <w:i w:val="false"/>
          <w:color w:val="000000"/>
          <w:sz w:val="28"/>
        </w:rPr>
        <w:t xml:space="preserve">
      10)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Сноска. Пункт 38 - с изменениями и дополнениями, внесенными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39. В дополнение к подоходному налогу, постоянное учреждение иностранного юридического лица - нерезидента Республики Казахстан облагается налогом на чистый доход этого постоянного учреждения по ставке 15 процентов. </w:t>
      </w:r>
      <w:r>
        <w:br/>
      </w:r>
      <w:r>
        <w:rPr>
          <w:rFonts w:ascii="Times New Roman"/>
          <w:b w:val="false"/>
          <w:i w:val="false"/>
          <w:color w:val="000000"/>
          <w:sz w:val="28"/>
        </w:rPr>
        <w:t xml:space="preserve">
      Под чистым доходом понимается налогооблагаемый доход за минусом подоходного налога, начисленного по этому доходу. </w:t>
      </w:r>
      <w:r>
        <w:br/>
      </w:r>
      <w:r>
        <w:rPr>
          <w:rFonts w:ascii="Times New Roman"/>
          <w:b w:val="false"/>
          <w:i w:val="false"/>
          <w:color w:val="000000"/>
          <w:sz w:val="28"/>
        </w:rPr>
        <w:t xml:space="preserve">
      Начисленная сумма налога отражается в декларации о совокупном годовом доходе и произведенных вычетах. </w:t>
      </w:r>
      <w:r>
        <w:br/>
      </w:r>
      <w:r>
        <w:rPr>
          <w:rFonts w:ascii="Times New Roman"/>
          <w:b w:val="false"/>
          <w:i w:val="false"/>
          <w:color w:val="000000"/>
          <w:sz w:val="28"/>
        </w:rPr>
        <w:t xml:space="preserve">
      Налог на чистый доход уплачивается в течение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w:t>
      </w:r>
      <w:r>
        <w:br/>
      </w:r>
      <w:r>
        <w:rPr>
          <w:rFonts w:ascii="Times New Roman"/>
          <w:b w:val="false"/>
          <w:i w:val="false"/>
          <w:color w:val="000000"/>
          <w:sz w:val="28"/>
        </w:rPr>
        <w:t xml:space="preserve">
      ПРИМЕР: Налогооблагаемый доход с учетом всех вычетов, предусмотренных разделом II настоящей инструкции, составил 100 условных единиц. Подоходный налог - 30 единиц (30%). Таким образом, чистый доход составит 70 единиц (100-30). Ставка налогообложения чистого дохода 15%, т.е. сумма, подлежащая к уплате, составляет 70х0,15=10,5 единицы. </w:t>
      </w:r>
      <w:r>
        <w:br/>
      </w:r>
      <w:r>
        <w:rPr>
          <w:rFonts w:ascii="Times New Roman"/>
          <w:b w:val="false"/>
          <w:i w:val="false"/>
          <w:color w:val="000000"/>
          <w:sz w:val="28"/>
        </w:rPr>
        <w:t xml:space="preserve">
      Часть чистого дохода, направленная на увеличение уставного капитала (с учетом сохранения доли акций каждого акционера), не подлежит налогообложению. </w:t>
      </w:r>
      <w:r>
        <w:br/>
      </w:r>
      <w:r>
        <w:rPr>
          <w:rFonts w:ascii="Times New Roman"/>
          <w:b w:val="false"/>
          <w:i w:val="false"/>
          <w:color w:val="000000"/>
          <w:sz w:val="28"/>
        </w:rPr>
        <w:t>
      Сноска. Пункт 39 - с изменениями и дополнениями, внесенными приказом Налогового комитета Минфина РК от 29.12.97г. N 1;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xml:space="preserve">. </w:t>
      </w:r>
      <w:r>
        <w:br/>
      </w:r>
      <w:r>
        <w:rPr>
          <w:rFonts w:ascii="Times New Roman"/>
          <w:b w:val="false"/>
          <w:i w:val="false"/>
          <w:color w:val="000000"/>
          <w:sz w:val="28"/>
        </w:rPr>
        <w:t xml:space="preserve">
      40. Доход, полученный налогоплательщиком - резидентом за пределами Республики Казахстан (из всех географических источников), включается в совокупный годовой доход. </w:t>
      </w:r>
      <w:r>
        <w:br/>
      </w:r>
      <w:r>
        <w:rPr>
          <w:rFonts w:ascii="Times New Roman"/>
          <w:b w:val="false"/>
          <w:i w:val="false"/>
          <w:color w:val="000000"/>
          <w:sz w:val="28"/>
        </w:rPr>
        <w:t xml:space="preserve">
      В целях предотвращения двойного налогообложения на суммы подоходных налогов, уплаченных налогоплательщиком резидентом Республики Казахстан в иностранных государствах, с доходов, полученных в этих государствах, предоставляется зачет. При этом доходы, полученные налогоплательщиком резидентом Республики Казахстан за рубежом, включаются в совокупный годовой доход в целях определения налогооблагаемой базы и исчисления подоходного налога. </w:t>
      </w:r>
      <w:r>
        <w:br/>
      </w:r>
      <w:r>
        <w:rPr>
          <w:rFonts w:ascii="Times New Roman"/>
          <w:b w:val="false"/>
          <w:i w:val="false"/>
          <w:color w:val="000000"/>
          <w:sz w:val="28"/>
        </w:rPr>
        <w:t xml:space="preserve">
      Размер зачитываемых сумм налогов, уплачиваемых за рубежом, не должен превышать сумм, которые были бы начислены в Казахстане в отношении доходов, полученных за рубежом. </w:t>
      </w:r>
      <w:r>
        <w:br/>
      </w:r>
      <w:r>
        <w:rPr>
          <w:rFonts w:ascii="Times New Roman"/>
          <w:b w:val="false"/>
          <w:i w:val="false"/>
          <w:color w:val="000000"/>
          <w:sz w:val="28"/>
        </w:rPr>
        <w:t xml:space="preserve">
      ПРИМЕР: Доход, полученный в государстве А, составил 100 условных единиц. Ставка налогообложения в государстве А - 35%. Налог в государстве А составляет 35 единиц, налог на этот же доход в Казахстане составил бы 30 единиц, и фактический зачет должен быть произведен на эту величину. Этот же налогоплательщик получил доход в Казахстане 1000 условных единиц, тогда его налогооблагаемая база в Казахстане составит 1000+100=1100. Ставка налогообложения в Казахстане 30%. Налог на совокупный доход по казахстанской ставке 1100х0,3=330. Учитывая фактический уплаченный в государстве А налог, к взысканию в Казахстане должно быть предъявлено 300 единиц. Пример зачета по дивидендам: </w:t>
      </w:r>
      <w:r>
        <w:br/>
      </w:r>
      <w:r>
        <w:rPr>
          <w:rFonts w:ascii="Times New Roman"/>
          <w:b w:val="false"/>
          <w:i w:val="false"/>
          <w:color w:val="000000"/>
          <w:sz w:val="28"/>
        </w:rPr>
        <w:t xml:space="preserve">
      Дивиденды, полученные в государстве А, составили 100 условных единиц. Налог уплачивается по ставке 25% и составляет 25 единиц. Дивиденды включаются в совокупный годовой доход казахстанского налогоплательщика (1000+100=1100), который облагается по ставке 30%. Так как налоговая ставка на дивиденды в Казахстане 15%, при зачете налога на дивиденды, уплаченные в государстве А, из 25 единиц принимаем к зачету только 15 единиц. Таким образом, из налога, начисленного на совокупный годовой доход 330 единиц (1100х0,3), принимаем к зачету только 15 единиц и предъявляем к уплате 315 единиц. </w:t>
      </w:r>
      <w:r>
        <w:br/>
      </w:r>
      <w:r>
        <w:rPr>
          <w:rFonts w:ascii="Times New Roman"/>
          <w:b w:val="false"/>
          <w:i w:val="false"/>
          <w:color w:val="000000"/>
          <w:sz w:val="28"/>
        </w:rPr>
        <w:t xml:space="preserve">
      41. Для предоставления налоговых льгот, предусмотренных налоговыми соглашениями, иностранное юридическое лицо, осуществляющее деятельность в Республике Казахстан без образования постоянного учреждения и имеющее право на налоговые льготы в соответствии с налоговым соглашением, заключенным Республикой Казахстан с государством, резидентом которого оно является, представляет в территориальный налоговый орган Республики Казахстан по месту регистрации лица, выплачивающего доход, заявление по форме № 1 приложения 7А. </w:t>
      </w:r>
      <w:r>
        <w:br/>
      </w:r>
      <w:r>
        <w:rPr>
          <w:rFonts w:ascii="Times New Roman"/>
          <w:b w:val="false"/>
          <w:i w:val="false"/>
          <w:color w:val="000000"/>
          <w:sz w:val="28"/>
        </w:rPr>
        <w:t xml:space="preserve">
      Порядок заполнения заявления по форме № 1 указан в приложении 7А. </w:t>
      </w:r>
      <w:r>
        <w:br/>
      </w:r>
      <w:r>
        <w:rPr>
          <w:rFonts w:ascii="Times New Roman"/>
          <w:b w:val="false"/>
          <w:i w:val="false"/>
          <w:color w:val="000000"/>
          <w:sz w:val="28"/>
        </w:rPr>
        <w:t>
      Сноска. Пункт 41 - с изменениями и дополнениями, внесенными приказом Государственного налогового комитета Республики Казахстан от 3 февраля 1997 года N 25; пункт 41 - в новой редакции согласно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42. Для возврата излишне уплаченных сумм налога иностранное юридическое лицо, осуществляющее деятельность в Республике Казахстан без образования постоянного учреждения и имеющее право на возврат удержанного налога в соответствии с положениями налогового соглашения, заключенного Республикой Казахстан с государством, резидентом которого является данное иностранное юридическое лицо, представляет в территориальный налоговый орган Республики Казахстан по месту регистрации лица, выплатившего доход, заявление по форме № 2 приложения 7Б. </w:t>
      </w:r>
      <w:r>
        <w:br/>
      </w:r>
      <w:r>
        <w:rPr>
          <w:rFonts w:ascii="Times New Roman"/>
          <w:b w:val="false"/>
          <w:i w:val="false"/>
          <w:color w:val="000000"/>
          <w:sz w:val="28"/>
        </w:rPr>
        <w:t xml:space="preserve">
      Порядок заполнения заявления по форме № 2 указан в приложении 7А. </w:t>
      </w:r>
      <w:r>
        <w:br/>
      </w:r>
      <w:r>
        <w:rPr>
          <w:rFonts w:ascii="Times New Roman"/>
          <w:b w:val="false"/>
          <w:i w:val="false"/>
          <w:color w:val="000000"/>
          <w:sz w:val="28"/>
        </w:rPr>
        <w:t xml:space="preserve">
      Порядок оформления форм № 1 и № 2 заявлений указан в приложении 7 к настоящей Инструкции. </w:t>
      </w:r>
      <w:r>
        <w:br/>
      </w:r>
      <w:r>
        <w:rPr>
          <w:rFonts w:ascii="Times New Roman"/>
          <w:b w:val="false"/>
          <w:i w:val="false"/>
          <w:color w:val="000000"/>
          <w:sz w:val="28"/>
        </w:rPr>
        <w:t>
      Сноска. Пункт 42 - с изменениями и дополнениями, внесенными приказом Государственного налогового комитета Республики Казахстан от 3 февраля 1997 года N 25; пункт 42 - в новой редакции согласно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43. Если резиденту принадлежит прямо или косвенно более 10 процентов уставного капитала иностранного юридического лица или он имеет более 10 процентов голосующих акций юридического лица, получающего доход в стране с льготным налогообложением, тогда часть дохода иностранного юридического лица, относящаяся к резиденту, включается в его облагаемый доход. Это положение применяется также к участию резидента в других формах организаций предпринимательской деятельности, не образующих юридического лица. </w:t>
      </w:r>
      <w:r>
        <w:br/>
      </w:r>
      <w:r>
        <w:rPr>
          <w:rFonts w:ascii="Times New Roman"/>
          <w:b w:val="false"/>
          <w:i w:val="false"/>
          <w:color w:val="000000"/>
          <w:sz w:val="28"/>
        </w:rPr>
        <w:t xml:space="preserve">
      Страны с льготным налогообложением имеют следующие отличительные черты: когда национальное законодательство предусматривает нулевые или низкие ставки подоходного налога и других видов налогов (на 1/3 ниже, чем действующие в Казахстане), жесткие законы по неразглашению банковской и коммерческой тайны, отсутствие валютного регулирования, юридическая защита конфиденциальности и гарантии банковской тайны, сохранение тайны о фактическом владельце имущества или фактическом владельце дохода. </w:t>
      </w:r>
      <w:r>
        <w:br/>
      </w:r>
      <w:r>
        <w:rPr>
          <w:rFonts w:ascii="Times New Roman"/>
          <w:b w:val="false"/>
          <w:i w:val="false"/>
          <w:color w:val="000000"/>
          <w:sz w:val="28"/>
        </w:rPr>
        <w:t xml:space="preserve">
      ПРИМЕР: Установлено, что налогоплательщику резиденту Казахстана принадлежит 50% капитала компании Б, зарегистрированной в стране с льготным налогообложением и являющейся резидентом этого государства. Компания Б получила доход в сумме 1000 условных единиц, 500 из которых принадлежат казахстанскому налогоплательщику. Применяя положения настоящего пункта, этот доход должен быть зачислен в совокупный доход казахстанского налогоплательщика, несмотря на то, что этот доход фактически в Казахстан не перечислен и обложен казахстанским налогом по ставке 30%. При этом на налог, уплаченный на этот доход (500) в стране с льготным налогообложением, может быть предоставлен зачет. </w:t>
      </w:r>
      <w:r>
        <w:br/>
      </w:r>
      <w:r>
        <w:rPr>
          <w:rFonts w:ascii="Times New Roman"/>
          <w:b w:val="false"/>
          <w:i w:val="false"/>
          <w:color w:val="000000"/>
          <w:sz w:val="28"/>
        </w:rPr>
        <w:t xml:space="preserve">
      В случае, если какое-либо лицо получает право на предоставление льгот, оговоренных действующими международными договорами, участником которых является Казахстан, то это лицо может подать в территориальный налоговый орган по месту регистрации заявление на освобождение от налога на доход в соответствии с международным соглашением, по форме приложения 8 к настоящей Инструкции. </w:t>
      </w:r>
      <w:r>
        <w:br/>
      </w:r>
      <w:r>
        <w:rPr>
          <w:rFonts w:ascii="Times New Roman"/>
          <w:b w:val="false"/>
          <w:i w:val="false"/>
          <w:color w:val="000000"/>
          <w:sz w:val="28"/>
        </w:rPr>
        <w:t>
      Сноска. Пункт 43 - с изменениями и дополнениями, внесенными приказом Государственного налогового комитета Республики Казахстан от 3 февраля 1997 года N 25;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IY. Ставки подоходного налога для </w:t>
      </w:r>
      <w:r>
        <w:br/>
      </w:r>
      <w:r>
        <w:rPr>
          <w:rFonts w:ascii="Times New Roman"/>
          <w:b w:val="false"/>
          <w:i w:val="false"/>
          <w:color w:val="000000"/>
          <w:sz w:val="28"/>
        </w:rPr>
        <w:t xml:space="preserve">
          юридических лиц и порядок его зачисления в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Ставки подоходного налога применяются в отношении всех юридических лиц, независимо от форм собственности и формы организации. </w:t>
      </w:r>
      <w:r>
        <w:br/>
      </w:r>
      <w:r>
        <w:rPr>
          <w:rFonts w:ascii="Times New Roman"/>
          <w:b w:val="false"/>
          <w:i w:val="false"/>
          <w:color w:val="000000"/>
          <w:sz w:val="28"/>
        </w:rPr>
        <w:t xml:space="preserve">
      Ставки подоходного налога для юридических лиц устанавливаются в следующих размерах: </w:t>
      </w:r>
      <w:r>
        <w:br/>
      </w:r>
      <w:r>
        <w:rPr>
          <w:rFonts w:ascii="Times New Roman"/>
          <w:b w:val="false"/>
          <w:i w:val="false"/>
          <w:color w:val="000000"/>
          <w:sz w:val="28"/>
        </w:rPr>
        <w:t xml:space="preserve">
      а) для юридических лиц, кроме предусмотренных в подпункте "б" настоящего пункта, - 30 процентов; </w:t>
      </w:r>
      <w:r>
        <w:br/>
      </w:r>
      <w:r>
        <w:rPr>
          <w:rFonts w:ascii="Times New Roman"/>
          <w:b w:val="false"/>
          <w:i w:val="false"/>
          <w:color w:val="000000"/>
          <w:sz w:val="28"/>
        </w:rPr>
        <w:t xml:space="preserve">
      б) для страховых (перестраховочных) организаций, указанных в пункте 24-2 настоящей Инструкции - 2 процента от суммы страховых премий, подлежащих получению (полученных) в течение налогового года; </w:t>
      </w:r>
      <w:r>
        <w:br/>
      </w:r>
      <w:r>
        <w:rPr>
          <w:rFonts w:ascii="Times New Roman"/>
          <w:b w:val="false"/>
          <w:i w:val="false"/>
          <w:color w:val="000000"/>
          <w:sz w:val="28"/>
        </w:rPr>
        <w:t xml:space="preserve">
      в) для юридических лиц, у которых земля является основным средством производства, - 10 процентов от доходов, полученных от непосредственного ее использования. </w:t>
      </w:r>
      <w:r>
        <w:br/>
      </w:r>
      <w:r>
        <w:rPr>
          <w:rFonts w:ascii="Times New Roman"/>
          <w:b w:val="false"/>
          <w:i w:val="false"/>
          <w:color w:val="000000"/>
          <w:sz w:val="28"/>
        </w:rPr>
        <w:t xml:space="preserve">
      Юридические лица, имеющие доходы, облагаемые по разным ставкам, обязаны вести по ним раздельный учет и представлять по таким доходам расчет по форме, установленной в приложении 14 к форме 100 "Декларация о совокупном годовом доходе и произведенных вычетах. </w:t>
      </w:r>
      <w:r>
        <w:br/>
      </w:r>
      <w:r>
        <w:rPr>
          <w:rFonts w:ascii="Times New Roman"/>
          <w:b w:val="false"/>
          <w:i w:val="false"/>
          <w:color w:val="000000"/>
          <w:sz w:val="28"/>
        </w:rPr>
        <w:t>
      Сноска. Пункт 44 - с изменениями, внесенными приказом Министерства финансов Республики Казахстан от 29 января 1996 г. N 24;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44-1. Сумма дооценки основных средств подлежит обложению налогом по ставке 15 процентов. </w:t>
      </w:r>
      <w:r>
        <w:br/>
      </w:r>
      <w:r>
        <w:rPr>
          <w:rFonts w:ascii="Times New Roman"/>
          <w:b w:val="false"/>
          <w:i w:val="false"/>
          <w:color w:val="000000"/>
          <w:sz w:val="28"/>
        </w:rPr>
        <w:t>
      Сноска. Раздел IY дополнен новым пунктом 44-1 -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45. Доход от реализации доли участия в юридическом лице-резиденте, выплачиваемый физическим лицам, а также дивиденды, выплачиваемые юридическим и физическим лицам, подлежат обложению налогом у источника выплаты по ставке 15 процентов и дальнейшему налогообложению не подлежат при наличии документов, подтверждающих удержание этого налога источником выплаты. </w:t>
      </w:r>
      <w:r>
        <w:br/>
      </w:r>
      <w:r>
        <w:rPr>
          <w:rFonts w:ascii="Times New Roman"/>
          <w:b w:val="false"/>
          <w:i w:val="false"/>
          <w:color w:val="000000"/>
          <w:sz w:val="28"/>
        </w:rPr>
        <w:t xml:space="preserve">
      Часть чистого дохода, направленная на увеличение уставного капитала (с учетом сохранения доли акций каждого акционера), не подлежит налогообложению. </w:t>
      </w:r>
      <w:r>
        <w:br/>
      </w:r>
      <w:r>
        <w:rPr>
          <w:rFonts w:ascii="Times New Roman"/>
          <w:b w:val="false"/>
          <w:i w:val="false"/>
          <w:color w:val="000000"/>
          <w:sz w:val="28"/>
        </w:rPr>
        <w:t xml:space="preserve">
      При изъятии или реализации доли участия в юридическом лице участником (акционером) налогообложению у источника выплаты по ставке 15 процентов подлежит только прирост стоимости, определяемый как разница между стоимостью доли участия на момент изъятия или реализации и стоимостью собственного имущества участника (акционера), внесенного в качестве взноса в уставный капитал с учетом корректировки на инфляцию.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01.01.1995г. было образовано товарищество, уставный капитал которого составил 10 млн.тг. Учредителем А было внесено в уставный капитал товарищества имущество на общую сумму 4 млн.тг. </w:t>
      </w:r>
      <w:r>
        <w:br/>
      </w:r>
      <w:r>
        <w:rPr>
          <w:rFonts w:ascii="Times New Roman"/>
          <w:b w:val="false"/>
          <w:i w:val="false"/>
          <w:color w:val="000000"/>
          <w:sz w:val="28"/>
        </w:rPr>
        <w:t xml:space="preserve">
      01.01.1998г. учредитель А вышел из состава товарищества. На момент выхода учредителя размер собственного капитала товарищества достиг 22 млн. тг. На момент изъятия стоимость имущества учредителя А, внесенного в качестве взноса в уставный капитал, с учетом корректировки на инфляцию составил 5 млн.тг. Доля участия, выплачиваемая учредителю А, составила 9 млн.тенге. </w:t>
      </w:r>
      <w:r>
        <w:br/>
      </w:r>
      <w:r>
        <w:rPr>
          <w:rFonts w:ascii="Times New Roman"/>
          <w:b w:val="false"/>
          <w:i w:val="false"/>
          <w:color w:val="000000"/>
          <w:sz w:val="28"/>
        </w:rPr>
        <w:t xml:space="preserve">
      Таким образом, налогообложению у источника выплаты по ставке 15% подлежит сумма в 4 млн.тг. (9 млн.тенге - 5 млн.тенге). </w:t>
      </w:r>
      <w:r>
        <w:br/>
      </w:r>
      <w:r>
        <w:rPr>
          <w:rFonts w:ascii="Times New Roman"/>
          <w:b w:val="false"/>
          <w:i w:val="false"/>
          <w:color w:val="000000"/>
          <w:sz w:val="28"/>
        </w:rPr>
        <w:t>
      Сноска. Пункт 45 - с изменениями и дополнениями, внесенными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46. Вознаграждение (интерес), выплачиваемые юридическим лицам, облагаются у источника выплаты по ставке 15 процентов от причитающейся суммы. Сумма удержанного налога при наличии документов, подтверждающих удержание этого налога источником выплаты, относится в зачет подоходного налога, начисленного налогоплательщику за налоговый год. </w:t>
      </w:r>
      <w:r>
        <w:br/>
      </w:r>
      <w:r>
        <w:rPr>
          <w:rFonts w:ascii="Times New Roman"/>
          <w:b w:val="false"/>
          <w:i w:val="false"/>
          <w:color w:val="000000"/>
          <w:sz w:val="28"/>
        </w:rPr>
        <w:t xml:space="preserve">
      Вознаграждение (интерес), выплачиваемое банкам-резидентам, накопительным пенсионным фондам, а также юридическим лицам-резидентам по долговым ценным бумагам не подлежит налогообложению у источника выплаты. </w:t>
      </w:r>
      <w:r>
        <w:br/>
      </w:r>
      <w:r>
        <w:rPr>
          <w:rFonts w:ascii="Times New Roman"/>
          <w:b w:val="false"/>
          <w:i w:val="false"/>
          <w:color w:val="000000"/>
          <w:sz w:val="28"/>
        </w:rPr>
        <w:t xml:space="preserve">
      Юридические лица, выплачивающие выигрыши, вознаграждения (интересы) физическим лицам, удерживают налог у источника выплаты по ставке 15%, и дальнейшему налогообложению не подлежат при наличии документов, подтверждающих удержание этого налога источником выплаты. </w:t>
      </w:r>
      <w:r>
        <w:br/>
      </w:r>
      <w:r>
        <w:rPr>
          <w:rFonts w:ascii="Times New Roman"/>
          <w:b w:val="false"/>
          <w:i w:val="false"/>
          <w:color w:val="000000"/>
          <w:sz w:val="28"/>
        </w:rPr>
        <w:t xml:space="preserve">
      Налог у источника выплаты не удерживается при выплате физическим лицам вознаграждения (интереса) по вкладам в банках и организациях, осуществляющих отдельные виды банковских операций, имеющих лицензию Национального банка Республики Казахстан, и вознаграждение по долговым ценным бумагам. </w:t>
      </w:r>
      <w:r>
        <w:br/>
      </w:r>
      <w:r>
        <w:rPr>
          <w:rFonts w:ascii="Times New Roman"/>
          <w:b w:val="false"/>
          <w:i w:val="false"/>
          <w:color w:val="000000"/>
          <w:sz w:val="28"/>
        </w:rPr>
        <w:t>
      Сноска. Пункт 46 - с изменениями и дополнениями, внесенными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47. Доход нерезидента из казахстанского источника, не связанный с постоянным учреждением, подлежит налогообложению у источника выплаты по совокупному доходу без осуществления вычетов по следующим ставкам: </w:t>
      </w:r>
      <w:r>
        <w:br/>
      </w:r>
      <w:r>
        <w:rPr>
          <w:rFonts w:ascii="Times New Roman"/>
          <w:b w:val="false"/>
          <w:i w:val="false"/>
          <w:color w:val="000000"/>
          <w:sz w:val="28"/>
        </w:rPr>
        <w:t xml:space="preserve">
      а) дивиденды и вознаграждение (интерес) - 15 процентов; </w:t>
      </w:r>
      <w:r>
        <w:br/>
      </w:r>
      <w:r>
        <w:rPr>
          <w:rFonts w:ascii="Times New Roman"/>
          <w:b w:val="false"/>
          <w:i w:val="false"/>
          <w:color w:val="000000"/>
          <w:sz w:val="28"/>
        </w:rPr>
        <w:t xml:space="preserve">
      б) страховые платежи, выплачиваемые по договорам страхования или 5 процентов перестрахования рисков; </w:t>
      </w:r>
      <w:r>
        <w:br/>
      </w:r>
      <w:r>
        <w:rPr>
          <w:rFonts w:ascii="Times New Roman"/>
          <w:b w:val="false"/>
          <w:i w:val="false"/>
          <w:color w:val="000000"/>
          <w:sz w:val="28"/>
        </w:rPr>
        <w:t xml:space="preserve">
      в) телекоммуникационные или транспортные услуги в международной связи или перевозках между Республикой Казахстан и другими государствами - 5 процентов </w:t>
      </w:r>
      <w:r>
        <w:br/>
      </w:r>
      <w:r>
        <w:rPr>
          <w:rFonts w:ascii="Times New Roman"/>
          <w:b w:val="false"/>
          <w:i w:val="false"/>
          <w:color w:val="000000"/>
          <w:sz w:val="28"/>
        </w:rPr>
        <w:t xml:space="preserve">
      г) роялти, доходы от оказания услуг, включая услуги по управлению, консультационные услуги, доходы по аренде и другие доходы - 20 процентов (кроме доходов, получаемых в виде оплаты труда). </w:t>
      </w:r>
      <w:r>
        <w:br/>
      </w:r>
      <w:r>
        <w:rPr>
          <w:rFonts w:ascii="Times New Roman"/>
          <w:b w:val="false"/>
          <w:i w:val="false"/>
          <w:color w:val="000000"/>
          <w:sz w:val="28"/>
        </w:rPr>
        <w:t xml:space="preserve">
      Сноска. Пункт 47 - с изменениями и дополнениями, внесенными приказом Налогового комитета Минфина РК от 29.12.97г. N 1. </w:t>
      </w:r>
      <w:r>
        <w:br/>
      </w:r>
      <w:r>
        <w:rPr>
          <w:rFonts w:ascii="Times New Roman"/>
          <w:b w:val="false"/>
          <w:i w:val="false"/>
          <w:color w:val="000000"/>
          <w:sz w:val="28"/>
        </w:rPr>
        <w:t xml:space="preserve">
      48. Порядок зачисления налога плательщиками определяется при утверждении закона Республики Казахстан о республиканском бюджете на очередной год. </w:t>
      </w:r>
      <w:r>
        <w:br/>
      </w:r>
      <w:r>
        <w:rPr>
          <w:rFonts w:ascii="Times New Roman"/>
          <w:b w:val="false"/>
          <w:i w:val="false"/>
          <w:color w:val="000000"/>
          <w:sz w:val="28"/>
        </w:rPr>
        <w:t xml:space="preserve">
      Порядок распределения подоходного налога между регионами по месту нахождения головного предприятия и филиалов (представительств) предусмотрен в приложении 6 к настоящей Инструкции. </w:t>
      </w:r>
      <w:r>
        <w:br/>
      </w:r>
      <w:r>
        <w:rPr>
          <w:rFonts w:ascii="Times New Roman"/>
          <w:b w:val="false"/>
          <w:i w:val="false"/>
          <w:color w:val="000000"/>
          <w:sz w:val="28"/>
        </w:rPr>
        <w:t>
      Сноска. Пункт 48 - с изменениями, внесенными приказом Министерства финансов Республики Казахстан от 29 января 1996 г. N 24;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49. Прямые и (или) косвенные доходы работников хозяйствующих субъектов, не связанные с предпринимательской деятельностью, полученные за счет чистого дохода хозяйствующего субъекта, облагаются у источника выплаты по ставке 15 процентов. </w:t>
      </w:r>
      <w:r>
        <w:br/>
      </w:r>
      <w:r>
        <w:rPr>
          <w:rFonts w:ascii="Times New Roman"/>
          <w:b w:val="false"/>
          <w:i w:val="false"/>
          <w:color w:val="000000"/>
          <w:sz w:val="28"/>
        </w:rPr>
        <w:t xml:space="preserve">
      Инвестиционные доходы, выплачиваемые накопительным пенсионным фондам по размещенным пенсионным активам, не подлежат обложению подоходным налогом у источника выплаты. </w:t>
      </w:r>
      <w:r>
        <w:br/>
      </w:r>
      <w:r>
        <w:rPr>
          <w:rFonts w:ascii="Times New Roman"/>
          <w:b w:val="false"/>
          <w:i w:val="false"/>
          <w:color w:val="000000"/>
          <w:sz w:val="28"/>
        </w:rPr>
        <w:t xml:space="preserve">
      Сноска. Пункт 49 - в новой редакции согласно приказу Налогового Комитета Минфина РК от 10.07.98г. N 62.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 Льготы по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 Освобождаются от налогообложения налогооблагаемые доходы следующих юридических лиц: </w:t>
      </w:r>
      <w:r>
        <w:br/>
      </w:r>
      <w:r>
        <w:rPr>
          <w:rFonts w:ascii="Times New Roman"/>
          <w:b w:val="false"/>
          <w:i w:val="false"/>
          <w:color w:val="000000"/>
          <w:sz w:val="28"/>
        </w:rPr>
        <w:t xml:space="preserve">
      - Казахской республиканской организации ветеранов войны в Афганистане (без предприятий), кроме доходов от производства и реализации подакцизных товаров, а также от торгово-посреднической деятельности. Под доходом от торгово-посреднической деятельности понимается доход, полученный от операций купли-продажи и от оказания услуг; </w:t>
      </w:r>
      <w:r>
        <w:br/>
      </w:r>
      <w:r>
        <w:rPr>
          <w:rFonts w:ascii="Times New Roman"/>
          <w:b w:val="false"/>
          <w:i w:val="false"/>
          <w:color w:val="000000"/>
          <w:sz w:val="28"/>
        </w:rPr>
        <w:t xml:space="preserve">
      - доходы (кроме доходов от производства и реализации подакцизных товаров, а также от торгово-посреднической деятельности) Добровольного общества инвалидов Республики Казахстан, Республиканского общества женщин-инвалидов, имеющих на иждивении детей, "Бибi-Ана", Казахского общества слепых, Казахского общества глухих, Центра социальной адаптации и трудовой реабилитации детей и подростков с нарушениями умственного и физического развития, Общества Красного Полумесяца и Красного Креста Республики Казахстан, Союза "Чернобыль" Республики Казахстан, а также их производственных организаций, если такие организации соответствуют следующим условиям: </w:t>
      </w:r>
      <w:r>
        <w:br/>
      </w:r>
      <w:r>
        <w:rPr>
          <w:rFonts w:ascii="Times New Roman"/>
          <w:b w:val="false"/>
          <w:i w:val="false"/>
          <w:color w:val="000000"/>
          <w:sz w:val="28"/>
        </w:rPr>
        <w:t xml:space="preserve">
      инвалиды составляют не менее 51 процента от общего числа работников таких производственных организаций; </w:t>
      </w:r>
      <w:r>
        <w:br/>
      </w:r>
      <w:r>
        <w:rPr>
          <w:rFonts w:ascii="Times New Roman"/>
          <w:b w:val="false"/>
          <w:i w:val="false"/>
          <w:color w:val="000000"/>
          <w:sz w:val="28"/>
        </w:rPr>
        <w:t xml:space="preserve">
      фонд оплаты труда инвалидов составляет не менее 51 процента от общего фонда оплаты труда (для производственных организаций, в которых работают инвалиды по потере слуха, речи, зрения, не менее 35 процентов); </w:t>
      </w:r>
      <w:r>
        <w:br/>
      </w:r>
      <w:r>
        <w:rPr>
          <w:rFonts w:ascii="Times New Roman"/>
          <w:b w:val="false"/>
          <w:i w:val="false"/>
          <w:color w:val="000000"/>
          <w:sz w:val="28"/>
        </w:rPr>
        <w:t xml:space="preserve">
      являются собственностью обществ (Союза, Центра), указанных в абзаце третьем настоящего пункта, и полностью созданы за счет их средств; </w:t>
      </w:r>
      <w:r>
        <w:br/>
      </w:r>
      <w:r>
        <w:rPr>
          <w:rFonts w:ascii="Times New Roman"/>
          <w:b w:val="false"/>
          <w:i w:val="false"/>
          <w:color w:val="000000"/>
          <w:sz w:val="28"/>
        </w:rPr>
        <w:t xml:space="preserve">
      полученные доходы направляются для реализации уставных целей обществ (Союза, Центра), их создавших; </w:t>
      </w:r>
      <w:r>
        <w:br/>
      </w:r>
      <w:r>
        <w:rPr>
          <w:rFonts w:ascii="Times New Roman"/>
          <w:b w:val="false"/>
          <w:i w:val="false"/>
          <w:color w:val="000000"/>
          <w:sz w:val="28"/>
        </w:rPr>
        <w:t xml:space="preserve">
      - некоммерческих организаций по доходам, полученным в виде спонсорской помощи, вступительных и членских взносов, благотворительной помощи, отчислений и пожертвований, при условии передачи вышеуказанных средств на безвозмездной основе, а также по безвозмездно переданному имуществу; </w:t>
      </w:r>
      <w:r>
        <w:br/>
      </w:r>
      <w:r>
        <w:rPr>
          <w:rFonts w:ascii="Times New Roman"/>
          <w:b w:val="false"/>
          <w:i w:val="false"/>
          <w:color w:val="000000"/>
          <w:sz w:val="28"/>
        </w:rPr>
        <w:t xml:space="preserve">
      - международных организаций, перечень которых определяется Кабинетом министров Республики Казахстан; </w:t>
      </w:r>
      <w:r>
        <w:br/>
      </w:r>
      <w:r>
        <w:rPr>
          <w:rFonts w:ascii="Times New Roman"/>
          <w:b w:val="false"/>
          <w:i w:val="false"/>
          <w:color w:val="000000"/>
          <w:sz w:val="28"/>
        </w:rPr>
        <w:t xml:space="preserve">
      - юридических лиц, получивших имущество в виде гуманитарной помощи в случае возникновения чрезвычайных обстоятельств и использованной по назначению; </w:t>
      </w:r>
      <w:r>
        <w:br/>
      </w:r>
      <w:r>
        <w:rPr>
          <w:rFonts w:ascii="Times New Roman"/>
          <w:b w:val="false"/>
          <w:i w:val="false"/>
          <w:color w:val="000000"/>
          <w:sz w:val="28"/>
        </w:rPr>
        <w:t xml:space="preserve">
      - государственных учреждений, по имуществу, полученному по иностранным кредитным линиям, которые обеспечены гарантией государства, а также по линии международных организаций, перечень которых установлен Правительством Республики Казахстан; </w:t>
      </w:r>
      <w:r>
        <w:br/>
      </w:r>
      <w:r>
        <w:rPr>
          <w:rFonts w:ascii="Times New Roman"/>
          <w:b w:val="false"/>
          <w:i w:val="false"/>
          <w:color w:val="000000"/>
          <w:sz w:val="28"/>
        </w:rPr>
        <w:t xml:space="preserve">
      - республиканского государственного предприятия, созданного на базе имущества объектов комплекса "Байконур" по доходам, связанным с основной деятельностью; </w:t>
      </w:r>
      <w:r>
        <w:br/>
      </w:r>
      <w:r>
        <w:rPr>
          <w:rFonts w:ascii="Times New Roman"/>
          <w:b w:val="false"/>
          <w:i w:val="false"/>
          <w:color w:val="000000"/>
          <w:sz w:val="28"/>
        </w:rPr>
        <w:t xml:space="preserve">
      - банков и организаций, осуществляющих отдельные виды банковских операций, по вознаграждению (интересу), полученному (подлежащему получению) по среднесрочным и долгосрочным инвестиционным кредитам, выданным на срок более трех лет для создания и модернизации основных средств и по ипотечным кредитам, выданным физическим лицам на срок более трех лет для приобретения и строительства жилья для собственных нужд, и по лизингу жилых помещений на срок более трех лет, с последующей передачей их в собственность лизингополучателю; </w:t>
      </w:r>
      <w:r>
        <w:br/>
      </w:r>
      <w:r>
        <w:rPr>
          <w:rFonts w:ascii="Times New Roman"/>
          <w:b w:val="false"/>
          <w:i w:val="false"/>
          <w:color w:val="000000"/>
          <w:sz w:val="28"/>
        </w:rPr>
        <w:t xml:space="preserve">
      - организаций по доходам, полученным от выполнения научно-исследовательских и опытно-конструкторских работ, финансируемых на безвозмездной основе международными организациями и иностранными государствами; </w:t>
      </w:r>
      <w:r>
        <w:br/>
      </w:r>
      <w:r>
        <w:rPr>
          <w:rFonts w:ascii="Times New Roman"/>
          <w:b w:val="false"/>
          <w:i w:val="false"/>
          <w:color w:val="000000"/>
          <w:sz w:val="28"/>
        </w:rPr>
        <w:t xml:space="preserve">
      - организаций по вознаграждению (интересу), полученному по финансовому лизингу основных средств на срок более трех лет, с последующей передачей их лизингополучателю; </w:t>
      </w:r>
      <w:r>
        <w:br/>
      </w:r>
      <w:r>
        <w:rPr>
          <w:rFonts w:ascii="Times New Roman"/>
          <w:b w:val="false"/>
          <w:i w:val="false"/>
          <w:color w:val="000000"/>
          <w:sz w:val="28"/>
        </w:rPr>
        <w:t xml:space="preserve">
      - организаций, осуществляющих отдельные виды банковских операций, исключительным видом деятельности которых является кредитование сельского хозяйства. </w:t>
      </w:r>
      <w:r>
        <w:br/>
      </w:r>
      <w:r>
        <w:rPr>
          <w:rFonts w:ascii="Times New Roman"/>
          <w:b w:val="false"/>
          <w:i w:val="false"/>
          <w:color w:val="000000"/>
          <w:sz w:val="28"/>
        </w:rPr>
        <w:t xml:space="preserve">
      Юридические лица, имеющие доходы, облагаемые по разным ставкам и (или) освобожденные от налогообложения подоходным налогом, обязаны вести по ним раздельный учет и представлять по таким доходам отдельный расчет по форме, установленной приложением 14 к форме 100 "Декларация о совокупном годовом доходе и произведенных вычетах. </w:t>
      </w:r>
      <w:r>
        <w:br/>
      </w:r>
      <w:r>
        <w:rPr>
          <w:rFonts w:ascii="Times New Roman"/>
          <w:b w:val="false"/>
          <w:i w:val="false"/>
          <w:color w:val="000000"/>
          <w:sz w:val="28"/>
        </w:rPr>
        <w:t xml:space="preserve">
      В случае, если юридические лица, доходы которых подлежат освобождению от уплаты подоходного налога, получают доходы и от иной предпринимательской деятельности, они обязаны вести раздельный учет по объектам, освобожденным от уплаты налога и иным объектам, подлежащим налогообложению в общеустановленном порядке, для определения налогооблагаемого дохода, освобождаемого от налогообложения. </w:t>
      </w:r>
      <w:r>
        <w:br/>
      </w:r>
      <w:r>
        <w:rPr>
          <w:rFonts w:ascii="Times New Roman"/>
          <w:b w:val="false"/>
          <w:i w:val="false"/>
          <w:color w:val="000000"/>
          <w:sz w:val="28"/>
        </w:rPr>
        <w:t>
      Сноска. Пункт 50 - с изменениями и дополнениями, внесенными приказом Министерства финансов Республики Казахстан от 29 января 1996 г. N 24 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51. Налогооблагаемый доход производственных организаций, в которых инвалиды составляют не менее 30 процентов от общего числа их работников, дополнительно уменьшается на 2-кратную сумму расходов по оплате труда инвалидов, а также на 50 процентов от суммы социального налога, касающегося инвалидов. </w:t>
      </w:r>
      <w:r>
        <w:br/>
      </w:r>
      <w:r>
        <w:rPr>
          <w:rFonts w:ascii="Times New Roman"/>
          <w:b w:val="false"/>
          <w:i w:val="false"/>
          <w:color w:val="000000"/>
          <w:sz w:val="28"/>
        </w:rPr>
        <w:t>
      Сноска. Пункт 51 - с изменениями и дополнениями, внесенными приказом Государственного налогового комитета Республики Казахстан от 3 февраля 1997 года N 25;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52. Освобождаются от обложения налогом вознаграждение (интерес) по государственным ценным бумагам. </w:t>
      </w:r>
      <w:r>
        <w:br/>
      </w:r>
      <w:r>
        <w:rPr>
          <w:rFonts w:ascii="Times New Roman"/>
          <w:b w:val="false"/>
          <w:i w:val="false"/>
          <w:color w:val="000000"/>
          <w:sz w:val="28"/>
        </w:rPr>
        <w:t>
      Сноска. Пункт 52 - с изменениями и дополнениями, внесенными приказом Налогового комитета Минфина РК от 29.12.97г. N 1;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xml:space="preserve">
      53. Налогооблагаемый доход юридических лиц, занимающихся предпринимательской деятельностью, уменьшается на сумму безвозмездно переданного имущества, включая денежные средства, некоммерческим организациям, занимающимся благотворительной и образовательной деятельностью, в размере, не превышающем двух процентов облагаемого дохода (без учета данной льготы) от предпринимательской деятельности. Полученные в целях благотворительности средства, использованные не по целевому назначению, подлежат обложению налогом в некоммерческих организациях. </w:t>
      </w:r>
      <w:r>
        <w:br/>
      </w:r>
      <w:r>
        <w:rPr>
          <w:rFonts w:ascii="Times New Roman"/>
          <w:b w:val="false"/>
          <w:i w:val="false"/>
          <w:color w:val="000000"/>
          <w:sz w:val="28"/>
        </w:rPr>
        <w:t xml:space="preserve">
      Налогооблагаемый доход юридических лиц, занимающихся предпринимательской деятельностью, уменьшается на сумму: </w:t>
      </w:r>
      <w:r>
        <w:br/>
      </w:r>
      <w:r>
        <w:rPr>
          <w:rFonts w:ascii="Times New Roman"/>
          <w:b w:val="false"/>
          <w:i w:val="false"/>
          <w:color w:val="000000"/>
          <w:sz w:val="28"/>
        </w:rPr>
        <w:t xml:space="preserve">
      а) средств, направленных на строительство жилья в городе Астане и фактически использованных целевым назначением в текущем году; </w:t>
      </w:r>
      <w:r>
        <w:br/>
      </w:r>
      <w:r>
        <w:rPr>
          <w:rFonts w:ascii="Times New Roman"/>
          <w:b w:val="false"/>
          <w:i w:val="false"/>
          <w:color w:val="000000"/>
          <w:sz w:val="28"/>
        </w:rPr>
        <w:t xml:space="preserve">
      б) добровольных пенсионных взносов в негосударственные накопительные пенсионные фонды в размере, не превышающем двадцати расчетных показателей на каждого работника в месяц. </w:t>
      </w:r>
      <w:r>
        <w:br/>
      </w:r>
      <w:r>
        <w:rPr>
          <w:rFonts w:ascii="Times New Roman"/>
          <w:b w:val="false"/>
          <w:i w:val="false"/>
          <w:color w:val="000000"/>
          <w:sz w:val="28"/>
        </w:rPr>
        <w:t>
      Сноска. Пункт 53 - с изменениями и дополнениями, внесенными приказом Министерства финансов Республики Казахстан от 29 января 1996 г. N 24;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54. Налогооблагаемый доход банков, обслуживающих общенациональный и региональные фонды по поддержке малообеспеченных граждан, созданные в областях, городах Астане и Алматы, уменьшается на сумму безвозмездных отчислений в эти фонды. </w:t>
      </w:r>
      <w:r>
        <w:br/>
      </w:r>
      <w:r>
        <w:rPr>
          <w:rFonts w:ascii="Times New Roman"/>
          <w:b w:val="false"/>
          <w:i w:val="false"/>
          <w:color w:val="000000"/>
          <w:sz w:val="28"/>
        </w:rPr>
        <w:t>
      Сноска. Пункт 54 - с изменениями и дополнениями, внесенными приказом Министерства финансов Республики Казахстан от 29 января 1996 г. N 24; в новой редакции согласно приказу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54а. </w:t>
      </w:r>
      <w:r>
        <w:br/>
      </w:r>
      <w:r>
        <w:rPr>
          <w:rFonts w:ascii="Times New Roman"/>
          <w:b w:val="false"/>
          <w:i w:val="false"/>
          <w:color w:val="000000"/>
          <w:sz w:val="28"/>
        </w:rPr>
        <w:t>
      Сноска. Инструкция - дополнена новым пунктом 54а согласно приказу Налогового комитета Минфина РК от 29.12.97г. N 1; пункт 54а - в новой редакции согласно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исключен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54б. Налогоплательщикам в соответствии с контрактом с уполномоченным органом по инвестициям может быть предоставлено освобождение от уплаты подоходного налога на срок до пяти лет с момента получения облагаемого дохода, но не более 8 лет с момента заключения контракта. </w:t>
      </w:r>
      <w:r>
        <w:br/>
      </w:r>
      <w:r>
        <w:rPr>
          <w:rFonts w:ascii="Times New Roman"/>
          <w:b w:val="false"/>
          <w:i w:val="false"/>
          <w:color w:val="000000"/>
          <w:sz w:val="28"/>
        </w:rPr>
        <w:t xml:space="preserve">
      Конкретные сроки предоставления льгот по подоходному налогу устанавливаются по каждому налогоплательщику в контракте и в зависимости от объемов инвестиций в основной капитал и приоритетного сектора экономики. </w:t>
      </w:r>
      <w:r>
        <w:br/>
      </w:r>
      <w:r>
        <w:rPr>
          <w:rFonts w:ascii="Times New Roman"/>
          <w:b w:val="false"/>
          <w:i w:val="false"/>
          <w:color w:val="000000"/>
          <w:sz w:val="28"/>
        </w:rPr>
        <w:t xml:space="preserve">
      При расторжении контракта, в соответствии с которым была предоставлена указанная льгота, подоходный налог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налоговым законодательством Республики Казахстан. </w:t>
      </w:r>
      <w:r>
        <w:br/>
      </w:r>
      <w:r>
        <w:rPr>
          <w:rFonts w:ascii="Times New Roman"/>
          <w:b w:val="false"/>
          <w:i w:val="false"/>
          <w:color w:val="000000"/>
          <w:sz w:val="28"/>
        </w:rPr>
        <w:t>
      Сноска. Раздел III дополнен новым пунктом 54б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пункт 54б - с дополнениями, внесенными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YI. Порядок исчисления и уплаты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Плательщиками налога сумма налога определяется самостоятельно, исходя из величины облагаемого дохода с учетом предоставленных льгот и установленных ставок. </w:t>
      </w:r>
      <w:r>
        <w:br/>
      </w:r>
      <w:r>
        <w:rPr>
          <w:rFonts w:ascii="Times New Roman"/>
          <w:b w:val="false"/>
          <w:i w:val="false"/>
          <w:color w:val="000000"/>
          <w:sz w:val="28"/>
        </w:rPr>
        <w:t xml:space="preserve">
      56. При исчислении облагаемого дохода выручка, другие поступления, а также понесенные затраты в иностранной валюте пересчитываются в тенге по официальному курсу Национального банка Республики Казахстан на день совершения операции (платежа). </w:t>
      </w:r>
      <w:r>
        <w:br/>
      </w:r>
      <w:r>
        <w:rPr>
          <w:rFonts w:ascii="Times New Roman"/>
          <w:b w:val="false"/>
          <w:i w:val="false"/>
          <w:color w:val="000000"/>
          <w:sz w:val="28"/>
        </w:rPr>
        <w:t xml:space="preserve">
      57. Налоговая служба может начислить или пересмотреть начисленную сумму налога в течение пяти лет после налогооблагаемого периода. </w:t>
      </w:r>
      <w:r>
        <w:br/>
      </w:r>
      <w:r>
        <w:rPr>
          <w:rFonts w:ascii="Times New Roman"/>
          <w:b w:val="false"/>
          <w:i w:val="false"/>
          <w:color w:val="000000"/>
          <w:sz w:val="28"/>
        </w:rPr>
        <w:t xml:space="preserve">
      57-1. При отклонении цены, применяемой при совершении сделок, от рыночной цены органы налоговой службы корректируют объекты налогообложения в соответствии с законодательством о государственном контроле при применении трансфертных цен. </w:t>
      </w:r>
      <w:r>
        <w:br/>
      </w:r>
      <w:r>
        <w:rPr>
          <w:rFonts w:ascii="Times New Roman"/>
          <w:b w:val="false"/>
          <w:i w:val="false"/>
          <w:color w:val="000000"/>
          <w:sz w:val="28"/>
        </w:rPr>
        <w:t>
      Сноска. Инструкция дополнена пунктом 57-1 согласно приказу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58. По юридическим лицам, преимущественно работающим с наличными деньгами и имеющим ограниченный оборот по реализации товаров, работ или услуг, а также ограниченное число занятых в них работников, Министерство государственных доходов Республики Казахстан по согласованию с Министерством финансов Республики Казахстан определяет условия применения упрощенного режима налогообложения на основе патента, порядок исчисления и уплаты налогов. </w:t>
      </w:r>
      <w:r>
        <w:br/>
      </w:r>
      <w:r>
        <w:rPr>
          <w:rFonts w:ascii="Times New Roman"/>
          <w:b w:val="false"/>
          <w:i w:val="false"/>
          <w:color w:val="000000"/>
          <w:sz w:val="28"/>
        </w:rPr>
        <w:t xml:space="preserve">
      Юридические лица, производящие сельскохозяйственную продукцию с использованием земли, перерабатывающие и реализующие сельскохозяйственную продукцию собственного производства, а также производящие сельскохозяйственную продукцию животноводства и птицеводства (в том числе племенного) с полным циклом, начиная с выращивания молодняка, пчеловодства, перерабатывающие и реализующие продукцию собственного производства, применяют упрощенный режим налогообложения на основе патента в порядке, установленном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xml:space="preserve">
      Юридические лица применяют упрощенный режим налогообложения на основе упрощенной декларации в порядке, установленном Министерством государственных доходов Республики Казахстан по согласованию с Министерством финансов Республики Казахстан. </w:t>
      </w:r>
      <w:r>
        <w:br/>
      </w:r>
      <w:r>
        <w:rPr>
          <w:rFonts w:ascii="Times New Roman"/>
          <w:b w:val="false"/>
          <w:i w:val="false"/>
          <w:color w:val="000000"/>
          <w:sz w:val="28"/>
        </w:rPr>
        <w:t>
      Сноска. Пункт 58 - в новой редакции согласно приказу Налогового комитета Минфина РК от 29.12.97г. N 1; с изменениями и дополнениями, внесенными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в новой редакции согласно приказу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59. В случае нарушения порядка ведения налогового и бухгалтерского учета, уничтожения или утраты учетных документов, а также при невозможности определения объекта обложения органы налоговой службы определяют объект обложения и налог на основе прямых и косвенных методов (активов, оборота, издержек производства и т.д.). </w:t>
      </w:r>
      <w:r>
        <w:br/>
      </w:r>
      <w:r>
        <w:rPr>
          <w:rFonts w:ascii="Times New Roman"/>
          <w:b w:val="false"/>
          <w:i w:val="false"/>
          <w:color w:val="000000"/>
          <w:sz w:val="28"/>
        </w:rPr>
        <w:t xml:space="preserve">
      Сноска. Пункт 59 - с изменениями и дополнениями, внесенными приказом Налогового комитета Минфина РК от 29.12.97г. N 1. </w:t>
      </w:r>
      <w:r>
        <w:br/>
      </w:r>
      <w:r>
        <w:rPr>
          <w:rFonts w:ascii="Times New Roman"/>
          <w:b w:val="false"/>
          <w:i w:val="false"/>
          <w:color w:val="000000"/>
          <w:sz w:val="28"/>
        </w:rPr>
        <w:t xml:space="preserve">
      60. Доход подлежит обложению налогом также в случаях, когда другими лицами и органами оспаривается законность получения указанного дохода. Если по решению суда доход подлежит изъятию в бюджет в случаях, предусмотренных законодательством Республики Казахстан, то указанный доход изымается за вычетом суммы уплаченного с него налога. </w:t>
      </w:r>
      <w:r>
        <w:br/>
      </w:r>
      <w:r>
        <w:rPr>
          <w:rFonts w:ascii="Times New Roman"/>
          <w:b w:val="false"/>
          <w:i w:val="false"/>
          <w:color w:val="000000"/>
          <w:sz w:val="28"/>
        </w:rPr>
        <w:t xml:space="preserve">
      Сноска. Пункт 60 - с изменениями и дополнениями, внесенными приказом Налогового комитета Минфина РК от 29.12.97г. N 1. </w:t>
      </w:r>
      <w:r>
        <w:br/>
      </w:r>
      <w:r>
        <w:rPr>
          <w:rFonts w:ascii="Times New Roman"/>
          <w:b w:val="false"/>
          <w:i w:val="false"/>
          <w:color w:val="000000"/>
          <w:sz w:val="28"/>
        </w:rPr>
        <w:t xml:space="preserve">
      61. В стоимость фиксированных активов включаются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br/>
      </w:r>
      <w:r>
        <w:rPr>
          <w:rFonts w:ascii="Times New Roman"/>
          <w:b w:val="false"/>
          <w:i w:val="false"/>
          <w:color w:val="000000"/>
          <w:sz w:val="28"/>
        </w:rPr>
        <w:t xml:space="preserve">
      Если реализуется только часть фиксированного актива, то стоимость фиксированного актива в момент реализации распределяется между оставшейся и реализованной частью. </w:t>
      </w:r>
      <w:r>
        <w:br/>
      </w:r>
      <w:r>
        <w:rPr>
          <w:rFonts w:ascii="Times New Roman"/>
          <w:b w:val="false"/>
          <w:i w:val="false"/>
          <w:color w:val="000000"/>
          <w:sz w:val="28"/>
        </w:rPr>
        <w:t>
      Сноска. Пункт 61 - с изменениями и дополнениями, внесенными приказом Налогового Комитета Минфина РК от 10.07.98г. N 62; пункт 61 - в новой редакции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с изменениями,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62. При передаче активов на безвозмездной основе и (или) реализации по заниженной стоимости стоимость активов передающего (реализующего) лица определяется исходя из себестоимости, определяемой в целях налогообложения, а стоимость активов получающего лица - по оприходованной оценочной стоимости передаваемых (реализуемых) активов. При этом стоимость активов определяется в целом за налоговый год без распределения по наименованиям продукции. </w:t>
      </w:r>
      <w:r>
        <w:br/>
      </w:r>
      <w:r>
        <w:rPr>
          <w:rFonts w:ascii="Times New Roman"/>
          <w:b w:val="false"/>
          <w:i w:val="false"/>
          <w:color w:val="000000"/>
          <w:sz w:val="28"/>
        </w:rPr>
        <w:t xml:space="preserve">
      Отрицательная разница, возникшая между доходом от реализации продукции (работ, услуг) и себестоимостью реализованных активов, определяемой в целях налогообложения, является доходом реализующего (передающего) лица. </w:t>
      </w:r>
      <w:r>
        <w:br/>
      </w:r>
      <w:r>
        <w:rPr>
          <w:rFonts w:ascii="Times New Roman"/>
          <w:b w:val="false"/>
          <w:i w:val="false"/>
          <w:color w:val="000000"/>
          <w:sz w:val="28"/>
        </w:rPr>
        <w:t xml:space="preserve">
      Согласно статье 5 Закона себестоимость в налоговых целях включает в себя расходы, связанные с приобретением, производством и реализацией товаров, работ и услуг. При этом расходы, связанные с приобретением, производством и реализацией товаров, работ и услуг включают: </w:t>
      </w:r>
      <w:r>
        <w:br/>
      </w:r>
      <w:r>
        <w:rPr>
          <w:rFonts w:ascii="Times New Roman"/>
          <w:b w:val="false"/>
          <w:i w:val="false"/>
          <w:color w:val="000000"/>
          <w:sz w:val="28"/>
        </w:rPr>
        <w:t xml:space="preserve">
      - затраты по реализованной продукции (работам, услугам); </w:t>
      </w:r>
      <w:r>
        <w:br/>
      </w:r>
      <w:r>
        <w:rPr>
          <w:rFonts w:ascii="Times New Roman"/>
          <w:b w:val="false"/>
          <w:i w:val="false"/>
          <w:color w:val="000000"/>
          <w:sz w:val="28"/>
        </w:rPr>
        <w:t xml:space="preserve">
      - вознаграждение (интерес) за полученные кредиты; </w:t>
      </w:r>
      <w:r>
        <w:br/>
      </w:r>
      <w:r>
        <w:rPr>
          <w:rFonts w:ascii="Times New Roman"/>
          <w:b w:val="false"/>
          <w:i w:val="false"/>
          <w:color w:val="000000"/>
          <w:sz w:val="28"/>
        </w:rPr>
        <w:t xml:space="preserve">
      - расходы на научно-исследовательские, проектные и опытно-конструкторские работы; </w:t>
      </w:r>
      <w:r>
        <w:br/>
      </w:r>
      <w:r>
        <w:rPr>
          <w:rFonts w:ascii="Times New Roman"/>
          <w:b w:val="false"/>
          <w:i w:val="false"/>
          <w:color w:val="000000"/>
          <w:sz w:val="28"/>
        </w:rPr>
        <w:t xml:space="preserve">
      - амортизационные отчисления основных средств; </w:t>
      </w:r>
      <w:r>
        <w:br/>
      </w:r>
      <w:r>
        <w:rPr>
          <w:rFonts w:ascii="Times New Roman"/>
          <w:b w:val="false"/>
          <w:i w:val="false"/>
          <w:color w:val="000000"/>
          <w:sz w:val="28"/>
        </w:rPr>
        <w:t xml:space="preserve">
      - расходы на ремонт; </w:t>
      </w:r>
      <w:r>
        <w:br/>
      </w:r>
      <w:r>
        <w:rPr>
          <w:rFonts w:ascii="Times New Roman"/>
          <w:b w:val="false"/>
          <w:i w:val="false"/>
          <w:color w:val="000000"/>
          <w:sz w:val="28"/>
        </w:rPr>
        <w:t xml:space="preserve">
      - расходы на геологическое изучение и подготовительные работы к добыче природных ресурсов; </w:t>
      </w:r>
      <w:r>
        <w:br/>
      </w:r>
      <w:r>
        <w:rPr>
          <w:rFonts w:ascii="Times New Roman"/>
          <w:b w:val="false"/>
          <w:i w:val="false"/>
          <w:color w:val="000000"/>
          <w:sz w:val="28"/>
        </w:rPr>
        <w:t xml:space="preserve">
      - амортизационные отчисления нематериальных активов; </w:t>
      </w:r>
      <w:r>
        <w:br/>
      </w:r>
      <w:r>
        <w:rPr>
          <w:rFonts w:ascii="Times New Roman"/>
          <w:b w:val="false"/>
          <w:i w:val="false"/>
          <w:color w:val="000000"/>
          <w:sz w:val="28"/>
        </w:rPr>
        <w:t xml:space="preserve">
      - другие расходы, связанные с получением совокупного годового дохода. </w:t>
      </w:r>
      <w:r>
        <w:br/>
      </w:r>
      <w:r>
        <w:rPr>
          <w:rFonts w:ascii="Times New Roman"/>
          <w:b w:val="false"/>
          <w:i w:val="false"/>
          <w:color w:val="000000"/>
          <w:sz w:val="28"/>
        </w:rPr>
        <w:t xml:space="preserve">
      Доход, возникающий в целях налогообложения согласно данному пункту, определяется по данным Декларации о совокупном годовом доходе и произведенных вычетах юридического лица в целом за налоговый год. </w:t>
      </w:r>
      <w:r>
        <w:br/>
      </w:r>
      <w:r>
        <w:rPr>
          <w:rFonts w:ascii="Times New Roman"/>
          <w:b w:val="false"/>
          <w:i w:val="false"/>
          <w:color w:val="000000"/>
          <w:sz w:val="28"/>
        </w:rPr>
        <w:t xml:space="preserve">
      При реализации активов по заниженной стоимости по экспортным операциям разница между ценой реализации и себестоимостью реализованных активов, определяемой в целях налогообложения, является доходом реализующего лица. </w:t>
      </w:r>
      <w:r>
        <w:br/>
      </w:r>
      <w:r>
        <w:rPr>
          <w:rFonts w:ascii="Times New Roman"/>
          <w:b w:val="false"/>
          <w:i w:val="false"/>
          <w:color w:val="000000"/>
          <w:sz w:val="28"/>
        </w:rPr>
        <w:t xml:space="preserve">
      Пример. Юридическое лицо А за налоговый год приобрело товары на общую сумму 1 млн.тг. Расходы по хранению, доставке, транспортировке указанных товаров составили 100 тыс.тг., таким образом, себестоимость товаров, определяемая в целях налогообложения, составила 1,1 млн.тг. </w:t>
      </w:r>
      <w:r>
        <w:br/>
      </w:r>
      <w:r>
        <w:rPr>
          <w:rFonts w:ascii="Times New Roman"/>
          <w:b w:val="false"/>
          <w:i w:val="false"/>
          <w:color w:val="000000"/>
          <w:sz w:val="28"/>
        </w:rPr>
        <w:t xml:space="preserve">
      Данные товары юридическое лицо А реализовало на экспорт юридическому лицу-нерезиденту В по цене 900 тыс.тг. </w:t>
      </w:r>
      <w:r>
        <w:br/>
      </w:r>
      <w:r>
        <w:rPr>
          <w:rFonts w:ascii="Times New Roman"/>
          <w:b w:val="false"/>
          <w:i w:val="false"/>
          <w:color w:val="000000"/>
          <w:sz w:val="28"/>
        </w:rPr>
        <w:t xml:space="preserve">
      При исчислении совокупного годового дохода юридическое лицо А кроме дохода от реализации товаров на сумму 900 тыс.тг. учитывает разницу, полученную при реализации на сумму 200 тыс.тг. </w:t>
      </w:r>
      <w:r>
        <w:br/>
      </w:r>
      <w:r>
        <w:rPr>
          <w:rFonts w:ascii="Times New Roman"/>
          <w:b w:val="false"/>
          <w:i w:val="false"/>
          <w:color w:val="000000"/>
          <w:sz w:val="28"/>
        </w:rPr>
        <w:t xml:space="preserve">
      Бартерные операции в отношении всех налогов рассматриваются как реализация продукции (работ, услуг) по применяемым ценам с обязательным оформлением этих операций счетами-фактурами. </w:t>
      </w:r>
      <w:r>
        <w:br/>
      </w:r>
      <w:r>
        <w:rPr>
          <w:rFonts w:ascii="Times New Roman"/>
          <w:b w:val="false"/>
          <w:i w:val="false"/>
          <w:color w:val="000000"/>
          <w:sz w:val="28"/>
        </w:rPr>
        <w:t>
      Сноска. Пункт 62 - с изменениями и дополнениями, внесенными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63. Юридические лица, их филиалы, представительства и иные обособленные структурные подразделения, являющиеся самостоятельными в соответствии с пунктом 1 настоящей Инструкции самостоятельными налогоплательщиками, обязаны представлять в налоговые органы справку о предполагаемой сумме подоходного налога с разбивкой по месяцам до 20 января соответствующего налогового года согласно приложению 5А к Инструкции. Суммы авансовых платежей должны быть внесены в бюджет не позднее двадцатого числа каждого месяца, исходя из 1/12 части суммы предполагаемого подоходного налога за налоговый год, заявленной в органы налоговой службы. Авансовые платежи за январь отчетного налогового года уплачиваются в течение 5 дней со дня представления справки, но не позднее 25 января. </w:t>
      </w:r>
      <w:r>
        <w:br/>
      </w:r>
      <w:r>
        <w:rPr>
          <w:rFonts w:ascii="Times New Roman"/>
          <w:b w:val="false"/>
          <w:i w:val="false"/>
          <w:color w:val="000000"/>
          <w:sz w:val="28"/>
        </w:rPr>
        <w:t xml:space="preserve">
      Налогоплательщики, имеющие сезонный характер работ, обязаны вносить в бюджет авансовые платежи, подлежащие уплате в течение налогового года, в сроки и размерах, согласованных с органами налоговой службы. </w:t>
      </w:r>
      <w:r>
        <w:br/>
      </w:r>
      <w:r>
        <w:rPr>
          <w:rFonts w:ascii="Times New Roman"/>
          <w:b w:val="false"/>
          <w:i w:val="false"/>
          <w:color w:val="000000"/>
          <w:sz w:val="28"/>
        </w:rPr>
        <w:t xml:space="preserve">
      По ходатайству налогоплательщика, имеющего разветвленную сеть филиалов и подразделений, налоговый орган по месту нахождения плательщика может установить иной срок, но не более 20 дней от установленного срока. </w:t>
      </w:r>
      <w:r>
        <w:br/>
      </w:r>
      <w:r>
        <w:rPr>
          <w:rFonts w:ascii="Times New Roman"/>
          <w:b w:val="false"/>
          <w:i w:val="false"/>
          <w:color w:val="000000"/>
          <w:sz w:val="28"/>
        </w:rPr>
        <w:t xml:space="preserve">
      Ежеквартально, до 15 числа второго месяца квартала, следующего за отчетным, налогоплательщики представляют органам налоговой службы предварительные расчеты по подоходному налогу согласно приложению 5Б. </w:t>
      </w:r>
      <w:r>
        <w:br/>
      </w:r>
      <w:r>
        <w:rPr>
          <w:rFonts w:ascii="Times New Roman"/>
          <w:b w:val="false"/>
          <w:i w:val="false"/>
          <w:color w:val="000000"/>
          <w:sz w:val="28"/>
        </w:rPr>
        <w:t xml:space="preserve">
      По представлении указанных расчетов в случае превышения подлежащего уплате подоходного налога над суммой внесенных авансовых платежей налогоплательщик обязан сумму превышения уплатить в бюджет до наступления очередного срока авансового платежа. В случае превышения суммы внесенных авансовых платежей над суммой подоходного налога, подлежащего уплате, сумма переплаты зачитывается или возвращается налогоплательщику в соответствии с действующим законодательством. </w:t>
      </w:r>
      <w:r>
        <w:br/>
      </w:r>
      <w:r>
        <w:rPr>
          <w:rFonts w:ascii="Times New Roman"/>
          <w:b w:val="false"/>
          <w:i w:val="false"/>
          <w:color w:val="000000"/>
          <w:sz w:val="28"/>
        </w:rPr>
        <w:t xml:space="preserve">
      По подоходному налогу от дооценки основных средств налогоплательщик обязан представить расчет по форме, установленной в приложении 5В к настоящей Инструкции, до 15 числа месяца, следующего за месяцем, в котором была произведена дооценка основных средств. </w:t>
      </w:r>
      <w:r>
        <w:br/>
      </w:r>
      <w:r>
        <w:rPr>
          <w:rFonts w:ascii="Times New Roman"/>
          <w:b w:val="false"/>
          <w:i w:val="false"/>
          <w:color w:val="000000"/>
          <w:sz w:val="28"/>
        </w:rPr>
        <w:t xml:space="preserve">
      Уплата подоходного налога от дооценки основных средств производится в течение следующего месяца с момента проведения дооценки. </w:t>
      </w:r>
      <w:r>
        <w:br/>
      </w:r>
      <w:r>
        <w:rPr>
          <w:rFonts w:ascii="Times New Roman"/>
          <w:b w:val="false"/>
          <w:i w:val="false"/>
          <w:color w:val="000000"/>
          <w:sz w:val="28"/>
        </w:rPr>
        <w:t xml:space="preserve">
      Сумма дооценки основных средств не подлежит включению в совокупный годовой доход налогоплательщика. </w:t>
      </w:r>
      <w:r>
        <w:br/>
      </w:r>
      <w:r>
        <w:rPr>
          <w:rFonts w:ascii="Times New Roman"/>
          <w:b w:val="false"/>
          <w:i w:val="false"/>
          <w:color w:val="000000"/>
          <w:sz w:val="28"/>
        </w:rPr>
        <w:t>
      Сноска. Пункт 63 - с изменениями и дополнениями, внесенными приказом Государственного налогового комитета Республики Казахстан от 3 февраля 1997 года N 25; пункт 63 - в новой редакции согласно приказу Налогового Комитета Минфина РК от 10.07.98г. N 62;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64. Суммы уплаченного за пределами Республики Казахстан подоходного налога зачитываются при уплате подоходного налога в Республике Казахстан. Размер зачитываемых сумм не должен превышать сумм, исчисленных по ставкам, действующим в Республике Казахстан. </w:t>
      </w:r>
      <w:r>
        <w:br/>
      </w:r>
      <w:r>
        <w:rPr>
          <w:rFonts w:ascii="Times New Roman"/>
          <w:b w:val="false"/>
          <w:i w:val="false"/>
          <w:color w:val="000000"/>
          <w:sz w:val="28"/>
        </w:rPr>
        <w:t xml:space="preserve">
      65. Декларация о совокупном годовом доходе и произведенных вычетах юридическими лицами, а также филиалами, представительствами и иными структурными подразделениями юридических лиц, являющимися в соответствии с пунктом 1 настоящей Инструкции самостоятельными налогоплательщиками, представляется органам налоговой службы по месту налоговой регистрации до 31 марта года, следующего за отчетным. Форма декларации, приложения и руководство по их заполнению приведены в приложении 1 к настоящей Инструкции. </w:t>
      </w:r>
      <w:r>
        <w:br/>
      </w:r>
      <w:r>
        <w:rPr>
          <w:rFonts w:ascii="Times New Roman"/>
          <w:b w:val="false"/>
          <w:i w:val="false"/>
          <w:color w:val="000000"/>
          <w:sz w:val="28"/>
        </w:rPr>
        <w:t xml:space="preserve">
      Юридические лица - нерезиденты, осуществляющие деятельность в Республике Казахстан через постоянное учреждение, обязаны также представлять налоговым органам заключение аудитора о достоверности данных, указанных в декларации. </w:t>
      </w:r>
      <w:r>
        <w:br/>
      </w:r>
      <w:r>
        <w:rPr>
          <w:rFonts w:ascii="Times New Roman"/>
          <w:b w:val="false"/>
          <w:i w:val="false"/>
          <w:color w:val="000000"/>
          <w:sz w:val="28"/>
        </w:rPr>
        <w:t xml:space="preserve">
      Такое заключение должно быть представлено в налоговый орган в течение года, следующего за отчетным, но не позднее 10 дней после проведения аудиторской проверки. </w:t>
      </w:r>
      <w:r>
        <w:br/>
      </w:r>
      <w:r>
        <w:rPr>
          <w:rFonts w:ascii="Times New Roman"/>
          <w:b w:val="false"/>
          <w:i w:val="false"/>
          <w:color w:val="000000"/>
          <w:sz w:val="28"/>
        </w:rPr>
        <w:t xml:space="preserve">
      Непредставление в течение следующего за отчетным года в налоговый орган аудиторского заключения является основанием для привлечения указанных плательщиков к ответственности в установленном порядке. </w:t>
      </w:r>
      <w:r>
        <w:br/>
      </w:r>
      <w:r>
        <w:rPr>
          <w:rFonts w:ascii="Times New Roman"/>
          <w:b w:val="false"/>
          <w:i w:val="false"/>
          <w:color w:val="000000"/>
          <w:sz w:val="28"/>
        </w:rPr>
        <w:t xml:space="preserve">
      Налоговая декларация должна быть подписана налогоплательщиком или, в случае отсутствия или недееспособности налогоплательщика, его законным представителем. </w:t>
      </w:r>
      <w:r>
        <w:br/>
      </w:r>
      <w:r>
        <w:rPr>
          <w:rFonts w:ascii="Times New Roman"/>
          <w:b w:val="false"/>
          <w:i w:val="false"/>
          <w:color w:val="000000"/>
          <w:sz w:val="28"/>
        </w:rPr>
        <w:t xml:space="preserve">
      Аудитор, оказывающий услуги по составлению налоговой декларации налогоплательщика, обязан подписать указанную декларацию, проставить печать и указать свой регистрационный номер налогоплательщика. </w:t>
      </w:r>
      <w:r>
        <w:br/>
      </w:r>
      <w:r>
        <w:rPr>
          <w:rFonts w:ascii="Times New Roman"/>
          <w:b w:val="false"/>
          <w:i w:val="false"/>
          <w:color w:val="000000"/>
          <w:sz w:val="28"/>
        </w:rPr>
        <w:t xml:space="preserve">
      Налоговая декларация представляется органам налоговой службы в явочном порядке или по почте заказным письмом с уведомлением. По согласованию с Налоговым комитетом налоговая декларация может быть представлена на электронном носителе информации по установленной форме Налогового комитета Министерства финансов Республики Казахстан. </w:t>
      </w:r>
      <w:r>
        <w:br/>
      </w:r>
      <w:r>
        <w:rPr>
          <w:rFonts w:ascii="Times New Roman"/>
          <w:b w:val="false"/>
          <w:i w:val="false"/>
          <w:color w:val="000000"/>
          <w:sz w:val="28"/>
        </w:rPr>
        <w:t xml:space="preserve">
      Налоговые декларации, сданные на почту или в иную организацию связи до 24 часов последнего дня срока, установленного законодательством, считаются представленными в срок. </w:t>
      </w:r>
      <w:r>
        <w:br/>
      </w:r>
      <w:r>
        <w:rPr>
          <w:rFonts w:ascii="Times New Roman"/>
          <w:b w:val="false"/>
          <w:i w:val="false"/>
          <w:color w:val="000000"/>
          <w:sz w:val="28"/>
        </w:rPr>
        <w:t xml:space="preserve">
      Прием налоговой декларации налоговыми органами производится без предварительной проверки. При этом, за истинность и полноту сведений представленной декларации ответственность несет налогоплательщик. </w:t>
      </w:r>
      <w:r>
        <w:br/>
      </w:r>
      <w:r>
        <w:rPr>
          <w:rFonts w:ascii="Times New Roman"/>
          <w:b w:val="false"/>
          <w:i w:val="false"/>
          <w:color w:val="000000"/>
          <w:sz w:val="28"/>
        </w:rPr>
        <w:t>
      Сноска. Пункт 65 - с изменениями и дополнениями, внесенными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xml:space="preserve">
      66. Руководитель органа Налогового комитета может продлить срок представления налоговой декларации на период не более трех месяцев, если налогоплательщик подает просьбу о продлении до наступления такого срока. Продление сроков представления декларации в соответствии с настоящей статьей не изменяет срок уплаты налога. </w:t>
      </w:r>
      <w:r>
        <w:br/>
      </w:r>
      <w:r>
        <w:rPr>
          <w:rFonts w:ascii="Times New Roman"/>
          <w:b w:val="false"/>
          <w:i w:val="false"/>
          <w:color w:val="000000"/>
          <w:sz w:val="28"/>
        </w:rPr>
        <w:t xml:space="preserve">
      Сноска. Пункт 66 - с изменениями и дополнениями, внесенными приказом Налогового Комитета Минфина РК от 10.07.98г. N 62. </w:t>
      </w:r>
      <w:r>
        <w:br/>
      </w:r>
      <w:r>
        <w:rPr>
          <w:rFonts w:ascii="Times New Roman"/>
          <w:b w:val="false"/>
          <w:i w:val="false"/>
          <w:color w:val="000000"/>
          <w:sz w:val="28"/>
        </w:rPr>
        <w:t xml:space="preserve">
      67. Юридические лица, а также филиалы, представительства и иные структурные подразделения, являющиеся в соответствии с пунктом 1 настоящей Инструкции самостоятельными налогоплательщиками, производят окончательный расчет и уплачивают подоходный налог по истечении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w:t>
      </w:r>
      <w:r>
        <w:br/>
      </w:r>
      <w:r>
        <w:rPr>
          <w:rFonts w:ascii="Times New Roman"/>
          <w:b w:val="false"/>
          <w:i w:val="false"/>
          <w:color w:val="000000"/>
          <w:sz w:val="28"/>
        </w:rPr>
        <w:t xml:space="preserve">
      Постоянное учреждение юридического лица-нерезидента уплачивает налог на чистый доход этого постоянного учреждения в течение 10 дней со дня представления декларации о совокупном годовом доходе и произведенных вычетах за отчетный год, но не позднее 10 апреля года, следующего за отчетным. </w:t>
      </w:r>
      <w:r>
        <w:br/>
      </w:r>
      <w:r>
        <w:rPr>
          <w:rFonts w:ascii="Times New Roman"/>
          <w:b w:val="false"/>
          <w:i w:val="false"/>
          <w:color w:val="000000"/>
          <w:sz w:val="28"/>
        </w:rPr>
        <w:t>
      Сноска. Пункт 67 - с дополнениями, внесенными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xml:space="preserve">
      67-1. Постоянные учреждения, расположенные на территории Республики Казахстан, и (или) резиденты Республики Казахстан при отнесении на вычеты доходов из казахстанского источника, невыплаченных за налоговый год, обязаны перечислять налог, удержанный у источника выплаты согласно пункту 1 статьи 50 Закона, по истечению 10 дней со дня предоставления декларации о совокупном годовом доходе и произведенных вычетах за налоговый год, но не позднее 10 апреля года, следующего за отчетным. </w:t>
      </w:r>
      <w:r>
        <w:br/>
      </w:r>
      <w:r>
        <w:rPr>
          <w:rFonts w:ascii="Times New Roman"/>
          <w:b w:val="false"/>
          <w:i w:val="false"/>
          <w:color w:val="000000"/>
          <w:sz w:val="28"/>
        </w:rPr>
        <w:t xml:space="preserve">
      Ответственность за удержание и перечисление в бюджет налога, удерживаемого у источника выплаты, несет лицо, выплачивающее доход. При неудержании суммы налога лицо, выплачивающее доход, обязано внести в бюджет сумму неудержанного налога и связанные с ним штрафы и пени. </w:t>
      </w:r>
      <w:r>
        <w:br/>
      </w:r>
      <w:r>
        <w:rPr>
          <w:rFonts w:ascii="Times New Roman"/>
          <w:b w:val="false"/>
          <w:i w:val="false"/>
          <w:color w:val="000000"/>
          <w:sz w:val="28"/>
        </w:rPr>
        <w:t>
      Сноска. Раздел YI дополнен новым пунктом 67-1 -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68. При согласии налогоплательщика с начисленными по акту проверки органами налоговой службы налогами, сборами, другими обязательными платежами, штрафами и пени сроки уплаты указанных сумм налогоплательщиком продлеваются на 60 дней и подлежат уплате налогоплательщиком в течение этого периода равными долями через каждые 15 дней согласно графику, составленному налогоплательщиком в произвольной форме и согласованному с территориальным налоговым органом. </w:t>
      </w:r>
      <w:r>
        <w:br/>
      </w:r>
      <w:r>
        <w:rPr>
          <w:rFonts w:ascii="Times New Roman"/>
          <w:b w:val="false"/>
          <w:i w:val="false"/>
          <w:color w:val="000000"/>
          <w:sz w:val="28"/>
        </w:rPr>
        <w:t xml:space="preserve">
      Продление срока уплаты начисленных по акту проверки органами налоговой службы налогов, сборов, других обязательных платежей, штрафов и пени в соответствии с положениями настоящего пункта не освобождает налогоплательщика от уплаты пени за несвоевременный взнос налога в бюджет, за исключением случаев, предусмотренных в пункте 1-1 статьи 152 и в пункте 3 статьи 70 Закона. </w:t>
      </w:r>
      <w:r>
        <w:br/>
      </w:r>
      <w:r>
        <w:rPr>
          <w:rFonts w:ascii="Times New Roman"/>
          <w:b w:val="false"/>
          <w:i w:val="false"/>
          <w:color w:val="000000"/>
          <w:sz w:val="28"/>
        </w:rPr>
        <w:t xml:space="preserve">
      Положения настоящего пункта не применяются в отношении начисленных по акту проверки органами налоговой службы сумм подоходного налога с доходов юридических лиц, подлежащего удержанию у источника выплаты. </w:t>
      </w:r>
      <w:r>
        <w:br/>
      </w:r>
      <w:r>
        <w:rPr>
          <w:rFonts w:ascii="Times New Roman"/>
          <w:b w:val="false"/>
          <w:i w:val="false"/>
          <w:color w:val="000000"/>
          <w:sz w:val="28"/>
        </w:rPr>
        <w:t xml:space="preserve">
      При нарушении налогоплательщиком сроков уплаты начисленных по акту проверки налогов, сборов, других обязательных платежей, штрафов и пени, установленных графиком погашения, действие графика погашения прекращается и территориальные налоговые органы производят взыскание с банковских счетов налогоплательщика сумм, начисленных и неуплаченных по акту проверки. </w:t>
      </w:r>
      <w:r>
        <w:br/>
      </w:r>
      <w:r>
        <w:rPr>
          <w:rFonts w:ascii="Times New Roman"/>
          <w:b w:val="false"/>
          <w:i w:val="false"/>
          <w:color w:val="000000"/>
          <w:sz w:val="28"/>
        </w:rPr>
        <w:t>
      Сноска. Пункт 68 - с изменениями и дополнениями, внесенными приказом Государственного налогового комитета Республики Казахстан от 3 февраля 1997 года N 25; в новой редакции согласно приказу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xml:space="preserve">
      69. Уведомление или другие документы, направляемые органами налоговой службы налогоплательщику, должны быть составлены в письменной форме, подписаны начальником или уполномоченным должностным лицом с указанием их фамилий и инициалов, а также заверены гербовой печатью и направлены или вручены налогоплательщику. Такие документы считаются врученными в установленном порядке, если они доставлены по его адресу с уведомлением или направлены заказной почтой. </w:t>
      </w:r>
      <w:r>
        <w:br/>
      </w:r>
      <w:r>
        <w:rPr>
          <w:rFonts w:ascii="Times New Roman"/>
          <w:b w:val="false"/>
          <w:i w:val="false"/>
          <w:color w:val="000000"/>
          <w:sz w:val="28"/>
        </w:rPr>
        <w:t xml:space="preserve">
      70. Платежные поручения на перечисление в бюджет подоходного налога сдаются плательщиками в учреждение банка до наступления или в срок платежа, а инкассовые поручения - в срок уплаты и исполняются в первоочередном порядке. </w:t>
      </w:r>
      <w:r>
        <w:br/>
      </w:r>
      <w:r>
        <w:rPr>
          <w:rFonts w:ascii="Times New Roman"/>
          <w:b w:val="false"/>
          <w:i w:val="false"/>
          <w:color w:val="000000"/>
          <w:sz w:val="28"/>
        </w:rPr>
        <w:t xml:space="preserve">
      71. Если уплаченная сумма налога превышает начисленную сумму, налоговая служба: </w:t>
      </w:r>
      <w:r>
        <w:br/>
      </w:r>
      <w:r>
        <w:rPr>
          <w:rFonts w:ascii="Times New Roman"/>
          <w:b w:val="false"/>
          <w:i w:val="false"/>
          <w:color w:val="000000"/>
          <w:sz w:val="28"/>
        </w:rPr>
        <w:t xml:space="preserve">
      1) зачитывает излишне уплаченную сумму подоходного налога в счет уплаты налогоплательщиком других налогов; </w:t>
      </w:r>
      <w:r>
        <w:br/>
      </w:r>
      <w:r>
        <w:rPr>
          <w:rFonts w:ascii="Times New Roman"/>
          <w:b w:val="false"/>
          <w:i w:val="false"/>
          <w:color w:val="000000"/>
          <w:sz w:val="28"/>
        </w:rPr>
        <w:t xml:space="preserve">
      2) при наличии согласия налогоплательщика зачитывает остаток в счет обязательств по предстоящим платежам; </w:t>
      </w:r>
      <w:r>
        <w:br/>
      </w:r>
      <w:r>
        <w:rPr>
          <w:rFonts w:ascii="Times New Roman"/>
          <w:b w:val="false"/>
          <w:i w:val="false"/>
          <w:color w:val="000000"/>
          <w:sz w:val="28"/>
        </w:rPr>
        <w:t xml:space="preserve">
      3) возвращает налогоплательщику остаток в 20-дневный срок по письменному заявлению плательщика. </w:t>
      </w:r>
      <w:r>
        <w:br/>
      </w:r>
      <w:r>
        <w:rPr>
          <w:rFonts w:ascii="Times New Roman"/>
          <w:b w:val="false"/>
          <w:i w:val="false"/>
          <w:color w:val="000000"/>
          <w:sz w:val="28"/>
        </w:rPr>
        <w:t>
      Сноска. Пункт 71 - с изменениями, внесенными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xml:space="preserve">
      72.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установленные настоящей Инструкцией сроки уплаты налога и (или) штрафных санкций, подлежащих уплате в полном объеме в местный бюджет, но не более чем на один налоговый год. </w:t>
      </w:r>
      <w:r>
        <w:br/>
      </w:r>
      <w:r>
        <w:rPr>
          <w:rFonts w:ascii="Times New Roman"/>
          <w:b w:val="false"/>
          <w:i w:val="false"/>
          <w:color w:val="000000"/>
          <w:sz w:val="28"/>
        </w:rPr>
        <w:t xml:space="preserve">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по согласованию с Министерством финансов Республики Казахстан имеет право продлить установленные настоящей Инструкцией сроки уплаты налога и (или) штрафных санкций, не указанных в части первой настоящего пункта, но не более чем на один налоговый год. </w:t>
      </w:r>
      <w:r>
        <w:br/>
      </w:r>
      <w:r>
        <w:rPr>
          <w:rFonts w:ascii="Times New Roman"/>
          <w:b w:val="false"/>
          <w:i w:val="false"/>
          <w:color w:val="000000"/>
          <w:sz w:val="28"/>
        </w:rPr>
        <w:t xml:space="preserve">
      Порядок продления сроков уплаты налогов и (или) штрафных санкций определяется Правительством Республики Казахстан. </w:t>
      </w:r>
      <w:r>
        <w:br/>
      </w:r>
      <w:r>
        <w:rPr>
          <w:rFonts w:ascii="Times New Roman"/>
          <w:b w:val="false"/>
          <w:i w:val="false"/>
          <w:color w:val="000000"/>
          <w:sz w:val="28"/>
        </w:rPr>
        <w:t xml:space="preserve">
      Продление сроков уплаты налогов не освобождает от уплаты пени за несвоевременный взнос налогов в бюджет, за исключением случаев, предусмотренных в пункте 72-1 настоящей Инструкции. </w:t>
      </w:r>
      <w:r>
        <w:br/>
      </w:r>
      <w:r>
        <w:rPr>
          <w:rFonts w:ascii="Times New Roman"/>
          <w:b w:val="false"/>
          <w:i w:val="false"/>
          <w:color w:val="000000"/>
          <w:sz w:val="28"/>
        </w:rPr>
        <w:t xml:space="preserve">
      Налогоплательщикам не предоставляется отсрочка уплаты подоходного налога с юридических лиц, удержанного у источника выплаты. </w:t>
      </w:r>
      <w:r>
        <w:br/>
      </w:r>
      <w:r>
        <w:rPr>
          <w:rFonts w:ascii="Times New Roman"/>
          <w:b w:val="false"/>
          <w:i w:val="false"/>
          <w:color w:val="000000"/>
          <w:sz w:val="28"/>
        </w:rPr>
        <w:t xml:space="preserve">
      Право на продление срока уплаты налога и (или) штрафных санкций не передается при переуступке прав другому лицу. </w:t>
      </w:r>
      <w:r>
        <w:br/>
      </w:r>
      <w:r>
        <w:rPr>
          <w:rFonts w:ascii="Times New Roman"/>
          <w:b w:val="false"/>
          <w:i w:val="false"/>
          <w:color w:val="000000"/>
          <w:sz w:val="28"/>
        </w:rPr>
        <w:t xml:space="preserve">
      Продление срока уплаты налога и (или) штрафных санкций предоставляется после предоставления залога в обеспечение своих обязательств по их уплате. </w:t>
      </w:r>
      <w:r>
        <w:br/>
      </w:r>
      <w:r>
        <w:rPr>
          <w:rFonts w:ascii="Times New Roman"/>
          <w:b w:val="false"/>
          <w:i w:val="false"/>
          <w:color w:val="000000"/>
          <w:sz w:val="28"/>
        </w:rPr>
        <w:t xml:space="preserve">
      На залоговые отношения между налоговыми органами налогоплательщиками распространяются общие правила о залоге в части, неурегулированной Законом. </w:t>
      </w:r>
      <w:r>
        <w:br/>
      </w:r>
      <w:r>
        <w:rPr>
          <w:rFonts w:ascii="Times New Roman"/>
          <w:b w:val="false"/>
          <w:i w:val="false"/>
          <w:color w:val="000000"/>
          <w:sz w:val="28"/>
        </w:rPr>
        <w:t>
      Сноска. Пункт 72 - с изменениями и дополнениями, внесенными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в новой редакции согласно приказу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xml:space="preserve">. </w:t>
      </w:r>
      <w:r>
        <w:br/>
      </w:r>
      <w:r>
        <w:rPr>
          <w:rFonts w:ascii="Times New Roman"/>
          <w:b w:val="false"/>
          <w:i w:val="false"/>
          <w:color w:val="000000"/>
          <w:sz w:val="28"/>
        </w:rPr>
        <w:t xml:space="preserve">
      72-1. При продлении сроков уплаты налогов и (или) штрафных санкций юридическим лицам, единственным видом деятельности которых является оказание услуг в отраслях производства, распределения и транспортировки тепла на период предоставления отсрочки пени не начисляются. </w:t>
      </w:r>
      <w:r>
        <w:br/>
      </w:r>
      <w:r>
        <w:rPr>
          <w:rFonts w:ascii="Times New Roman"/>
          <w:b w:val="false"/>
          <w:i w:val="false"/>
          <w:color w:val="000000"/>
          <w:sz w:val="28"/>
        </w:rPr>
        <w:t>
      Сноска. Раздел YI дополнен новым пунктом 72-1 согласно приказу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xml:space="preserve">. </w:t>
      </w:r>
      <w:r>
        <w:br/>
      </w:r>
      <w:r>
        <w:rPr>
          <w:rFonts w:ascii="Times New Roman"/>
          <w:b w:val="false"/>
          <w:i w:val="false"/>
          <w:color w:val="000000"/>
          <w:sz w:val="28"/>
        </w:rPr>
        <w:t xml:space="preserve">
      73. При обнаружении органами налоговой службы ранее не установленных занижений сумм налогов, подлежащих уплате в бюджет, сумма занижений взыскивается без начисления пени и применения штрафных санкций. </w:t>
      </w:r>
      <w:r>
        <w:br/>
      </w:r>
      <w:r>
        <w:rPr>
          <w:rFonts w:ascii="Times New Roman"/>
          <w:b w:val="false"/>
          <w:i w:val="false"/>
          <w:color w:val="000000"/>
          <w:sz w:val="28"/>
        </w:rPr>
        <w:t xml:space="preserve">
      ПРИМЕР: Налоговый инспектор областной налоговой инспекции после осуществления перепроверки юридического лица по правильности исчисления подоходного налога за определенный период, установил нарушения, ранее не выявленные налоговым инспектором районной инспекции. В этом случае в бюджет взыскивается только сумма налога без применения санкций.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YII. Обязанности и ответственность налогоплательщиков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74. Плательщики подоходного налога с юридических лиц обязаны: </w:t>
      </w:r>
      <w:r>
        <w:br/>
      </w:r>
      <w:r>
        <w:rPr>
          <w:rFonts w:ascii="Times New Roman"/>
          <w:b w:val="false"/>
          <w:i w:val="false"/>
          <w:color w:val="000000"/>
          <w:sz w:val="28"/>
        </w:rPr>
        <w:t xml:space="preserve">
      а) своевременно и в полном размере уплачивать причитающиеся суммы налога; </w:t>
      </w:r>
      <w:r>
        <w:br/>
      </w:r>
      <w:r>
        <w:rPr>
          <w:rFonts w:ascii="Times New Roman"/>
          <w:b w:val="false"/>
          <w:i w:val="false"/>
          <w:color w:val="000000"/>
          <w:sz w:val="28"/>
        </w:rPr>
        <w:t xml:space="preserve">
      б) представлять налоговой службе расчеты, декларации и другие документы, связанные с извлечением доходов, содержанием объектов налогообложения, исчислением и уплатой налогов и иных финансовых обязательств перед государством, а также по требованию налоговых служб представлять финансовую отчетность; </w:t>
      </w:r>
      <w:r>
        <w:br/>
      </w:r>
      <w:r>
        <w:rPr>
          <w:rFonts w:ascii="Times New Roman"/>
          <w:b w:val="false"/>
          <w:i w:val="false"/>
          <w:color w:val="000000"/>
          <w:sz w:val="28"/>
        </w:rPr>
        <w:t xml:space="preserve">
      в) вести документацию по налоговому учету в соответствии с актами Министерства государственных доходов Республики Казахстан. Налоговый учет ведется исключительно в целях налогообложения и основывается на данных первичных документов и регистров бухгалтерского учета и (или) на иных документально подтвержденных данных об объектах, подлежащих налогообложению либо связанных с налогообложением. Налогоплательщик на расчетные корректировки в налоговом учете бухгалтерские записи не производит; </w:t>
      </w:r>
      <w:r>
        <w:br/>
      </w:r>
      <w:r>
        <w:rPr>
          <w:rFonts w:ascii="Times New Roman"/>
          <w:b w:val="false"/>
          <w:i w:val="false"/>
          <w:color w:val="000000"/>
          <w:sz w:val="28"/>
        </w:rPr>
        <w:t xml:space="preserve">
      г) хранить документацию по налоговому учету на бумажных, электронных или магнитных носителях в течение пяти лет; </w:t>
      </w:r>
      <w:r>
        <w:br/>
      </w:r>
      <w:r>
        <w:rPr>
          <w:rFonts w:ascii="Times New Roman"/>
          <w:b w:val="false"/>
          <w:i w:val="false"/>
          <w:color w:val="000000"/>
          <w:sz w:val="28"/>
        </w:rPr>
        <w:t xml:space="preserve">
      д) по требованию сотрудников органов налоговой службы на основании предъявленного предписания представлять для проверки учетную документацию и имущество, связанные с исчислением и уплатой налогов и других платежей в бюджет, до ее окончания; </w:t>
      </w:r>
      <w:r>
        <w:br/>
      </w:r>
      <w:r>
        <w:rPr>
          <w:rFonts w:ascii="Times New Roman"/>
          <w:b w:val="false"/>
          <w:i w:val="false"/>
          <w:color w:val="000000"/>
          <w:sz w:val="28"/>
        </w:rPr>
        <w:t xml:space="preserve">
      е) на основании предъявленного предписания допускать сотрудников органов налоговой службы к обследованию производственных, складских, торговых, иных помещений и транспорта, используемых для извлечения доходов либо связанных с содержанием объектов налогообложения; </w:t>
      </w:r>
      <w:r>
        <w:br/>
      </w:r>
      <w:r>
        <w:rPr>
          <w:rFonts w:ascii="Times New Roman"/>
          <w:b w:val="false"/>
          <w:i w:val="false"/>
          <w:color w:val="000000"/>
          <w:sz w:val="28"/>
        </w:rPr>
        <w:t xml:space="preserve">
      ж) проводить денежные расчеты с потребителями, осуществляемые при торговых операциях или оказании услуг, посредством наличных денег, платежных банковских карточек, чеков с обязательным применением контрольно-кассовых машин с фискальной памятью и выдачей контрольного чека на руки потребителю; </w:t>
      </w:r>
      <w:r>
        <w:br/>
      </w:r>
      <w:r>
        <w:rPr>
          <w:rFonts w:ascii="Times New Roman"/>
          <w:b w:val="false"/>
          <w:i w:val="false"/>
          <w:color w:val="000000"/>
          <w:sz w:val="28"/>
        </w:rPr>
        <w:t xml:space="preserve">
      з) указывать свой регистрационный номер налогоплательщика в налоговой декларации, платежных (за исключением векселя) и других документах, используемых в соответствии с настоящей Инструкцией, и сообщать свой номер любому лицу, выплачивающему доход; </w:t>
      </w:r>
      <w:r>
        <w:br/>
      </w:r>
      <w:r>
        <w:rPr>
          <w:rFonts w:ascii="Times New Roman"/>
          <w:b w:val="false"/>
          <w:i w:val="false"/>
          <w:color w:val="000000"/>
          <w:sz w:val="28"/>
        </w:rPr>
        <w:t xml:space="preserve">
      и) обратиться в территориальный налоговый орган за регистрационным номером в течение 10 дней со дня регистрации (создания). Другие налогоплательщики, а также юридические лица-нерезиденты, осуществляющие предпринимательскую деятельность на территории Республики Казахстан без образования постоянного учреждения, обязаны обратиться в территориальный налоговый орган за своим регистрационным номером в течение 10 дней после начала работы по трудовому договору (контракту) или по договору подряда (найма) либо возникновения других обязательств по налогам. </w:t>
      </w:r>
      <w:r>
        <w:br/>
      </w:r>
      <w:r>
        <w:rPr>
          <w:rFonts w:ascii="Times New Roman"/>
          <w:b w:val="false"/>
          <w:i w:val="false"/>
          <w:color w:val="000000"/>
          <w:sz w:val="28"/>
        </w:rPr>
        <w:t>
      Сноска. Пункт 74 - с изменениями и дополнениями, внесенными приказом Налогового комитета Минфина РК от 29.12.97г. N 1; в новой редакции согласно приказу Налогового Комитета Минфина РК от 10.07.98г. N 62;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75. Руководители и соответствующие работники юридических лиц обязаны подписать акт проверки, произведенной налоговым органом, а в случае несогласия с фактами, изложенными в акте, представить письменные пояснения мотивов несогласия. Они также должны выполнять требования налогового органа об устранении выявленных нарушений законодательства о налогах. </w:t>
      </w:r>
      <w:r>
        <w:br/>
      </w:r>
      <w:r>
        <w:rPr>
          <w:rFonts w:ascii="Times New Roman"/>
          <w:b w:val="false"/>
          <w:i w:val="false"/>
          <w:color w:val="000000"/>
          <w:sz w:val="28"/>
        </w:rPr>
        <w:t xml:space="preserve">
      76. Ответственность за правильность исчисления, своевременность уплаты налога в бюджет и соблюдение действующего законодательства о налогообложении возлагается на плательщиков налогов и их должностных лиц. </w:t>
      </w:r>
      <w:r>
        <w:br/>
      </w:r>
      <w:r>
        <w:rPr>
          <w:rFonts w:ascii="Times New Roman"/>
          <w:b w:val="false"/>
          <w:i w:val="false"/>
          <w:color w:val="000000"/>
          <w:sz w:val="28"/>
        </w:rPr>
        <w:t xml:space="preserve">
      Ответственность за достоверность отгрузочных документов, а также счетов-фактур несет поставщик товаров (работ, услуг). </w:t>
      </w:r>
      <w:r>
        <w:br/>
      </w:r>
      <w:r>
        <w:rPr>
          <w:rFonts w:ascii="Times New Roman"/>
          <w:b w:val="false"/>
          <w:i w:val="false"/>
          <w:color w:val="000000"/>
          <w:sz w:val="28"/>
        </w:rPr>
        <w:t>
      Сноска. Пункт 76 - с изменениями и дополнениями, внесенными приказом Налогового комитета Минфина РК от 29.12.97г. N 1;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77. Течение сроков, установленных настоящей инструкцией, начинается на следующий день после фактического события или юридического действия, которыми определено его начало. Срок истекает в конце последнего дня периода. Если последний день срока приходится на нерабочий день, срок истекает в конце следующего рабочего дня. </w:t>
      </w:r>
      <w:r>
        <w:br/>
      </w:r>
      <w:r>
        <w:rPr>
          <w:rFonts w:ascii="Times New Roman"/>
          <w:b w:val="false"/>
          <w:i w:val="false"/>
          <w:color w:val="000000"/>
          <w:sz w:val="28"/>
        </w:rPr>
        <w:t xml:space="preserve">
      78. Своевременно не уплаченные суммы налогов, в том числе заявленные авансовые платежи, взыскиваются в бюджет с начислением пени в размере 1,5-кратной официальной ставки рефинансирования, установленной Национальным банком Республики Казахстан, за каждый день просрочки (включая день оплаты). </w:t>
      </w:r>
      <w:r>
        <w:br/>
      </w:r>
      <w:r>
        <w:rPr>
          <w:rFonts w:ascii="Times New Roman"/>
          <w:b w:val="false"/>
          <w:i w:val="false"/>
          <w:color w:val="000000"/>
          <w:sz w:val="28"/>
        </w:rPr>
        <w:t xml:space="preserve">
      Несвоевременный возврат сумм переплаты налогов по заявлению налогоплательщиков или неправильно удержанных сумм возвращается налогоплательщику с выплатой процента в размере 1,5-кратной ставки рефинансирования, установленной Национальным банком Республики Казахстан в день уплаты этих сумм, за каждый день просрочки. Возврат производится в случае отсутствия задолженности по другим видам налогов и платежей. В случае, если налоговой инспекцией заключение на возврат переплаты финансовому органу представлено своевременно, то ответственность за несвоевременный возврат суммы переплаты (возмещения) несет финансовый орган. </w:t>
      </w:r>
      <w:r>
        <w:br/>
      </w:r>
      <w:r>
        <w:rPr>
          <w:rFonts w:ascii="Times New Roman"/>
          <w:b w:val="false"/>
          <w:i w:val="false"/>
          <w:color w:val="000000"/>
          <w:sz w:val="28"/>
        </w:rPr>
        <w:t xml:space="preserve">
      Сноска. Пункт 78 - с изменениями и дополнениями, внесенными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w:t>
      </w:r>
      <w:r>
        <w:br/>
      </w:r>
      <w:r>
        <w:rPr>
          <w:rFonts w:ascii="Times New Roman"/>
          <w:b w:val="false"/>
          <w:i w:val="false"/>
          <w:color w:val="000000"/>
          <w:sz w:val="28"/>
        </w:rPr>
        <w:t xml:space="preserve">
      79. На юридическое лицо, не представившее налоговую декларацию в установленные сроки, кроме случая непредставления в течение более 180 дней по истечении установленного законодательством срока, налагается штраф в размере 10 процентов от суммы налога, подлежащей уплате на основе декларации, но не уплаченной. </w:t>
      </w:r>
      <w:r>
        <w:br/>
      </w:r>
      <w:r>
        <w:rPr>
          <w:rFonts w:ascii="Times New Roman"/>
          <w:b w:val="false"/>
          <w:i w:val="false"/>
          <w:color w:val="000000"/>
          <w:sz w:val="28"/>
        </w:rPr>
        <w:t xml:space="preserve">
      На юридическое лицо, не представившее налоговую декларацию в течение более 180 дней по истечении установленного законодательством срока, налагается штраф в размере 50 процентов от суммы налога, подлежащей уплате на основе декларации, но не уплаченной. </w:t>
      </w:r>
      <w:r>
        <w:br/>
      </w:r>
      <w:r>
        <w:rPr>
          <w:rFonts w:ascii="Times New Roman"/>
          <w:b w:val="false"/>
          <w:i w:val="false"/>
          <w:color w:val="000000"/>
          <w:sz w:val="28"/>
        </w:rPr>
        <w:t xml:space="preserve">
      В случае непредставления органам налоговой службы налоговой декларации и других документов, связанных с исчислением и уплатой подоходного налога, органы налоговой службы имеют право приостановить расходные операции налогоплательщика по их банковским счетам в банках и иных организациях, осуществляющих отдельные виды банковских операций. </w:t>
      </w:r>
      <w:r>
        <w:br/>
      </w:r>
      <w:r>
        <w:rPr>
          <w:rFonts w:ascii="Times New Roman"/>
          <w:b w:val="false"/>
          <w:i w:val="false"/>
          <w:color w:val="000000"/>
          <w:sz w:val="28"/>
        </w:rPr>
        <w:t>
      Сноска. Пункт 79 - с изменениями и дополнениями, внесенными приказом Налогового Комитета Минфина РК от 10.07.98г. N 62;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79а. </w:t>
      </w:r>
      <w:r>
        <w:br/>
      </w:r>
      <w:r>
        <w:rPr>
          <w:rFonts w:ascii="Times New Roman"/>
          <w:b w:val="false"/>
          <w:i w:val="false"/>
          <w:color w:val="000000"/>
          <w:sz w:val="28"/>
        </w:rPr>
        <w:t>
      Сноска. Раздел YII - дополнен новым пунктом 79а согласно приказу Налогового Комитета Минфина РК от 10.07.98г. N 62; пункт - с изменениями, внесенными приказом Мингосдоходов РК от 4.08.99г. № 929 </w:t>
      </w:r>
      <w:r>
        <w:rPr>
          <w:rFonts w:ascii="Times New Roman"/>
          <w:b w:val="false"/>
          <w:i w:val="false"/>
          <w:color w:val="000000"/>
          <w:sz w:val="28"/>
        </w:rPr>
        <w:t xml:space="preserve">V990887_ </w:t>
      </w:r>
      <w:r>
        <w:rPr>
          <w:rFonts w:ascii="Times New Roman"/>
          <w:b w:val="false"/>
          <w:i w:val="false"/>
          <w:color w:val="000000"/>
          <w:sz w:val="28"/>
        </w:rPr>
        <w:t>; пункт исключен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80. </w:t>
      </w:r>
      <w:r>
        <w:br/>
      </w:r>
      <w:r>
        <w:rPr>
          <w:rFonts w:ascii="Times New Roman"/>
          <w:b w:val="false"/>
          <w:i w:val="false"/>
          <w:color w:val="000000"/>
          <w:sz w:val="28"/>
        </w:rPr>
        <w:t>
      Сноска. Пункт 80 -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пункт исключен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81. Неуплата или неполная уплата сумм налога в результате занижения налогооблагаемой базы или неправильного исчисления налога по итогам налогового периода влечет взыскание штрафа в размере 50 процентов от неуплаченной суммы налога. </w:t>
      </w:r>
      <w:r>
        <w:br/>
      </w:r>
      <w:r>
        <w:rPr>
          <w:rFonts w:ascii="Times New Roman"/>
          <w:b w:val="false"/>
          <w:i w:val="false"/>
          <w:color w:val="000000"/>
          <w:sz w:val="28"/>
        </w:rPr>
        <w:t>
       Сноска. Пункт 81 - с изменениями и дополнениями, внесенными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82. За нарушение правил учета доходов и расходов и объектов обложения, если это деяние совершено в течение одного отчетного периода, налагается штраф в размере десяти месячных расчетных показателей. </w:t>
      </w:r>
      <w:r>
        <w:br/>
      </w:r>
      <w:r>
        <w:rPr>
          <w:rFonts w:ascii="Times New Roman"/>
          <w:b w:val="false"/>
          <w:i w:val="false"/>
          <w:color w:val="000000"/>
          <w:sz w:val="28"/>
        </w:rPr>
        <w:t xml:space="preserve">
      Если указанные деяния совершены в течение более одного отчетного периода или повлекли занижение дохода, налагается штраф в размере двадцати пяти месячных расчетных показателей. </w:t>
      </w:r>
      <w:r>
        <w:br/>
      </w:r>
      <w:r>
        <w:rPr>
          <w:rFonts w:ascii="Times New Roman"/>
          <w:b w:val="false"/>
          <w:i w:val="false"/>
          <w:color w:val="000000"/>
          <w:sz w:val="28"/>
        </w:rPr>
        <w:t xml:space="preserve">
      Под нарушением правил учета доходов и расходов и объектов налогообложения понимается отсутствие первичных документов, регистров бухгалтерского учета, систематическое несвоевременное или неправильное отражение на счетах бухгалтерского учета и финансовой отчетности активов и обязательств налогоплательщика. </w:t>
      </w:r>
      <w:r>
        <w:br/>
      </w:r>
      <w:r>
        <w:rPr>
          <w:rFonts w:ascii="Times New Roman"/>
          <w:b w:val="false"/>
          <w:i w:val="false"/>
          <w:color w:val="000000"/>
          <w:sz w:val="28"/>
        </w:rPr>
        <w:t>
      Сноска. Пункт 82 - с изменениями и дополнениями, внесенными приказом Государственного налогового комитета Республики Казахстан от 3 февраля 1997 года N 25; приказом Налогового комитета Минфина РК от 29.12.97г. N 1;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xml:space="preserve">
      83. Налогоплательщик в течение 5 лет после окончания периода налогообложения может подать заявление о возврате излишне поступивших сумм подоходного налога в результате неправильного их исчисления. Указанные суммы подлежат возврату либо зачету в счет других причитающихся с плательщика сумм.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YIII. Контроль налоговых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84. Контроль за правильностью применения законодательства о подоходном налоге юридических лиц осуществляется в соответствии с Законом Республики Казахстан "О налогах и других обязательных платежах в бюджет" и другим законодательством. </w:t>
      </w:r>
      <w:r>
        <w:br/>
      </w:r>
      <w:r>
        <w:rPr>
          <w:rFonts w:ascii="Times New Roman"/>
          <w:b w:val="false"/>
          <w:i w:val="false"/>
          <w:color w:val="000000"/>
          <w:sz w:val="28"/>
        </w:rPr>
        <w:t xml:space="preserve">
      85. Проверки по одному и тому же виду налога производятся не чаще одного раза в полугодие, а комплексные проверки - не чаще одного раза в год. </w:t>
      </w:r>
      <w:r>
        <w:br/>
      </w:r>
      <w:r>
        <w:rPr>
          <w:rFonts w:ascii="Times New Roman"/>
          <w:b w:val="false"/>
          <w:i w:val="false"/>
          <w:color w:val="000000"/>
          <w:sz w:val="28"/>
        </w:rPr>
        <w:t xml:space="preserve">
      Внеочередные проверки производятся согласно нормативному приказу Министра государственных доходов Республики Казахстан в отношении конкретного налогоплательщика, а также в случаях, установленных уголовно-процессуальным законодательством. </w:t>
      </w:r>
      <w:r>
        <w:br/>
      </w:r>
      <w:r>
        <w:rPr>
          <w:rFonts w:ascii="Times New Roman"/>
          <w:b w:val="false"/>
          <w:i w:val="false"/>
          <w:color w:val="000000"/>
          <w:sz w:val="28"/>
        </w:rPr>
        <w:t>
      Сноска. Пункт 85 - с изменениями и дополнениями, внесенными приказом Государственного налогового комитета Республики Казахстан от 3 февраля 1997 года N 25; приказом Налогового комитета Минфина РК от 29.12.97г. N 1;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Обжалование действий должностных лиц налоговых </w:t>
      </w:r>
      <w:r>
        <w:br/>
      </w:r>
      <w:r>
        <w:rPr>
          <w:rFonts w:ascii="Times New Roman"/>
          <w:b w:val="false"/>
          <w:i w:val="false"/>
          <w:color w:val="000000"/>
          <w:sz w:val="28"/>
        </w:rPr>
        <w:t xml:space="preserve">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86. Жалобы на действие должностных лиц налоговых органов подаются в тот орган, которому эти лица непосредственно подчиняются. Жалобы рассматриваются и решения по ним выносятся не позднее 10-дневного срока с момента поступления жалобы. </w:t>
      </w:r>
      <w:r>
        <w:br/>
      </w:r>
      <w:r>
        <w:rPr>
          <w:rFonts w:ascii="Times New Roman"/>
          <w:b w:val="false"/>
          <w:i w:val="false"/>
          <w:color w:val="000000"/>
          <w:sz w:val="28"/>
        </w:rPr>
        <w:t xml:space="preserve">
      Решения по жалобам могут быть обжалованы в вышестоящий орган налоговой службы или в суд. В случае, если вышестоящий орган налоговой службы не отвечает на жалобу в течение 10 дней, ходатайство может быть подано в следующий вышестоящий орган налоговой службы. </w:t>
      </w:r>
      <w:r>
        <w:br/>
      </w:r>
      <w:r>
        <w:rPr>
          <w:rFonts w:ascii="Times New Roman"/>
          <w:b w:val="false"/>
          <w:i w:val="false"/>
          <w:color w:val="000000"/>
          <w:sz w:val="28"/>
        </w:rPr>
        <w:t xml:space="preserve">
      Обжалование решений налоговых органов не приостанавливает взыскания начисленных ими сумм налогов и штрафных санкций. </w:t>
      </w:r>
      <w:r>
        <w:br/>
      </w:r>
      <w:r>
        <w:rPr>
          <w:rFonts w:ascii="Times New Roman"/>
          <w:b w:val="false"/>
          <w:i w:val="false"/>
          <w:color w:val="000000"/>
          <w:sz w:val="28"/>
        </w:rPr>
        <w:t xml:space="preserve">
      По решению суда возврат налогоплательщику необоснованно взысканных сумм производится в течение трех дней с начислением пени в размере 1,5-кратной официальной ставки рефинансирования, установленной Национальным Банком Республики Казахстан в день уплаты этих сумм, за каждый день с момента взыскания их налоговыми органами. </w:t>
      </w:r>
      <w:r>
        <w:br/>
      </w:r>
      <w:r>
        <w:rPr>
          <w:rFonts w:ascii="Times New Roman"/>
          <w:b w:val="false"/>
          <w:i w:val="false"/>
          <w:color w:val="000000"/>
          <w:sz w:val="28"/>
        </w:rPr>
        <w:t>
      Сноска. Пункт 86 - с изменениями и дополнениями, внесенными приказом Налогового комитета Минфина РК от 29.12.97г. N 1;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w:t>
      </w:r>
    </w:p>
    <w:bookmarkEnd w:id="4"/>
    <w:bookmarkStart w:name="z26" w:id="5"/>
    <w:p>
      <w:pPr>
        <w:spacing w:after="0"/>
        <w:ind w:left="0"/>
        <w:jc w:val="both"/>
      </w:pPr>
      <w:r>
        <w:rPr>
          <w:rFonts w:ascii="Times New Roman"/>
          <w:b w:val="false"/>
          <w:i w:val="false"/>
          <w:color w:val="000000"/>
          <w:sz w:val="28"/>
        </w:rPr>
        <w:t>
     Начальник Главной налоговой</w:t>
      </w:r>
    </w:p>
    <w:bookmarkEnd w:id="5"/>
    <w:p>
      <w:pPr>
        <w:spacing w:after="0"/>
        <w:ind w:left="0"/>
        <w:jc w:val="both"/>
      </w:pPr>
      <w:r>
        <w:rPr>
          <w:rFonts w:ascii="Times New Roman"/>
          <w:b w:val="false"/>
          <w:i w:val="false"/>
          <w:color w:val="000000"/>
          <w:sz w:val="28"/>
        </w:rPr>
        <w:t>     инспекции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6"/>
    <w:p>
      <w:pPr>
        <w:spacing w:after="0"/>
        <w:ind w:left="0"/>
        <w:jc w:val="both"/>
      </w:pPr>
      <w:r>
        <w:rPr>
          <w:rFonts w:ascii="Times New Roman"/>
          <w:b w:val="false"/>
          <w:i w:val="false"/>
          <w:color w:val="000000"/>
          <w:sz w:val="28"/>
        </w:rPr>
        <w:t>
                                  Приложение 1 к Инструкции N 33</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Налогового комитета МФ РК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Сноска. Приложение 1 - в новой редакции согласно приказу Налогового комитета Минфина РК от 29.12.97г. N 1; в новой редакции согласно приказу Налогового Комитета Минфина РК от 10.07.98г. N 62; в новой редакции </w:t>
      </w:r>
    </w:p>
    <w:bookmarkEnd w:id="7"/>
    <w:bookmarkStart w:name="z2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согласно приказу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с </w:t>
      </w:r>
    </w:p>
    <w:p>
      <w:pPr>
        <w:spacing w:after="0"/>
        <w:ind w:left="0"/>
        <w:jc w:val="both"/>
      </w:pPr>
      <w:r>
        <w:rPr>
          <w:rFonts w:ascii="Times New Roman"/>
          <w:b w:val="false"/>
          <w:i w:val="false"/>
          <w:color w:val="000000"/>
          <w:sz w:val="28"/>
        </w:rPr>
        <w:t xml:space="preserve">изменениями и дополнениями, внесенными приказом Мингосдоходов РК от </w:t>
      </w:r>
    </w:p>
    <w:p>
      <w:pPr>
        <w:spacing w:after="0"/>
        <w:ind w:left="0"/>
        <w:jc w:val="both"/>
      </w:pPr>
      <w:r>
        <w:rPr>
          <w:rFonts w:ascii="Times New Roman"/>
          <w:b w:val="false"/>
          <w:i w:val="false"/>
          <w:color w:val="000000"/>
          <w:sz w:val="28"/>
        </w:rPr>
        <w:t xml:space="preserve">4.08.99г. N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both"/>
      </w:pPr>
      <w:r>
        <w:rPr>
          <w:rFonts w:ascii="Times New Roman"/>
          <w:b w:val="false"/>
          <w:i w:val="false"/>
          <w:color w:val="000000"/>
          <w:sz w:val="28"/>
        </w:rPr>
        <w:t xml:space="preserve"> ; приказом Министра госдоходов РК от 22 декабря </w:t>
      </w:r>
    </w:p>
    <w:p>
      <w:pPr>
        <w:spacing w:after="0"/>
        <w:ind w:left="0"/>
        <w:jc w:val="both"/>
      </w:pPr>
      <w:r>
        <w:rPr>
          <w:rFonts w:ascii="Times New Roman"/>
          <w:b w:val="false"/>
          <w:i w:val="false"/>
          <w:color w:val="000000"/>
          <w:sz w:val="28"/>
        </w:rPr>
        <w:t xml:space="preserve">1999 г. N 1573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both"/>
      </w:pPr>
      <w:r>
        <w:rPr>
          <w:rFonts w:ascii="Times New Roman"/>
          <w:b w:val="false"/>
          <w:i w:val="false"/>
          <w:color w:val="000000"/>
          <w:sz w:val="28"/>
        </w:rPr>
        <w:t xml:space="preserve"> ; в новой редакции согласно приказу Министра </w:t>
      </w:r>
    </w:p>
    <w:p>
      <w:pPr>
        <w:spacing w:after="0"/>
        <w:ind w:left="0"/>
        <w:jc w:val="both"/>
      </w:pPr>
      <w:r>
        <w:rPr>
          <w:rFonts w:ascii="Times New Roman"/>
          <w:b w:val="false"/>
          <w:i w:val="false"/>
          <w:color w:val="000000"/>
          <w:sz w:val="28"/>
        </w:rPr>
        <w:t xml:space="preserve">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 в новой </w:t>
      </w:r>
    </w:p>
    <w:p>
      <w:pPr>
        <w:spacing w:after="0"/>
        <w:ind w:left="0"/>
        <w:jc w:val="both"/>
      </w:pPr>
      <w:r>
        <w:rPr>
          <w:rFonts w:ascii="Times New Roman"/>
          <w:b w:val="false"/>
          <w:i w:val="false"/>
          <w:color w:val="000000"/>
          <w:sz w:val="28"/>
        </w:rPr>
        <w:t xml:space="preserve">редакции согласно приказу МГД РК от 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100</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о совокупном годовом доходе и произведенных вычетах</w:t>
      </w:r>
    </w:p>
    <w:p>
      <w:pPr>
        <w:spacing w:after="0"/>
        <w:ind w:left="0"/>
        <w:jc w:val="both"/>
      </w:pPr>
      <w:r>
        <w:rPr>
          <w:rFonts w:ascii="Times New Roman"/>
          <w:b w:val="false"/>
          <w:i w:val="false"/>
          <w:color w:val="000000"/>
          <w:sz w:val="28"/>
        </w:rPr>
        <w:t>                               за ____ год</w:t>
      </w:r>
    </w:p>
    <w:p>
      <w:pPr>
        <w:spacing w:after="0"/>
        <w:ind w:left="0"/>
        <w:jc w:val="both"/>
      </w:pPr>
      <w:r>
        <w:rPr>
          <w:rFonts w:ascii="Times New Roman"/>
          <w:b w:val="false"/>
          <w:i w:val="false"/>
          <w:color w:val="000000"/>
          <w:sz w:val="28"/>
        </w:rPr>
        <w:t xml:space="preserve">Наименование______________________               </w:t>
      </w:r>
    </w:p>
    <w:p>
      <w:pPr>
        <w:spacing w:after="0"/>
        <w:ind w:left="0"/>
        <w:jc w:val="both"/>
      </w:pPr>
      <w:r>
        <w:rPr>
          <w:rFonts w:ascii="Times New Roman"/>
          <w:b w:val="false"/>
          <w:i w:val="false"/>
          <w:color w:val="000000"/>
          <w:sz w:val="28"/>
        </w:rPr>
        <w:t>                                      РНН______________________________</w:t>
      </w:r>
    </w:p>
    <w:p>
      <w:pPr>
        <w:spacing w:after="0"/>
        <w:ind w:left="0"/>
        <w:jc w:val="both"/>
      </w:pPr>
      <w:r>
        <w:rPr>
          <w:rFonts w:ascii="Times New Roman"/>
          <w:b w:val="false"/>
          <w:i w:val="false"/>
          <w:color w:val="000000"/>
          <w:sz w:val="28"/>
        </w:rPr>
        <w:t>Адрес_____________________________    Банк_____________________________</w:t>
      </w:r>
    </w:p>
    <w:p>
      <w:pPr>
        <w:spacing w:after="0"/>
        <w:ind w:left="0"/>
        <w:jc w:val="both"/>
      </w:pPr>
      <w:r>
        <w:rPr>
          <w:rFonts w:ascii="Times New Roman"/>
          <w:b w:val="false"/>
          <w:i w:val="false"/>
          <w:color w:val="000000"/>
          <w:sz w:val="28"/>
        </w:rPr>
        <w:t xml:space="preserve">Район_____________________________    Банковские </w:t>
      </w:r>
    </w:p>
    <w:p>
      <w:pPr>
        <w:spacing w:after="0"/>
        <w:ind w:left="0"/>
        <w:jc w:val="both"/>
      </w:pPr>
      <w:r>
        <w:rPr>
          <w:rFonts w:ascii="Times New Roman"/>
          <w:b w:val="false"/>
          <w:i w:val="false"/>
          <w:color w:val="000000"/>
          <w:sz w:val="28"/>
        </w:rPr>
        <w:t>город/область______________________   счета____________________________</w:t>
      </w:r>
    </w:p>
    <w:p>
      <w:pPr>
        <w:spacing w:after="0"/>
        <w:ind w:left="0"/>
        <w:jc w:val="both"/>
      </w:pPr>
      <w:r>
        <w:rPr>
          <w:rFonts w:ascii="Times New Roman"/>
          <w:b w:val="false"/>
          <w:i w:val="false"/>
          <w:color w:val="000000"/>
          <w:sz w:val="28"/>
        </w:rPr>
        <w:t>Декларация     __ очередная    __ первоначальная      __ ликвидационная</w:t>
      </w:r>
    </w:p>
    <w:p>
      <w:pPr>
        <w:spacing w:after="0"/>
        <w:ind w:left="0"/>
        <w:jc w:val="both"/>
      </w:pPr>
      <w:r>
        <w:rPr>
          <w:rFonts w:ascii="Times New Roman"/>
          <w:b w:val="false"/>
          <w:i w:val="false"/>
          <w:color w:val="000000"/>
          <w:sz w:val="28"/>
        </w:rPr>
        <w:t xml:space="preserve">               __ Статья 41, долгосрочные контракты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N   !            Показатели                        ! Код ! По данным</w:t>
      </w:r>
    </w:p>
    <w:p>
      <w:pPr>
        <w:spacing w:after="0"/>
        <w:ind w:left="0"/>
        <w:jc w:val="both"/>
      </w:pPr>
      <w:r>
        <w:rPr>
          <w:rFonts w:ascii="Times New Roman"/>
          <w:b w:val="false"/>
          <w:i w:val="false"/>
          <w:color w:val="000000"/>
          <w:sz w:val="28"/>
        </w:rPr>
        <w:t>строки!                                              !     ! плательщика</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                1                             !  2  !      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Совокупный годовой доход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Доход от реализации продукции (работ, услуг)     1</w:t>
      </w:r>
    </w:p>
    <w:p>
      <w:pPr>
        <w:spacing w:after="0"/>
        <w:ind w:left="0"/>
        <w:jc w:val="both"/>
      </w:pPr>
      <w:r>
        <w:rPr>
          <w:rFonts w:ascii="Times New Roman"/>
          <w:b w:val="false"/>
          <w:i w:val="false"/>
          <w:color w:val="000000"/>
          <w:sz w:val="28"/>
        </w:rPr>
        <w:t xml:space="preserve"> 2     Доход от прироста стоимости при реализации</w:t>
      </w:r>
    </w:p>
    <w:p>
      <w:pPr>
        <w:spacing w:after="0"/>
        <w:ind w:left="0"/>
        <w:jc w:val="both"/>
      </w:pPr>
      <w:r>
        <w:rPr>
          <w:rFonts w:ascii="Times New Roman"/>
          <w:b w:val="false"/>
          <w:i w:val="false"/>
          <w:color w:val="000000"/>
          <w:sz w:val="28"/>
        </w:rPr>
        <w:t>       зданий, сооружений, а также активов, не</w:t>
      </w:r>
    </w:p>
    <w:p>
      <w:pPr>
        <w:spacing w:after="0"/>
        <w:ind w:left="0"/>
        <w:jc w:val="both"/>
      </w:pPr>
      <w:r>
        <w:rPr>
          <w:rFonts w:ascii="Times New Roman"/>
          <w:b w:val="false"/>
          <w:i w:val="false"/>
          <w:color w:val="000000"/>
          <w:sz w:val="28"/>
        </w:rPr>
        <w:t>       подлежащих амортизации                           2</w:t>
      </w:r>
    </w:p>
    <w:p>
      <w:pPr>
        <w:spacing w:after="0"/>
        <w:ind w:left="0"/>
        <w:jc w:val="both"/>
      </w:pPr>
      <w:r>
        <w:rPr>
          <w:rFonts w:ascii="Times New Roman"/>
          <w:b w:val="false"/>
          <w:i w:val="false"/>
          <w:color w:val="000000"/>
          <w:sz w:val="28"/>
        </w:rPr>
        <w:t xml:space="preserve"> 3     Доход в форме вознаграждения (интереса)          3</w:t>
      </w:r>
    </w:p>
    <w:p>
      <w:pPr>
        <w:spacing w:after="0"/>
        <w:ind w:left="0"/>
        <w:jc w:val="both"/>
      </w:pPr>
      <w:r>
        <w:rPr>
          <w:rFonts w:ascii="Times New Roman"/>
          <w:b w:val="false"/>
          <w:i w:val="false"/>
          <w:color w:val="000000"/>
          <w:sz w:val="28"/>
        </w:rPr>
        <w:t xml:space="preserve"> 3-1   Доходы по сомнительным обязательствам           3-1</w:t>
      </w:r>
    </w:p>
    <w:p>
      <w:pPr>
        <w:spacing w:after="0"/>
        <w:ind w:left="0"/>
        <w:jc w:val="both"/>
      </w:pPr>
      <w:r>
        <w:rPr>
          <w:rFonts w:ascii="Times New Roman"/>
          <w:b w:val="false"/>
          <w:i w:val="false"/>
          <w:color w:val="000000"/>
          <w:sz w:val="28"/>
        </w:rPr>
        <w:t xml:space="preserve"> 4     Дивиденды                                        4</w:t>
      </w:r>
    </w:p>
    <w:p>
      <w:pPr>
        <w:spacing w:after="0"/>
        <w:ind w:left="0"/>
        <w:jc w:val="both"/>
      </w:pPr>
      <w:r>
        <w:rPr>
          <w:rFonts w:ascii="Times New Roman"/>
          <w:b w:val="false"/>
          <w:i w:val="false"/>
          <w:color w:val="000000"/>
          <w:sz w:val="28"/>
        </w:rPr>
        <w:t xml:space="preserve"> 5     Выигрыши                                         5</w:t>
      </w:r>
    </w:p>
    <w:p>
      <w:pPr>
        <w:spacing w:after="0"/>
        <w:ind w:left="0"/>
        <w:jc w:val="both"/>
      </w:pPr>
      <w:r>
        <w:rPr>
          <w:rFonts w:ascii="Times New Roman"/>
          <w:b w:val="false"/>
          <w:i w:val="false"/>
          <w:color w:val="000000"/>
          <w:sz w:val="28"/>
        </w:rPr>
        <w:t xml:space="preserve"> 6     Безвозмездно полученные имущество и деньги       6</w:t>
      </w:r>
    </w:p>
    <w:p>
      <w:pPr>
        <w:spacing w:after="0"/>
        <w:ind w:left="0"/>
        <w:jc w:val="both"/>
      </w:pPr>
      <w:r>
        <w:rPr>
          <w:rFonts w:ascii="Times New Roman"/>
          <w:b w:val="false"/>
          <w:i w:val="false"/>
          <w:color w:val="000000"/>
          <w:sz w:val="28"/>
        </w:rPr>
        <w:t xml:space="preserve"> 7     Доходы от сдачи в аренду имущества               7</w:t>
      </w:r>
    </w:p>
    <w:p>
      <w:pPr>
        <w:spacing w:after="0"/>
        <w:ind w:left="0"/>
        <w:jc w:val="both"/>
      </w:pPr>
      <w:r>
        <w:rPr>
          <w:rFonts w:ascii="Times New Roman"/>
          <w:b w:val="false"/>
          <w:i w:val="false"/>
          <w:color w:val="000000"/>
          <w:sz w:val="28"/>
        </w:rPr>
        <w:t xml:space="preserve"> 8     Роялти                                           8</w:t>
      </w:r>
    </w:p>
    <w:p>
      <w:pPr>
        <w:spacing w:after="0"/>
        <w:ind w:left="0"/>
        <w:jc w:val="both"/>
      </w:pPr>
      <w:r>
        <w:rPr>
          <w:rFonts w:ascii="Times New Roman"/>
          <w:b w:val="false"/>
          <w:i w:val="false"/>
          <w:color w:val="000000"/>
          <w:sz w:val="28"/>
        </w:rPr>
        <w:t xml:space="preserve"> 9     Субсидии, полученные юридическими лицами, </w:t>
      </w:r>
    </w:p>
    <w:p>
      <w:pPr>
        <w:spacing w:after="0"/>
        <w:ind w:left="0"/>
        <w:jc w:val="both"/>
      </w:pPr>
      <w:r>
        <w:rPr>
          <w:rFonts w:ascii="Times New Roman"/>
          <w:b w:val="false"/>
          <w:i w:val="false"/>
          <w:color w:val="000000"/>
          <w:sz w:val="28"/>
        </w:rPr>
        <w:t>       кроме субсидий, полученных из государственного</w:t>
      </w:r>
    </w:p>
    <w:p>
      <w:pPr>
        <w:spacing w:after="0"/>
        <w:ind w:left="0"/>
        <w:jc w:val="both"/>
      </w:pPr>
      <w:r>
        <w:rPr>
          <w:rFonts w:ascii="Times New Roman"/>
          <w:b w:val="false"/>
          <w:i w:val="false"/>
          <w:color w:val="000000"/>
          <w:sz w:val="28"/>
        </w:rPr>
        <w:t>       бюджета                                          9</w:t>
      </w:r>
    </w:p>
    <w:p>
      <w:pPr>
        <w:spacing w:after="0"/>
        <w:ind w:left="0"/>
        <w:jc w:val="both"/>
      </w:pPr>
      <w:r>
        <w:rPr>
          <w:rFonts w:ascii="Times New Roman"/>
          <w:b w:val="false"/>
          <w:i w:val="false"/>
          <w:color w:val="000000"/>
          <w:sz w:val="28"/>
        </w:rPr>
        <w:t>10     Доходы, полученные за согласие ограничить</w:t>
      </w:r>
    </w:p>
    <w:p>
      <w:pPr>
        <w:spacing w:after="0"/>
        <w:ind w:left="0"/>
        <w:jc w:val="both"/>
      </w:pPr>
      <w:r>
        <w:rPr>
          <w:rFonts w:ascii="Times New Roman"/>
          <w:b w:val="false"/>
          <w:i w:val="false"/>
          <w:color w:val="000000"/>
          <w:sz w:val="28"/>
        </w:rPr>
        <w:t>       предпринимательскую деятельность или закрыть</w:t>
      </w:r>
    </w:p>
    <w:p>
      <w:pPr>
        <w:spacing w:after="0"/>
        <w:ind w:left="0"/>
        <w:jc w:val="both"/>
      </w:pPr>
      <w:r>
        <w:rPr>
          <w:rFonts w:ascii="Times New Roman"/>
          <w:b w:val="false"/>
          <w:i w:val="false"/>
          <w:color w:val="000000"/>
          <w:sz w:val="28"/>
        </w:rPr>
        <w:t>       предприятие                                     10</w:t>
      </w:r>
    </w:p>
    <w:p>
      <w:pPr>
        <w:spacing w:after="0"/>
        <w:ind w:left="0"/>
        <w:jc w:val="both"/>
      </w:pPr>
      <w:r>
        <w:rPr>
          <w:rFonts w:ascii="Times New Roman"/>
          <w:b w:val="false"/>
          <w:i w:val="false"/>
          <w:color w:val="000000"/>
          <w:sz w:val="28"/>
        </w:rPr>
        <w:t>11     Доходы от снижения созданных провизий банков    11</w:t>
      </w:r>
    </w:p>
    <w:p>
      <w:pPr>
        <w:spacing w:after="0"/>
        <w:ind w:left="0"/>
        <w:jc w:val="both"/>
      </w:pPr>
      <w:r>
        <w:rPr>
          <w:rFonts w:ascii="Times New Roman"/>
          <w:b w:val="false"/>
          <w:i w:val="false"/>
          <w:color w:val="000000"/>
          <w:sz w:val="28"/>
        </w:rPr>
        <w:t>11-1   Доходы от снижения страховых резервов          11-1</w:t>
      </w:r>
    </w:p>
    <w:p>
      <w:pPr>
        <w:spacing w:after="0"/>
        <w:ind w:left="0"/>
        <w:jc w:val="both"/>
      </w:pPr>
      <w:r>
        <w:rPr>
          <w:rFonts w:ascii="Times New Roman"/>
          <w:b w:val="false"/>
          <w:i w:val="false"/>
          <w:color w:val="000000"/>
          <w:sz w:val="28"/>
        </w:rPr>
        <w:t xml:space="preserve">12     Доходы от списания обязательств                 12   </w:t>
      </w:r>
    </w:p>
    <w:p>
      <w:pPr>
        <w:spacing w:after="0"/>
        <w:ind w:left="0"/>
        <w:jc w:val="both"/>
      </w:pPr>
      <w:r>
        <w:rPr>
          <w:rFonts w:ascii="Times New Roman"/>
          <w:b w:val="false"/>
          <w:i w:val="false"/>
          <w:color w:val="000000"/>
          <w:sz w:val="28"/>
        </w:rPr>
        <w:t>13     Доход согласно пункту 3 статьи 20-4,</w:t>
      </w:r>
    </w:p>
    <w:p>
      <w:pPr>
        <w:spacing w:after="0"/>
        <w:ind w:left="0"/>
        <w:jc w:val="both"/>
      </w:pPr>
      <w:r>
        <w:rPr>
          <w:rFonts w:ascii="Times New Roman"/>
          <w:b w:val="false"/>
          <w:i w:val="false"/>
          <w:color w:val="000000"/>
          <w:sz w:val="28"/>
        </w:rPr>
        <w:t>       пункту 1 статьи 20-6 и статье 47                13</w:t>
      </w:r>
    </w:p>
    <w:p>
      <w:pPr>
        <w:spacing w:after="0"/>
        <w:ind w:left="0"/>
        <w:jc w:val="both"/>
      </w:pPr>
      <w:r>
        <w:rPr>
          <w:rFonts w:ascii="Times New Roman"/>
          <w:b w:val="false"/>
          <w:i w:val="false"/>
          <w:color w:val="000000"/>
          <w:sz w:val="28"/>
        </w:rPr>
        <w:t>14     Компенсируемые вычеты согласно статье 44        14</w:t>
      </w:r>
    </w:p>
    <w:p>
      <w:pPr>
        <w:spacing w:after="0"/>
        <w:ind w:left="0"/>
        <w:jc w:val="both"/>
      </w:pPr>
      <w:r>
        <w:rPr>
          <w:rFonts w:ascii="Times New Roman"/>
          <w:b w:val="false"/>
          <w:i w:val="false"/>
          <w:color w:val="000000"/>
          <w:sz w:val="28"/>
        </w:rPr>
        <w:t>14-1   Доходы от корректировки цен в соответствии</w:t>
      </w:r>
    </w:p>
    <w:p>
      <w:pPr>
        <w:spacing w:after="0"/>
        <w:ind w:left="0"/>
        <w:jc w:val="both"/>
      </w:pPr>
      <w:r>
        <w:rPr>
          <w:rFonts w:ascii="Times New Roman"/>
          <w:b w:val="false"/>
          <w:i w:val="false"/>
          <w:color w:val="000000"/>
          <w:sz w:val="28"/>
        </w:rPr>
        <w:t>       с пунктом 1 статьи 138                         14-1</w:t>
      </w:r>
    </w:p>
    <w:p>
      <w:pPr>
        <w:spacing w:after="0"/>
        <w:ind w:left="0"/>
        <w:jc w:val="both"/>
      </w:pPr>
      <w:r>
        <w:rPr>
          <w:rFonts w:ascii="Times New Roman"/>
          <w:b w:val="false"/>
          <w:i w:val="false"/>
          <w:color w:val="000000"/>
          <w:sz w:val="28"/>
        </w:rPr>
        <w:t>14-2   Доходы по штрафам, пени, неустойкам и другим</w:t>
      </w:r>
    </w:p>
    <w:p>
      <w:pPr>
        <w:spacing w:after="0"/>
        <w:ind w:left="0"/>
        <w:jc w:val="both"/>
      </w:pPr>
      <w:r>
        <w:rPr>
          <w:rFonts w:ascii="Times New Roman"/>
          <w:b w:val="false"/>
          <w:i w:val="false"/>
          <w:color w:val="000000"/>
          <w:sz w:val="28"/>
        </w:rPr>
        <w:t>       видам санкций                                  14-2</w:t>
      </w:r>
    </w:p>
    <w:p>
      <w:pPr>
        <w:spacing w:after="0"/>
        <w:ind w:left="0"/>
        <w:jc w:val="both"/>
      </w:pPr>
      <w:r>
        <w:rPr>
          <w:rFonts w:ascii="Times New Roman"/>
          <w:b w:val="false"/>
          <w:i w:val="false"/>
          <w:color w:val="000000"/>
          <w:sz w:val="28"/>
        </w:rPr>
        <w:t>14-3   Превышение доходов над расходами, полученными</w:t>
      </w:r>
    </w:p>
    <w:p>
      <w:pPr>
        <w:spacing w:after="0"/>
        <w:ind w:left="0"/>
        <w:jc w:val="both"/>
      </w:pPr>
      <w:r>
        <w:rPr>
          <w:rFonts w:ascii="Times New Roman"/>
          <w:b w:val="false"/>
          <w:i w:val="false"/>
          <w:color w:val="000000"/>
          <w:sz w:val="28"/>
        </w:rPr>
        <w:t>       при эксплуатации объектов, не используемых в</w:t>
      </w:r>
    </w:p>
    <w:p>
      <w:pPr>
        <w:spacing w:after="0"/>
        <w:ind w:left="0"/>
        <w:jc w:val="both"/>
      </w:pPr>
      <w:r>
        <w:rPr>
          <w:rFonts w:ascii="Times New Roman"/>
          <w:b w:val="false"/>
          <w:i w:val="false"/>
          <w:color w:val="000000"/>
          <w:sz w:val="28"/>
        </w:rPr>
        <w:t>       предпринимательской деятельности               14-3</w:t>
      </w:r>
    </w:p>
    <w:p>
      <w:pPr>
        <w:spacing w:after="0"/>
        <w:ind w:left="0"/>
        <w:jc w:val="both"/>
      </w:pPr>
      <w:r>
        <w:rPr>
          <w:rFonts w:ascii="Times New Roman"/>
          <w:b w:val="false"/>
          <w:i w:val="false"/>
          <w:color w:val="000000"/>
          <w:sz w:val="28"/>
        </w:rPr>
        <w:t>15     Другие доходы                                   15</w:t>
      </w:r>
    </w:p>
    <w:p>
      <w:pPr>
        <w:spacing w:after="0"/>
        <w:ind w:left="0"/>
        <w:jc w:val="both"/>
      </w:pPr>
      <w:r>
        <w:rPr>
          <w:rFonts w:ascii="Times New Roman"/>
          <w:b w:val="false"/>
          <w:i w:val="false"/>
          <w:color w:val="000000"/>
          <w:sz w:val="28"/>
        </w:rPr>
        <w:t>16     Совокупный годовой доход, сумма строк</w:t>
      </w:r>
    </w:p>
    <w:p>
      <w:pPr>
        <w:spacing w:after="0"/>
        <w:ind w:left="0"/>
        <w:jc w:val="both"/>
      </w:pPr>
      <w:r>
        <w:rPr>
          <w:rFonts w:ascii="Times New Roman"/>
          <w:b w:val="false"/>
          <w:i w:val="false"/>
          <w:color w:val="000000"/>
          <w:sz w:val="28"/>
        </w:rPr>
        <w:t>       с 1 по 15                                       16</w:t>
      </w:r>
    </w:p>
    <w:p>
      <w:pPr>
        <w:spacing w:after="0"/>
        <w:ind w:left="0"/>
        <w:jc w:val="both"/>
      </w:pPr>
      <w:r>
        <w:rPr>
          <w:rFonts w:ascii="Times New Roman"/>
          <w:b w:val="false"/>
          <w:i w:val="false"/>
          <w:color w:val="000000"/>
          <w:sz w:val="28"/>
        </w:rPr>
        <w:t>17     Корректировка совокупного годового дохода       17</w:t>
      </w:r>
    </w:p>
    <w:p>
      <w:pPr>
        <w:spacing w:after="0"/>
        <w:ind w:left="0"/>
        <w:jc w:val="both"/>
      </w:pPr>
      <w:r>
        <w:rPr>
          <w:rFonts w:ascii="Times New Roman"/>
          <w:b w:val="false"/>
          <w:i w:val="false"/>
          <w:color w:val="000000"/>
          <w:sz w:val="28"/>
        </w:rPr>
        <w:t>       1) дивиденды                                   17-1</w:t>
      </w:r>
    </w:p>
    <w:p>
      <w:pPr>
        <w:spacing w:after="0"/>
        <w:ind w:left="0"/>
        <w:jc w:val="both"/>
      </w:pPr>
      <w:r>
        <w:rPr>
          <w:rFonts w:ascii="Times New Roman"/>
          <w:b w:val="false"/>
          <w:i w:val="false"/>
          <w:color w:val="000000"/>
          <w:sz w:val="28"/>
        </w:rPr>
        <w:t xml:space="preserve">       2) положительная курсовая разница, полученная      </w:t>
      </w:r>
    </w:p>
    <w:p>
      <w:pPr>
        <w:spacing w:after="0"/>
        <w:ind w:left="0"/>
        <w:jc w:val="both"/>
      </w:pPr>
      <w:r>
        <w:rPr>
          <w:rFonts w:ascii="Times New Roman"/>
          <w:b w:val="false"/>
          <w:i w:val="false"/>
          <w:color w:val="000000"/>
          <w:sz w:val="28"/>
        </w:rPr>
        <w:t>       юридическим лицом и связанная с его</w:t>
      </w:r>
    </w:p>
    <w:p>
      <w:pPr>
        <w:spacing w:after="0"/>
        <w:ind w:left="0"/>
        <w:jc w:val="both"/>
      </w:pPr>
      <w:r>
        <w:rPr>
          <w:rFonts w:ascii="Times New Roman"/>
          <w:b w:val="false"/>
          <w:i w:val="false"/>
          <w:color w:val="000000"/>
          <w:sz w:val="28"/>
        </w:rPr>
        <w:t>       предпринимательской деятельностью              17-2</w:t>
      </w:r>
    </w:p>
    <w:p>
      <w:pPr>
        <w:spacing w:after="0"/>
        <w:ind w:left="0"/>
        <w:jc w:val="both"/>
      </w:pPr>
      <w:r>
        <w:rPr>
          <w:rFonts w:ascii="Times New Roman"/>
          <w:b w:val="false"/>
          <w:i w:val="false"/>
          <w:color w:val="000000"/>
          <w:sz w:val="28"/>
        </w:rPr>
        <w:t>       3) доход от прироста стоимости при реализации</w:t>
      </w:r>
    </w:p>
    <w:p>
      <w:pPr>
        <w:spacing w:after="0"/>
        <w:ind w:left="0"/>
        <w:jc w:val="both"/>
      </w:pPr>
      <w:r>
        <w:rPr>
          <w:rFonts w:ascii="Times New Roman"/>
          <w:b w:val="false"/>
          <w:i w:val="false"/>
          <w:color w:val="000000"/>
          <w:sz w:val="28"/>
        </w:rPr>
        <w:t>       ценных бумаг открытых акционерных обществ      17-3</w:t>
      </w:r>
    </w:p>
    <w:p>
      <w:pPr>
        <w:spacing w:after="0"/>
        <w:ind w:left="0"/>
        <w:jc w:val="both"/>
      </w:pPr>
      <w:r>
        <w:rPr>
          <w:rFonts w:ascii="Times New Roman"/>
          <w:b w:val="false"/>
          <w:i w:val="false"/>
          <w:color w:val="000000"/>
          <w:sz w:val="28"/>
        </w:rPr>
        <w:t>       4) инвестиционные доходы, полученные в</w:t>
      </w:r>
    </w:p>
    <w:p>
      <w:pPr>
        <w:spacing w:after="0"/>
        <w:ind w:left="0"/>
        <w:jc w:val="both"/>
      </w:pPr>
      <w:r>
        <w:rPr>
          <w:rFonts w:ascii="Times New Roman"/>
          <w:b w:val="false"/>
          <w:i w:val="false"/>
          <w:color w:val="000000"/>
          <w:sz w:val="28"/>
        </w:rPr>
        <w:t>       соответствии с законодательством о пенсионном</w:t>
      </w:r>
    </w:p>
    <w:p>
      <w:pPr>
        <w:spacing w:after="0"/>
        <w:ind w:left="0"/>
        <w:jc w:val="both"/>
      </w:pPr>
      <w:r>
        <w:rPr>
          <w:rFonts w:ascii="Times New Roman"/>
          <w:b w:val="false"/>
          <w:i w:val="false"/>
          <w:color w:val="000000"/>
          <w:sz w:val="28"/>
        </w:rPr>
        <w:t>       обеспечении и направленные на индивидуальные</w:t>
      </w:r>
    </w:p>
    <w:p>
      <w:pPr>
        <w:spacing w:after="0"/>
        <w:ind w:left="0"/>
        <w:jc w:val="both"/>
      </w:pPr>
      <w:r>
        <w:rPr>
          <w:rFonts w:ascii="Times New Roman"/>
          <w:b w:val="false"/>
          <w:i w:val="false"/>
          <w:color w:val="000000"/>
          <w:sz w:val="28"/>
        </w:rPr>
        <w:t>       пенсионные счета                               17-4</w:t>
      </w:r>
    </w:p>
    <w:p>
      <w:pPr>
        <w:spacing w:after="0"/>
        <w:ind w:left="0"/>
        <w:jc w:val="both"/>
      </w:pPr>
      <w:r>
        <w:rPr>
          <w:rFonts w:ascii="Times New Roman"/>
          <w:b w:val="false"/>
          <w:i w:val="false"/>
          <w:color w:val="000000"/>
          <w:sz w:val="28"/>
        </w:rPr>
        <w:t>       5) превышение стоимости собственных акций над</w:t>
      </w:r>
    </w:p>
    <w:p>
      <w:pPr>
        <w:spacing w:after="0"/>
        <w:ind w:left="0"/>
        <w:jc w:val="both"/>
      </w:pPr>
      <w:r>
        <w:rPr>
          <w:rFonts w:ascii="Times New Roman"/>
          <w:b w:val="false"/>
          <w:i w:val="false"/>
          <w:color w:val="000000"/>
          <w:sz w:val="28"/>
        </w:rPr>
        <w:t>       их номинальной стоимостью, полученное</w:t>
      </w:r>
    </w:p>
    <w:p>
      <w:pPr>
        <w:spacing w:after="0"/>
        <w:ind w:left="0"/>
        <w:jc w:val="both"/>
      </w:pPr>
      <w:r>
        <w:rPr>
          <w:rFonts w:ascii="Times New Roman"/>
          <w:b w:val="false"/>
          <w:i w:val="false"/>
          <w:color w:val="000000"/>
          <w:sz w:val="28"/>
        </w:rPr>
        <w:t>       эмитентом при первичном размещении их на рынке</w:t>
      </w:r>
    </w:p>
    <w:p>
      <w:pPr>
        <w:spacing w:after="0"/>
        <w:ind w:left="0"/>
        <w:jc w:val="both"/>
      </w:pPr>
      <w:r>
        <w:rPr>
          <w:rFonts w:ascii="Times New Roman"/>
          <w:b w:val="false"/>
          <w:i w:val="false"/>
          <w:color w:val="000000"/>
          <w:sz w:val="28"/>
        </w:rPr>
        <w:t>       ценных бумаг                                   17-5</w:t>
      </w:r>
    </w:p>
    <w:p>
      <w:pPr>
        <w:spacing w:after="0"/>
        <w:ind w:left="0"/>
        <w:jc w:val="both"/>
      </w:pPr>
      <w:r>
        <w:rPr>
          <w:rFonts w:ascii="Times New Roman"/>
          <w:b w:val="false"/>
          <w:i w:val="false"/>
          <w:color w:val="000000"/>
          <w:sz w:val="28"/>
        </w:rPr>
        <w:t xml:space="preserve">       6) стоимость основных средств, полученных на   </w:t>
      </w:r>
    </w:p>
    <w:p>
      <w:pPr>
        <w:spacing w:after="0"/>
        <w:ind w:left="0"/>
        <w:jc w:val="both"/>
      </w:pPr>
      <w:r>
        <w:rPr>
          <w:rFonts w:ascii="Times New Roman"/>
          <w:b w:val="false"/>
          <w:i w:val="false"/>
          <w:color w:val="000000"/>
          <w:sz w:val="28"/>
        </w:rPr>
        <w:t xml:space="preserve">       безвозмездной основе государственными </w:t>
      </w:r>
    </w:p>
    <w:p>
      <w:pPr>
        <w:spacing w:after="0"/>
        <w:ind w:left="0"/>
        <w:jc w:val="both"/>
      </w:pPr>
      <w:r>
        <w:rPr>
          <w:rFonts w:ascii="Times New Roman"/>
          <w:b w:val="false"/>
          <w:i w:val="false"/>
          <w:color w:val="000000"/>
          <w:sz w:val="28"/>
        </w:rPr>
        <w:t>       учреждениями от государственных предприятий,</w:t>
      </w:r>
    </w:p>
    <w:p>
      <w:pPr>
        <w:spacing w:after="0"/>
        <w:ind w:left="0"/>
        <w:jc w:val="both"/>
      </w:pPr>
      <w:r>
        <w:rPr>
          <w:rFonts w:ascii="Times New Roman"/>
          <w:b w:val="false"/>
          <w:i w:val="false"/>
          <w:color w:val="000000"/>
          <w:sz w:val="28"/>
        </w:rPr>
        <w:t>       а также государственными предприятиями от</w:t>
      </w:r>
    </w:p>
    <w:p>
      <w:pPr>
        <w:spacing w:after="0"/>
        <w:ind w:left="0"/>
        <w:jc w:val="both"/>
      </w:pPr>
      <w:r>
        <w:rPr>
          <w:rFonts w:ascii="Times New Roman"/>
          <w:b w:val="false"/>
          <w:i w:val="false"/>
          <w:color w:val="000000"/>
          <w:sz w:val="28"/>
        </w:rPr>
        <w:t>       государственных учреждений, в соответствии с</w:t>
      </w:r>
    </w:p>
    <w:p>
      <w:pPr>
        <w:spacing w:after="0"/>
        <w:ind w:left="0"/>
        <w:jc w:val="both"/>
      </w:pPr>
      <w:r>
        <w:rPr>
          <w:rFonts w:ascii="Times New Roman"/>
          <w:b w:val="false"/>
          <w:i w:val="false"/>
          <w:color w:val="000000"/>
          <w:sz w:val="28"/>
        </w:rPr>
        <w:t>       законодательством Республики Казахстан         17-6</w:t>
      </w:r>
    </w:p>
    <w:p>
      <w:pPr>
        <w:spacing w:after="0"/>
        <w:ind w:left="0"/>
        <w:jc w:val="both"/>
      </w:pPr>
      <w:r>
        <w:rPr>
          <w:rFonts w:ascii="Times New Roman"/>
          <w:b w:val="false"/>
          <w:i w:val="false"/>
          <w:color w:val="000000"/>
          <w:sz w:val="28"/>
        </w:rPr>
        <w:t>18     Совокупный годовой доход после корректировки</w:t>
      </w:r>
    </w:p>
    <w:p>
      <w:pPr>
        <w:spacing w:after="0"/>
        <w:ind w:left="0"/>
        <w:jc w:val="both"/>
      </w:pPr>
      <w:r>
        <w:rPr>
          <w:rFonts w:ascii="Times New Roman"/>
          <w:b w:val="false"/>
          <w:i w:val="false"/>
          <w:color w:val="000000"/>
          <w:sz w:val="28"/>
        </w:rPr>
        <w:t>       (стр.16-стр.17)                                 18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Вычеты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19     Затраты по реализованной продукции</w:t>
      </w:r>
    </w:p>
    <w:p>
      <w:pPr>
        <w:spacing w:after="0"/>
        <w:ind w:left="0"/>
        <w:jc w:val="both"/>
      </w:pPr>
      <w:r>
        <w:rPr>
          <w:rFonts w:ascii="Times New Roman"/>
          <w:b w:val="false"/>
          <w:i w:val="false"/>
          <w:color w:val="000000"/>
          <w:sz w:val="28"/>
        </w:rPr>
        <w:t>       (работ, услуг)                                  19</w:t>
      </w:r>
    </w:p>
    <w:p>
      <w:pPr>
        <w:spacing w:after="0"/>
        <w:ind w:left="0"/>
        <w:jc w:val="both"/>
      </w:pPr>
      <w:r>
        <w:rPr>
          <w:rFonts w:ascii="Times New Roman"/>
          <w:b w:val="false"/>
          <w:i w:val="false"/>
          <w:color w:val="000000"/>
          <w:sz w:val="28"/>
        </w:rPr>
        <w:t>20     Вознаграждение (интерес) за полученные</w:t>
      </w:r>
    </w:p>
    <w:p>
      <w:pPr>
        <w:spacing w:after="0"/>
        <w:ind w:left="0"/>
        <w:jc w:val="both"/>
      </w:pPr>
      <w:r>
        <w:rPr>
          <w:rFonts w:ascii="Times New Roman"/>
          <w:b w:val="false"/>
          <w:i w:val="false"/>
          <w:color w:val="000000"/>
          <w:sz w:val="28"/>
        </w:rPr>
        <w:t>       кредиты (займы)                                 20</w:t>
      </w:r>
    </w:p>
    <w:p>
      <w:pPr>
        <w:spacing w:after="0"/>
        <w:ind w:left="0"/>
        <w:jc w:val="both"/>
      </w:pPr>
      <w:r>
        <w:rPr>
          <w:rFonts w:ascii="Times New Roman"/>
          <w:b w:val="false"/>
          <w:i w:val="false"/>
          <w:color w:val="000000"/>
          <w:sz w:val="28"/>
        </w:rPr>
        <w:t>21     Сомнительные требования                         21</w:t>
      </w:r>
    </w:p>
    <w:p>
      <w:pPr>
        <w:spacing w:after="0"/>
        <w:ind w:left="0"/>
        <w:jc w:val="both"/>
      </w:pPr>
      <w:r>
        <w:rPr>
          <w:rFonts w:ascii="Times New Roman"/>
          <w:b w:val="false"/>
          <w:i w:val="false"/>
          <w:color w:val="000000"/>
          <w:sz w:val="28"/>
        </w:rPr>
        <w:t>22     Отчисления в резервные фонды                    22</w:t>
      </w:r>
    </w:p>
    <w:p>
      <w:pPr>
        <w:spacing w:after="0"/>
        <w:ind w:left="0"/>
        <w:jc w:val="both"/>
      </w:pPr>
      <w:r>
        <w:rPr>
          <w:rFonts w:ascii="Times New Roman"/>
          <w:b w:val="false"/>
          <w:i w:val="false"/>
          <w:color w:val="000000"/>
          <w:sz w:val="28"/>
        </w:rPr>
        <w:t>23     Расходы на научно-исследовательские,</w:t>
      </w:r>
    </w:p>
    <w:p>
      <w:pPr>
        <w:spacing w:after="0"/>
        <w:ind w:left="0"/>
        <w:jc w:val="both"/>
      </w:pPr>
      <w:r>
        <w:rPr>
          <w:rFonts w:ascii="Times New Roman"/>
          <w:b w:val="false"/>
          <w:i w:val="false"/>
          <w:color w:val="000000"/>
          <w:sz w:val="28"/>
        </w:rPr>
        <w:t>       проектные и опытно-конструкторские работы       23</w:t>
      </w:r>
    </w:p>
    <w:p>
      <w:pPr>
        <w:spacing w:after="0"/>
        <w:ind w:left="0"/>
        <w:jc w:val="both"/>
      </w:pPr>
      <w:r>
        <w:rPr>
          <w:rFonts w:ascii="Times New Roman"/>
          <w:b w:val="false"/>
          <w:i w:val="false"/>
          <w:color w:val="000000"/>
          <w:sz w:val="28"/>
        </w:rPr>
        <w:t>24     Амортизационные отчисления и другие вычеты</w:t>
      </w:r>
    </w:p>
    <w:p>
      <w:pPr>
        <w:spacing w:after="0"/>
        <w:ind w:left="0"/>
        <w:jc w:val="both"/>
      </w:pPr>
      <w:r>
        <w:rPr>
          <w:rFonts w:ascii="Times New Roman"/>
          <w:b w:val="false"/>
          <w:i w:val="false"/>
          <w:color w:val="000000"/>
          <w:sz w:val="28"/>
        </w:rPr>
        <w:t>       по фиксированным активам:                       24</w:t>
      </w:r>
    </w:p>
    <w:p>
      <w:pPr>
        <w:spacing w:after="0"/>
        <w:ind w:left="0"/>
        <w:jc w:val="both"/>
      </w:pPr>
      <w:r>
        <w:rPr>
          <w:rFonts w:ascii="Times New Roman"/>
          <w:b w:val="false"/>
          <w:i w:val="false"/>
          <w:color w:val="000000"/>
          <w:sz w:val="28"/>
        </w:rPr>
        <w:t>       а) амортизационные отчисления основных средств  24а</w:t>
      </w:r>
    </w:p>
    <w:p>
      <w:pPr>
        <w:spacing w:after="0"/>
        <w:ind w:left="0"/>
        <w:jc w:val="both"/>
      </w:pPr>
      <w:r>
        <w:rPr>
          <w:rFonts w:ascii="Times New Roman"/>
          <w:b w:val="false"/>
          <w:i w:val="false"/>
          <w:color w:val="000000"/>
          <w:sz w:val="28"/>
        </w:rPr>
        <w:t>       б) в том числе от суммы дооценки                24б</w:t>
      </w:r>
    </w:p>
    <w:p>
      <w:pPr>
        <w:spacing w:after="0"/>
        <w:ind w:left="0"/>
        <w:jc w:val="both"/>
      </w:pPr>
      <w:r>
        <w:rPr>
          <w:rFonts w:ascii="Times New Roman"/>
          <w:b w:val="false"/>
          <w:i w:val="false"/>
          <w:color w:val="000000"/>
          <w:sz w:val="28"/>
        </w:rPr>
        <w:t>       в) амортизационные отчисления, исчисленные</w:t>
      </w:r>
    </w:p>
    <w:p>
      <w:pPr>
        <w:spacing w:after="0"/>
        <w:ind w:left="0"/>
        <w:jc w:val="both"/>
      </w:pPr>
      <w:r>
        <w:rPr>
          <w:rFonts w:ascii="Times New Roman"/>
          <w:b w:val="false"/>
          <w:i w:val="false"/>
          <w:color w:val="000000"/>
          <w:sz w:val="28"/>
        </w:rPr>
        <w:t>       согласно пункту 3 статьи 20-4                   24в</w:t>
      </w:r>
    </w:p>
    <w:p>
      <w:pPr>
        <w:spacing w:after="0"/>
        <w:ind w:left="0"/>
        <w:jc w:val="both"/>
      </w:pPr>
      <w:r>
        <w:rPr>
          <w:rFonts w:ascii="Times New Roman"/>
          <w:b w:val="false"/>
          <w:i w:val="false"/>
          <w:color w:val="000000"/>
          <w:sz w:val="28"/>
        </w:rPr>
        <w:t>       г) величина стоимостного баланса подгруппы</w:t>
      </w:r>
    </w:p>
    <w:p>
      <w:pPr>
        <w:spacing w:after="0"/>
        <w:ind w:left="0"/>
        <w:jc w:val="both"/>
      </w:pPr>
      <w:r>
        <w:rPr>
          <w:rFonts w:ascii="Times New Roman"/>
          <w:b w:val="false"/>
          <w:i w:val="false"/>
          <w:color w:val="000000"/>
          <w:sz w:val="28"/>
        </w:rPr>
        <w:t>       при выбытии всех фиксированных активов</w:t>
      </w:r>
    </w:p>
    <w:p>
      <w:pPr>
        <w:spacing w:after="0"/>
        <w:ind w:left="0"/>
        <w:jc w:val="both"/>
      </w:pPr>
      <w:r>
        <w:rPr>
          <w:rFonts w:ascii="Times New Roman"/>
          <w:b w:val="false"/>
          <w:i w:val="false"/>
          <w:color w:val="000000"/>
          <w:sz w:val="28"/>
        </w:rPr>
        <w:t>       подгруппы                                       24г</w:t>
      </w:r>
    </w:p>
    <w:p>
      <w:pPr>
        <w:spacing w:after="0"/>
        <w:ind w:left="0"/>
        <w:jc w:val="both"/>
      </w:pPr>
      <w:r>
        <w:rPr>
          <w:rFonts w:ascii="Times New Roman"/>
          <w:b w:val="false"/>
          <w:i w:val="false"/>
          <w:color w:val="000000"/>
          <w:sz w:val="28"/>
        </w:rPr>
        <w:t>       д) остаточная стоимость фиксированных активов</w:t>
      </w:r>
    </w:p>
    <w:p>
      <w:pPr>
        <w:spacing w:after="0"/>
        <w:ind w:left="0"/>
        <w:jc w:val="both"/>
      </w:pPr>
      <w:r>
        <w:rPr>
          <w:rFonts w:ascii="Times New Roman"/>
          <w:b w:val="false"/>
          <w:i w:val="false"/>
          <w:color w:val="000000"/>
          <w:sz w:val="28"/>
        </w:rPr>
        <w:t>       согласно пункту 3 статьи 20-6                   24д</w:t>
      </w:r>
    </w:p>
    <w:p>
      <w:pPr>
        <w:spacing w:after="0"/>
        <w:ind w:left="0"/>
        <w:jc w:val="both"/>
      </w:pPr>
      <w:r>
        <w:rPr>
          <w:rFonts w:ascii="Times New Roman"/>
          <w:b w:val="false"/>
          <w:i w:val="false"/>
          <w:color w:val="000000"/>
          <w:sz w:val="28"/>
        </w:rPr>
        <w:t>       е) амортизационные отчисления нематериальных</w:t>
      </w:r>
    </w:p>
    <w:p>
      <w:pPr>
        <w:spacing w:after="0"/>
        <w:ind w:left="0"/>
        <w:jc w:val="both"/>
      </w:pPr>
      <w:r>
        <w:rPr>
          <w:rFonts w:ascii="Times New Roman"/>
          <w:b w:val="false"/>
          <w:i w:val="false"/>
          <w:color w:val="000000"/>
          <w:sz w:val="28"/>
        </w:rPr>
        <w:t>       активов                                         24е</w:t>
      </w:r>
    </w:p>
    <w:p>
      <w:pPr>
        <w:spacing w:after="0"/>
        <w:ind w:left="0"/>
        <w:jc w:val="both"/>
      </w:pPr>
      <w:r>
        <w:rPr>
          <w:rFonts w:ascii="Times New Roman"/>
          <w:b w:val="false"/>
          <w:i w:val="false"/>
          <w:color w:val="000000"/>
          <w:sz w:val="28"/>
        </w:rPr>
        <w:t>25     Расходы на ремонт                               25</w:t>
      </w:r>
    </w:p>
    <w:p>
      <w:pPr>
        <w:spacing w:after="0"/>
        <w:ind w:left="0"/>
        <w:jc w:val="both"/>
      </w:pPr>
      <w:r>
        <w:rPr>
          <w:rFonts w:ascii="Times New Roman"/>
          <w:b w:val="false"/>
          <w:i w:val="false"/>
          <w:color w:val="000000"/>
          <w:sz w:val="28"/>
        </w:rPr>
        <w:t>26     Расходы по страховым премиям                    26</w:t>
      </w:r>
    </w:p>
    <w:p>
      <w:pPr>
        <w:spacing w:after="0"/>
        <w:ind w:left="0"/>
        <w:jc w:val="both"/>
      </w:pPr>
      <w:r>
        <w:rPr>
          <w:rFonts w:ascii="Times New Roman"/>
          <w:b w:val="false"/>
          <w:i w:val="false"/>
          <w:color w:val="000000"/>
          <w:sz w:val="28"/>
        </w:rPr>
        <w:t>27     Расходы на социальные выплаты                   27</w:t>
      </w:r>
    </w:p>
    <w:p>
      <w:pPr>
        <w:spacing w:after="0"/>
        <w:ind w:left="0"/>
        <w:jc w:val="both"/>
      </w:pPr>
      <w:r>
        <w:rPr>
          <w:rFonts w:ascii="Times New Roman"/>
          <w:b w:val="false"/>
          <w:i w:val="false"/>
          <w:color w:val="000000"/>
          <w:sz w:val="28"/>
        </w:rPr>
        <w:t>28     Расходы на геологическое изучение и</w:t>
      </w:r>
    </w:p>
    <w:p>
      <w:pPr>
        <w:spacing w:after="0"/>
        <w:ind w:left="0"/>
        <w:jc w:val="both"/>
      </w:pPr>
      <w:r>
        <w:rPr>
          <w:rFonts w:ascii="Times New Roman"/>
          <w:b w:val="false"/>
          <w:i w:val="false"/>
          <w:color w:val="000000"/>
          <w:sz w:val="28"/>
        </w:rPr>
        <w:t>       подготовительные работы к добыче природных</w:t>
      </w:r>
    </w:p>
    <w:p>
      <w:pPr>
        <w:spacing w:after="0"/>
        <w:ind w:left="0"/>
        <w:jc w:val="both"/>
      </w:pPr>
      <w:r>
        <w:rPr>
          <w:rFonts w:ascii="Times New Roman"/>
          <w:b w:val="false"/>
          <w:i w:val="false"/>
          <w:color w:val="000000"/>
          <w:sz w:val="28"/>
        </w:rPr>
        <w:t>       ресурсов                                        28</w:t>
      </w:r>
    </w:p>
    <w:p>
      <w:pPr>
        <w:spacing w:after="0"/>
        <w:ind w:left="0"/>
        <w:jc w:val="both"/>
      </w:pPr>
      <w:r>
        <w:rPr>
          <w:rFonts w:ascii="Times New Roman"/>
          <w:b w:val="false"/>
          <w:i w:val="false"/>
          <w:color w:val="000000"/>
          <w:sz w:val="28"/>
        </w:rPr>
        <w:t>29     Налоги, штрафы и компенсационные расходы        29</w:t>
      </w:r>
    </w:p>
    <w:p>
      <w:pPr>
        <w:spacing w:after="0"/>
        <w:ind w:left="0"/>
        <w:jc w:val="both"/>
      </w:pPr>
      <w:r>
        <w:rPr>
          <w:rFonts w:ascii="Times New Roman"/>
          <w:b w:val="false"/>
          <w:i w:val="false"/>
          <w:color w:val="000000"/>
          <w:sz w:val="28"/>
        </w:rPr>
        <w:t xml:space="preserve">       а) уплаченные налоги согласно пункту 1 </w:t>
      </w:r>
    </w:p>
    <w:p>
      <w:pPr>
        <w:spacing w:after="0"/>
        <w:ind w:left="0"/>
        <w:jc w:val="both"/>
      </w:pPr>
      <w:r>
        <w:rPr>
          <w:rFonts w:ascii="Times New Roman"/>
          <w:b w:val="false"/>
          <w:i w:val="false"/>
          <w:color w:val="000000"/>
          <w:sz w:val="28"/>
        </w:rPr>
        <w:t>       статьи 25                                       29а</w:t>
      </w:r>
    </w:p>
    <w:p>
      <w:pPr>
        <w:spacing w:after="0"/>
        <w:ind w:left="0"/>
        <w:jc w:val="both"/>
      </w:pPr>
      <w:r>
        <w:rPr>
          <w:rFonts w:ascii="Times New Roman"/>
          <w:b w:val="false"/>
          <w:i w:val="false"/>
          <w:color w:val="000000"/>
          <w:sz w:val="28"/>
        </w:rPr>
        <w:t>       б) уплаченные неустойки, включая штрафы и пени,</w:t>
      </w:r>
    </w:p>
    <w:p>
      <w:pPr>
        <w:spacing w:after="0"/>
        <w:ind w:left="0"/>
        <w:jc w:val="both"/>
      </w:pPr>
      <w:r>
        <w:rPr>
          <w:rFonts w:ascii="Times New Roman"/>
          <w:b w:val="false"/>
          <w:i w:val="false"/>
          <w:color w:val="000000"/>
          <w:sz w:val="28"/>
        </w:rPr>
        <w:t>       за исключением подлежащих внесению в бюджет     29б</w:t>
      </w:r>
    </w:p>
    <w:p>
      <w:pPr>
        <w:spacing w:after="0"/>
        <w:ind w:left="0"/>
        <w:jc w:val="both"/>
      </w:pPr>
      <w:r>
        <w:rPr>
          <w:rFonts w:ascii="Times New Roman"/>
          <w:b w:val="false"/>
          <w:i w:val="false"/>
          <w:color w:val="000000"/>
          <w:sz w:val="28"/>
        </w:rPr>
        <w:t>       в) расходы на содержание государственной</w:t>
      </w:r>
    </w:p>
    <w:p>
      <w:pPr>
        <w:spacing w:after="0"/>
        <w:ind w:left="0"/>
        <w:jc w:val="both"/>
      </w:pPr>
      <w:r>
        <w:rPr>
          <w:rFonts w:ascii="Times New Roman"/>
          <w:b w:val="false"/>
          <w:i w:val="false"/>
          <w:color w:val="000000"/>
          <w:sz w:val="28"/>
        </w:rPr>
        <w:t>       социальной сферы                                29в</w:t>
      </w:r>
    </w:p>
    <w:p>
      <w:pPr>
        <w:spacing w:after="0"/>
        <w:ind w:left="0"/>
        <w:jc w:val="both"/>
      </w:pPr>
      <w:r>
        <w:rPr>
          <w:rFonts w:ascii="Times New Roman"/>
          <w:b w:val="false"/>
          <w:i w:val="false"/>
          <w:color w:val="000000"/>
          <w:sz w:val="28"/>
        </w:rPr>
        <w:t>       г) расходы недропользователей согласно</w:t>
      </w:r>
    </w:p>
    <w:p>
      <w:pPr>
        <w:spacing w:after="0"/>
        <w:ind w:left="0"/>
        <w:jc w:val="both"/>
      </w:pPr>
      <w:r>
        <w:rPr>
          <w:rFonts w:ascii="Times New Roman"/>
          <w:b w:val="false"/>
          <w:i w:val="false"/>
          <w:color w:val="000000"/>
          <w:sz w:val="28"/>
        </w:rPr>
        <w:t>       пункту 4 статьи 25                              29г</w:t>
      </w:r>
    </w:p>
    <w:p>
      <w:pPr>
        <w:spacing w:after="0"/>
        <w:ind w:left="0"/>
        <w:jc w:val="both"/>
      </w:pPr>
      <w:r>
        <w:rPr>
          <w:rFonts w:ascii="Times New Roman"/>
          <w:b w:val="false"/>
          <w:i w:val="false"/>
          <w:color w:val="000000"/>
          <w:sz w:val="28"/>
        </w:rPr>
        <w:t>30     Убытки от реализации строений согласно</w:t>
      </w:r>
    </w:p>
    <w:p>
      <w:pPr>
        <w:spacing w:after="0"/>
        <w:ind w:left="0"/>
        <w:jc w:val="both"/>
      </w:pPr>
      <w:r>
        <w:rPr>
          <w:rFonts w:ascii="Times New Roman"/>
          <w:b w:val="false"/>
          <w:i w:val="false"/>
          <w:color w:val="000000"/>
          <w:sz w:val="28"/>
        </w:rPr>
        <w:t>       пункту 1 статьи 26                              30</w:t>
      </w:r>
    </w:p>
    <w:p>
      <w:pPr>
        <w:spacing w:after="0"/>
        <w:ind w:left="0"/>
        <w:jc w:val="both"/>
      </w:pPr>
      <w:r>
        <w:rPr>
          <w:rFonts w:ascii="Times New Roman"/>
          <w:b w:val="false"/>
          <w:i w:val="false"/>
          <w:color w:val="000000"/>
          <w:sz w:val="28"/>
        </w:rPr>
        <w:t>31     Вычетов - всего, сумма строк с 19 по 30         31</w:t>
      </w:r>
    </w:p>
    <w:p>
      <w:pPr>
        <w:spacing w:after="0"/>
        <w:ind w:left="0"/>
        <w:jc w:val="both"/>
      </w:pPr>
      <w:r>
        <w:rPr>
          <w:rFonts w:ascii="Times New Roman"/>
          <w:b w:val="false"/>
          <w:i w:val="false"/>
          <w:color w:val="000000"/>
          <w:sz w:val="28"/>
        </w:rPr>
        <w:t>32     Налогооблагаемый доход (убыток) (стр.18-стр.31) 32</w:t>
      </w:r>
    </w:p>
    <w:p>
      <w:pPr>
        <w:spacing w:after="0"/>
        <w:ind w:left="0"/>
        <w:jc w:val="both"/>
      </w:pPr>
      <w:r>
        <w:rPr>
          <w:rFonts w:ascii="Times New Roman"/>
          <w:b w:val="false"/>
          <w:i w:val="false"/>
          <w:color w:val="000000"/>
          <w:sz w:val="28"/>
        </w:rPr>
        <w:t>32-1   Убыток, не подлежащий переносу согласно</w:t>
      </w:r>
    </w:p>
    <w:p>
      <w:pPr>
        <w:spacing w:after="0"/>
        <w:ind w:left="0"/>
        <w:jc w:val="both"/>
      </w:pPr>
      <w:r>
        <w:rPr>
          <w:rFonts w:ascii="Times New Roman"/>
          <w:b w:val="false"/>
          <w:i w:val="false"/>
          <w:color w:val="000000"/>
          <w:sz w:val="28"/>
        </w:rPr>
        <w:t>       пункту 4 статьи 20-8                            32-1</w:t>
      </w:r>
    </w:p>
    <w:p>
      <w:pPr>
        <w:spacing w:after="0"/>
        <w:ind w:left="0"/>
        <w:jc w:val="both"/>
      </w:pPr>
      <w:r>
        <w:rPr>
          <w:rFonts w:ascii="Times New Roman"/>
          <w:b w:val="false"/>
          <w:i w:val="false"/>
          <w:color w:val="000000"/>
          <w:sz w:val="28"/>
        </w:rPr>
        <w:t>32-2   Убыток, подлежащий переносу (стр.32-стр.32-1)   32-2</w:t>
      </w:r>
    </w:p>
    <w:p>
      <w:pPr>
        <w:spacing w:after="0"/>
        <w:ind w:left="0"/>
        <w:jc w:val="both"/>
      </w:pPr>
      <w:r>
        <w:rPr>
          <w:rFonts w:ascii="Times New Roman"/>
          <w:b w:val="false"/>
          <w:i w:val="false"/>
          <w:color w:val="000000"/>
          <w:sz w:val="28"/>
        </w:rPr>
        <w:t>33     Убытки от предпринимательской деятельности,</w:t>
      </w:r>
    </w:p>
    <w:p>
      <w:pPr>
        <w:spacing w:after="0"/>
        <w:ind w:left="0"/>
        <w:jc w:val="both"/>
      </w:pPr>
      <w:r>
        <w:rPr>
          <w:rFonts w:ascii="Times New Roman"/>
          <w:b w:val="false"/>
          <w:i w:val="false"/>
          <w:color w:val="000000"/>
          <w:sz w:val="28"/>
        </w:rPr>
        <w:t>       перенесенные согласно статье 27                 33</w:t>
      </w:r>
    </w:p>
    <w:p>
      <w:pPr>
        <w:spacing w:after="0"/>
        <w:ind w:left="0"/>
        <w:jc w:val="both"/>
      </w:pPr>
      <w:r>
        <w:rPr>
          <w:rFonts w:ascii="Times New Roman"/>
          <w:b w:val="false"/>
          <w:i w:val="false"/>
          <w:color w:val="000000"/>
          <w:sz w:val="28"/>
        </w:rPr>
        <w:t>34     Доходы, освобожденные от налогообложения</w:t>
      </w:r>
    </w:p>
    <w:p>
      <w:pPr>
        <w:spacing w:after="0"/>
        <w:ind w:left="0"/>
        <w:jc w:val="both"/>
      </w:pPr>
      <w:r>
        <w:rPr>
          <w:rFonts w:ascii="Times New Roman"/>
          <w:b w:val="false"/>
          <w:i w:val="false"/>
          <w:color w:val="000000"/>
          <w:sz w:val="28"/>
        </w:rPr>
        <w:t>       согласно статье 34                              34</w:t>
      </w:r>
    </w:p>
    <w:p>
      <w:pPr>
        <w:spacing w:after="0"/>
        <w:ind w:left="0"/>
        <w:jc w:val="both"/>
      </w:pPr>
      <w:r>
        <w:rPr>
          <w:rFonts w:ascii="Times New Roman"/>
          <w:b w:val="false"/>
          <w:i w:val="false"/>
          <w:color w:val="000000"/>
          <w:sz w:val="28"/>
        </w:rPr>
        <w:t>       1) гуманитарная помощь по чрезвычайным</w:t>
      </w:r>
    </w:p>
    <w:p>
      <w:pPr>
        <w:spacing w:after="0"/>
        <w:ind w:left="0"/>
        <w:jc w:val="both"/>
      </w:pPr>
      <w:r>
        <w:rPr>
          <w:rFonts w:ascii="Times New Roman"/>
          <w:b w:val="false"/>
          <w:i w:val="false"/>
          <w:color w:val="000000"/>
          <w:sz w:val="28"/>
        </w:rPr>
        <w:t>       обстоятельствам, использованная по назначению</w:t>
      </w:r>
    </w:p>
    <w:p>
      <w:pPr>
        <w:spacing w:after="0"/>
        <w:ind w:left="0"/>
        <w:jc w:val="both"/>
      </w:pPr>
      <w:r>
        <w:rPr>
          <w:rFonts w:ascii="Times New Roman"/>
          <w:b w:val="false"/>
          <w:i w:val="false"/>
          <w:color w:val="000000"/>
          <w:sz w:val="28"/>
        </w:rPr>
        <w:t>       2) двукратная сумма расходов по оплате труда</w:t>
      </w:r>
    </w:p>
    <w:p>
      <w:pPr>
        <w:spacing w:after="0"/>
        <w:ind w:left="0"/>
        <w:jc w:val="both"/>
      </w:pPr>
      <w:r>
        <w:rPr>
          <w:rFonts w:ascii="Times New Roman"/>
          <w:b w:val="false"/>
          <w:i w:val="false"/>
          <w:color w:val="000000"/>
          <w:sz w:val="28"/>
        </w:rPr>
        <w:t>       инвалидов, а также 50% от суммы социального</w:t>
      </w:r>
    </w:p>
    <w:p>
      <w:pPr>
        <w:spacing w:after="0"/>
        <w:ind w:left="0"/>
        <w:jc w:val="both"/>
      </w:pPr>
      <w:r>
        <w:rPr>
          <w:rFonts w:ascii="Times New Roman"/>
          <w:b w:val="false"/>
          <w:i w:val="false"/>
          <w:color w:val="000000"/>
          <w:sz w:val="28"/>
        </w:rPr>
        <w:t>       налога, касающегося инвалидов</w:t>
      </w:r>
    </w:p>
    <w:p>
      <w:pPr>
        <w:spacing w:after="0"/>
        <w:ind w:left="0"/>
        <w:jc w:val="both"/>
      </w:pPr>
      <w:r>
        <w:rPr>
          <w:rFonts w:ascii="Times New Roman"/>
          <w:b w:val="false"/>
          <w:i w:val="false"/>
          <w:color w:val="000000"/>
          <w:sz w:val="28"/>
        </w:rPr>
        <w:t>       3) вознаграждение (интерес) по государственным</w:t>
      </w:r>
    </w:p>
    <w:p>
      <w:pPr>
        <w:spacing w:after="0"/>
        <w:ind w:left="0"/>
        <w:jc w:val="both"/>
      </w:pPr>
      <w:r>
        <w:rPr>
          <w:rFonts w:ascii="Times New Roman"/>
          <w:b w:val="false"/>
          <w:i w:val="false"/>
          <w:color w:val="000000"/>
          <w:sz w:val="28"/>
        </w:rPr>
        <w:t xml:space="preserve">       ценным бумагам </w:t>
      </w:r>
    </w:p>
    <w:p>
      <w:pPr>
        <w:spacing w:after="0"/>
        <w:ind w:left="0"/>
        <w:jc w:val="both"/>
      </w:pPr>
      <w:r>
        <w:rPr>
          <w:rFonts w:ascii="Times New Roman"/>
          <w:b w:val="false"/>
          <w:i w:val="false"/>
          <w:color w:val="000000"/>
          <w:sz w:val="28"/>
        </w:rPr>
        <w:t>       4) благотворительные взносы некоммерческим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xml:space="preserve">       6) безвозмездные отчисления банков в </w:t>
      </w:r>
    </w:p>
    <w:p>
      <w:pPr>
        <w:spacing w:after="0"/>
        <w:ind w:left="0"/>
        <w:jc w:val="both"/>
      </w:pPr>
      <w:r>
        <w:rPr>
          <w:rFonts w:ascii="Times New Roman"/>
          <w:b w:val="false"/>
          <w:i w:val="false"/>
          <w:color w:val="000000"/>
          <w:sz w:val="28"/>
        </w:rPr>
        <w:t>       благотворительные фонды</w:t>
      </w:r>
    </w:p>
    <w:p>
      <w:pPr>
        <w:spacing w:after="0"/>
        <w:ind w:left="0"/>
        <w:jc w:val="both"/>
      </w:pPr>
      <w:r>
        <w:rPr>
          <w:rFonts w:ascii="Times New Roman"/>
          <w:b w:val="false"/>
          <w:i w:val="false"/>
          <w:color w:val="000000"/>
          <w:sz w:val="28"/>
        </w:rPr>
        <w:t>       8) сумма добровольных пенсионных взносов</w:t>
      </w:r>
    </w:p>
    <w:p>
      <w:pPr>
        <w:spacing w:after="0"/>
        <w:ind w:left="0"/>
        <w:jc w:val="both"/>
      </w:pPr>
      <w:r>
        <w:rPr>
          <w:rFonts w:ascii="Times New Roman"/>
          <w:b w:val="false"/>
          <w:i w:val="false"/>
          <w:color w:val="000000"/>
          <w:sz w:val="28"/>
        </w:rPr>
        <w:t>       9) вознаграждение (интерес), полученное по</w:t>
      </w:r>
    </w:p>
    <w:p>
      <w:pPr>
        <w:spacing w:after="0"/>
        <w:ind w:left="0"/>
        <w:jc w:val="both"/>
      </w:pPr>
      <w:r>
        <w:rPr>
          <w:rFonts w:ascii="Times New Roman"/>
          <w:b w:val="false"/>
          <w:i w:val="false"/>
          <w:color w:val="000000"/>
          <w:sz w:val="28"/>
        </w:rPr>
        <w:t>       финансовому лизингу основных средств</w:t>
      </w:r>
    </w:p>
    <w:p>
      <w:pPr>
        <w:spacing w:after="0"/>
        <w:ind w:left="0"/>
        <w:jc w:val="both"/>
      </w:pPr>
      <w:r>
        <w:rPr>
          <w:rFonts w:ascii="Times New Roman"/>
          <w:b w:val="false"/>
          <w:i w:val="false"/>
          <w:color w:val="000000"/>
          <w:sz w:val="28"/>
        </w:rPr>
        <w:t>       10) освобождаемый прирост налогооблагаемого</w:t>
      </w:r>
    </w:p>
    <w:p>
      <w:pPr>
        <w:spacing w:after="0"/>
        <w:ind w:left="0"/>
        <w:jc w:val="both"/>
      </w:pPr>
      <w:r>
        <w:rPr>
          <w:rFonts w:ascii="Times New Roman"/>
          <w:b w:val="false"/>
          <w:i w:val="false"/>
          <w:color w:val="000000"/>
          <w:sz w:val="28"/>
        </w:rPr>
        <w:t>       дохода согласно п.8 ст.34</w:t>
      </w:r>
    </w:p>
    <w:p>
      <w:pPr>
        <w:spacing w:after="0"/>
        <w:ind w:left="0"/>
        <w:jc w:val="both"/>
      </w:pPr>
      <w:r>
        <w:rPr>
          <w:rFonts w:ascii="Times New Roman"/>
          <w:b w:val="false"/>
          <w:i w:val="false"/>
          <w:color w:val="000000"/>
          <w:sz w:val="28"/>
        </w:rPr>
        <w:t>       11)   _________________________*</w:t>
      </w:r>
    </w:p>
    <w:p>
      <w:pPr>
        <w:spacing w:after="0"/>
        <w:ind w:left="0"/>
        <w:jc w:val="both"/>
      </w:pPr>
      <w:r>
        <w:rPr>
          <w:rFonts w:ascii="Times New Roman"/>
          <w:b w:val="false"/>
          <w:i w:val="false"/>
          <w:color w:val="000000"/>
          <w:sz w:val="28"/>
        </w:rPr>
        <w:t>35     Налогооблагаемый доход с учетом перенесенных</w:t>
      </w:r>
    </w:p>
    <w:p>
      <w:pPr>
        <w:spacing w:after="0"/>
        <w:ind w:left="0"/>
        <w:jc w:val="both"/>
      </w:pPr>
      <w:r>
        <w:rPr>
          <w:rFonts w:ascii="Times New Roman"/>
          <w:b w:val="false"/>
          <w:i w:val="false"/>
          <w:color w:val="000000"/>
          <w:sz w:val="28"/>
        </w:rPr>
        <w:t>       убытков и предоставленных льгот (стр.32-33-34)  35</w:t>
      </w:r>
    </w:p>
    <w:p>
      <w:pPr>
        <w:spacing w:after="0"/>
        <w:ind w:left="0"/>
        <w:jc w:val="both"/>
      </w:pPr>
      <w:r>
        <w:rPr>
          <w:rFonts w:ascii="Times New Roman"/>
          <w:b w:val="false"/>
          <w:i w:val="false"/>
          <w:color w:val="000000"/>
          <w:sz w:val="28"/>
        </w:rPr>
        <w:t>36     Сумма начисленного налога                       36</w:t>
      </w:r>
    </w:p>
    <w:p>
      <w:pPr>
        <w:spacing w:after="0"/>
        <w:ind w:left="0"/>
        <w:jc w:val="both"/>
      </w:pPr>
      <w:r>
        <w:rPr>
          <w:rFonts w:ascii="Times New Roman"/>
          <w:b w:val="false"/>
          <w:i w:val="false"/>
          <w:color w:val="000000"/>
          <w:sz w:val="28"/>
        </w:rPr>
        <w:t>36а    Сумма налога на чистый доход (стр.4</w:t>
      </w:r>
    </w:p>
    <w:p>
      <w:pPr>
        <w:spacing w:after="0"/>
        <w:ind w:left="0"/>
        <w:jc w:val="both"/>
      </w:pPr>
      <w:r>
        <w:rPr>
          <w:rFonts w:ascii="Times New Roman"/>
          <w:b w:val="false"/>
          <w:i w:val="false"/>
          <w:color w:val="000000"/>
          <w:sz w:val="28"/>
        </w:rPr>
        <w:t>       приложения 14-1)                                36а</w:t>
      </w:r>
    </w:p>
    <w:p>
      <w:pPr>
        <w:spacing w:after="0"/>
        <w:ind w:left="0"/>
        <w:jc w:val="both"/>
      </w:pPr>
      <w:r>
        <w:rPr>
          <w:rFonts w:ascii="Times New Roman"/>
          <w:b w:val="false"/>
          <w:i w:val="false"/>
          <w:color w:val="000000"/>
          <w:sz w:val="28"/>
        </w:rPr>
        <w:t>36б    Сумма налога от дооценки основных средств</w:t>
      </w:r>
    </w:p>
    <w:p>
      <w:pPr>
        <w:spacing w:after="0"/>
        <w:ind w:left="0"/>
        <w:jc w:val="both"/>
      </w:pPr>
      <w:r>
        <w:rPr>
          <w:rFonts w:ascii="Times New Roman"/>
          <w:b w:val="false"/>
          <w:i w:val="false"/>
          <w:color w:val="000000"/>
          <w:sz w:val="28"/>
        </w:rPr>
        <w:t>       согласно пункту 3 статьи 20-8 (стр.4а</w:t>
      </w:r>
    </w:p>
    <w:p>
      <w:pPr>
        <w:spacing w:after="0"/>
        <w:ind w:left="0"/>
        <w:jc w:val="both"/>
      </w:pPr>
      <w:r>
        <w:rPr>
          <w:rFonts w:ascii="Times New Roman"/>
          <w:b w:val="false"/>
          <w:i w:val="false"/>
          <w:color w:val="000000"/>
          <w:sz w:val="28"/>
        </w:rPr>
        <w:t>       приложения 14-1)                                36б</w:t>
      </w:r>
    </w:p>
    <w:p>
      <w:pPr>
        <w:spacing w:after="0"/>
        <w:ind w:left="0"/>
        <w:jc w:val="both"/>
      </w:pPr>
      <w:r>
        <w:rPr>
          <w:rFonts w:ascii="Times New Roman"/>
          <w:b w:val="false"/>
          <w:i w:val="false"/>
          <w:color w:val="000000"/>
          <w:sz w:val="28"/>
        </w:rPr>
        <w:t>36в    Всего начислено налога (стр.36+стр.36а+36б)     36в</w:t>
      </w:r>
    </w:p>
    <w:p>
      <w:pPr>
        <w:spacing w:after="0"/>
        <w:ind w:left="0"/>
        <w:jc w:val="both"/>
      </w:pPr>
      <w:r>
        <w:rPr>
          <w:rFonts w:ascii="Times New Roman"/>
          <w:b w:val="false"/>
          <w:i w:val="false"/>
          <w:color w:val="000000"/>
          <w:sz w:val="28"/>
        </w:rPr>
        <w:t>37     Всего произведено авансовых платежей и зачетов  37</w:t>
      </w:r>
    </w:p>
    <w:p>
      <w:pPr>
        <w:spacing w:after="0"/>
        <w:ind w:left="0"/>
        <w:jc w:val="both"/>
      </w:pPr>
      <w:r>
        <w:rPr>
          <w:rFonts w:ascii="Times New Roman"/>
          <w:b w:val="false"/>
          <w:i w:val="false"/>
          <w:color w:val="000000"/>
          <w:sz w:val="28"/>
        </w:rPr>
        <w:t>38     Сумма переплаты (стр.37-стр.36в)                38</w:t>
      </w:r>
    </w:p>
    <w:p>
      <w:pPr>
        <w:spacing w:after="0"/>
        <w:ind w:left="0"/>
        <w:jc w:val="both"/>
      </w:pPr>
      <w:r>
        <w:rPr>
          <w:rFonts w:ascii="Times New Roman"/>
          <w:b w:val="false"/>
          <w:i w:val="false"/>
          <w:color w:val="000000"/>
          <w:sz w:val="28"/>
        </w:rPr>
        <w:t>39     Всего налога к уплате (стр.36в-стр.37)          39</w:t>
      </w:r>
    </w:p>
    <w:p>
      <w:pPr>
        <w:spacing w:after="0"/>
        <w:ind w:left="0"/>
        <w:jc w:val="both"/>
      </w:pPr>
      <w:r>
        <w:rPr>
          <w:rFonts w:ascii="Times New Roman"/>
          <w:b w:val="false"/>
          <w:i w:val="false"/>
          <w:color w:val="000000"/>
          <w:sz w:val="28"/>
        </w:rPr>
        <w:t>40     Штрафные санкции                                40</w:t>
      </w:r>
    </w:p>
    <w:p>
      <w:pPr>
        <w:spacing w:after="0"/>
        <w:ind w:left="0"/>
        <w:jc w:val="both"/>
      </w:pPr>
      <w:r>
        <w:rPr>
          <w:rFonts w:ascii="Times New Roman"/>
          <w:b w:val="false"/>
          <w:i w:val="false"/>
          <w:color w:val="000000"/>
          <w:sz w:val="28"/>
        </w:rPr>
        <w:t>41     Всего налога и штрафных санкций                 41</w:t>
      </w:r>
    </w:p>
    <w:p>
      <w:pPr>
        <w:spacing w:after="0"/>
        <w:ind w:left="0"/>
        <w:jc w:val="both"/>
      </w:pPr>
      <w:r>
        <w:rPr>
          <w:rFonts w:ascii="Times New Roman"/>
          <w:b w:val="false"/>
          <w:i w:val="false"/>
          <w:color w:val="000000"/>
          <w:sz w:val="28"/>
        </w:rPr>
        <w:t>42     Сумма переплаты в счет предстоящих платежей     42</w:t>
      </w:r>
    </w:p>
    <w:p>
      <w:pPr>
        <w:spacing w:after="0"/>
        <w:ind w:left="0"/>
        <w:jc w:val="both"/>
      </w:pPr>
      <w:r>
        <w:rPr>
          <w:rFonts w:ascii="Times New Roman"/>
          <w:b w:val="false"/>
          <w:i w:val="false"/>
          <w:color w:val="000000"/>
          <w:sz w:val="28"/>
        </w:rPr>
        <w:t>43     Сумма переплаты к возврату                      43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Декларация представляется с соответствующими </w:t>
      </w:r>
    </w:p>
    <w:p>
      <w:pPr>
        <w:spacing w:after="0"/>
        <w:ind w:left="0"/>
        <w:jc w:val="both"/>
      </w:pPr>
      <w:r>
        <w:rPr>
          <w:rFonts w:ascii="Times New Roman"/>
          <w:b w:val="false"/>
          <w:i w:val="false"/>
          <w:color w:val="000000"/>
          <w:sz w:val="28"/>
        </w:rPr>
        <w:t xml:space="preserve">приложениями, определенными МГД РК.          </w:t>
      </w:r>
    </w:p>
    <w:p>
      <w:pPr>
        <w:spacing w:after="0"/>
        <w:ind w:left="0"/>
        <w:jc w:val="both"/>
      </w:pPr>
      <w:r>
        <w:rPr>
          <w:rFonts w:ascii="Times New Roman"/>
          <w:b w:val="false"/>
          <w:i w:val="false"/>
          <w:color w:val="000000"/>
          <w:sz w:val="28"/>
        </w:rPr>
        <w:t>Ответственность налогоплательщика перед законом         Налоговый орган</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Мы несем ответственность перед Законом              налогового органа     </w:t>
      </w:r>
    </w:p>
    <w:p>
      <w:pPr>
        <w:spacing w:after="0"/>
        <w:ind w:left="0"/>
        <w:jc w:val="both"/>
      </w:pPr>
      <w:r>
        <w:rPr>
          <w:rFonts w:ascii="Times New Roman"/>
          <w:b w:val="false"/>
          <w:i w:val="false"/>
          <w:color w:val="000000"/>
          <w:sz w:val="28"/>
        </w:rPr>
        <w:t>за истинность и полноту сведений, приведенных        _____________________</w:t>
      </w:r>
    </w:p>
    <w:p>
      <w:pPr>
        <w:spacing w:after="0"/>
        <w:ind w:left="0"/>
        <w:jc w:val="both"/>
      </w:pPr>
      <w:r>
        <w:rPr>
          <w:rFonts w:ascii="Times New Roman"/>
          <w:b w:val="false"/>
          <w:i w:val="false"/>
          <w:color w:val="000000"/>
          <w:sz w:val="28"/>
        </w:rPr>
        <w:t xml:space="preserve">в данной декларации.                                   (дата,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 _______________ ____________            Начальник отдела по</w:t>
      </w:r>
    </w:p>
    <w:p>
      <w:pPr>
        <w:spacing w:after="0"/>
        <w:ind w:left="0"/>
        <w:jc w:val="both"/>
      </w:pPr>
      <w:r>
        <w:rPr>
          <w:rFonts w:ascii="Times New Roman"/>
          <w:b w:val="false"/>
          <w:i w:val="false"/>
          <w:color w:val="000000"/>
          <w:sz w:val="28"/>
        </w:rPr>
        <w:t xml:space="preserve">                 (Ф.И.О.)      (подпись)             работе с </w:t>
      </w:r>
    </w:p>
    <w:p>
      <w:pPr>
        <w:spacing w:after="0"/>
        <w:ind w:left="0"/>
        <w:jc w:val="both"/>
      </w:pPr>
      <w:r>
        <w:rPr>
          <w:rFonts w:ascii="Times New Roman"/>
          <w:b w:val="false"/>
          <w:i w:val="false"/>
          <w:color w:val="000000"/>
          <w:sz w:val="28"/>
        </w:rPr>
        <w:t>Гл.бухгалтер _______________ ____________            налогоплательщиками</w:t>
      </w:r>
    </w:p>
    <w:p>
      <w:pPr>
        <w:spacing w:after="0"/>
        <w:ind w:left="0"/>
        <w:jc w:val="both"/>
      </w:pPr>
      <w:r>
        <w:rPr>
          <w:rFonts w:ascii="Times New Roman"/>
          <w:b w:val="false"/>
          <w:i w:val="false"/>
          <w:color w:val="000000"/>
          <w:sz w:val="28"/>
        </w:rPr>
        <w:t>                 (Ф.И.О.)      (подпись)             ____________________</w:t>
      </w:r>
    </w:p>
    <w:p>
      <w:pPr>
        <w:spacing w:after="0"/>
        <w:ind w:left="0"/>
        <w:jc w:val="both"/>
      </w:pPr>
      <w:r>
        <w:rPr>
          <w:rFonts w:ascii="Times New Roman"/>
          <w:b w:val="false"/>
          <w:i w:val="false"/>
          <w:color w:val="000000"/>
          <w:sz w:val="28"/>
        </w:rPr>
        <w:t>Дата "___"__________20__г.                             (дата, подпись)</w:t>
      </w:r>
    </w:p>
    <w:p>
      <w:pPr>
        <w:spacing w:after="0"/>
        <w:ind w:left="0"/>
        <w:jc w:val="both"/>
      </w:pPr>
      <w:r>
        <w:rPr>
          <w:rFonts w:ascii="Times New Roman"/>
          <w:b w:val="false"/>
          <w:i w:val="false"/>
          <w:color w:val="000000"/>
          <w:sz w:val="28"/>
        </w:rPr>
        <w:t>Аудитор, оказавший услуги</w:t>
      </w:r>
    </w:p>
    <w:p>
      <w:pPr>
        <w:spacing w:after="0"/>
        <w:ind w:left="0"/>
        <w:jc w:val="both"/>
      </w:pPr>
      <w:r>
        <w:rPr>
          <w:rFonts w:ascii="Times New Roman"/>
          <w:b w:val="false"/>
          <w:i w:val="false"/>
          <w:color w:val="000000"/>
          <w:sz w:val="28"/>
        </w:rPr>
        <w:t>по составлению декларации________________</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(Ф.И.О., РНН)</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 - заполняется организациями, доходы которых освобождены от </w:t>
      </w:r>
    </w:p>
    <w:p>
      <w:pPr>
        <w:spacing w:after="0"/>
        <w:ind w:left="0"/>
        <w:jc w:val="both"/>
      </w:pPr>
      <w:r>
        <w:rPr>
          <w:rFonts w:ascii="Times New Roman"/>
          <w:b w:val="false"/>
          <w:i w:val="false"/>
          <w:color w:val="000000"/>
          <w:sz w:val="28"/>
        </w:rPr>
        <w:t xml:space="preserve">налогообложения согласно подпунктам 1, 1-1, 2, 3, 4, 6, 6-1, 7, 9, 10 </w:t>
      </w:r>
    </w:p>
    <w:p>
      <w:pPr>
        <w:spacing w:after="0"/>
        <w:ind w:left="0"/>
        <w:jc w:val="both"/>
      </w:pPr>
      <w:r>
        <w:rPr>
          <w:rFonts w:ascii="Times New Roman"/>
          <w:b w:val="false"/>
          <w:i w:val="false"/>
          <w:color w:val="000000"/>
          <w:sz w:val="28"/>
        </w:rPr>
        <w:t>пункта 1 статьи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Форма 100</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xml:space="preserve">
                                           Приложение 1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Сноска. Приложение 1 (Форма 100) - в новой редакции согласно приказу </w:t>
      </w:r>
    </w:p>
    <w:p>
      <w:pPr>
        <w:spacing w:after="0"/>
        <w:ind w:left="0"/>
        <w:jc w:val="both"/>
      </w:pPr>
      <w:r>
        <w:rPr>
          <w:rFonts w:ascii="Times New Roman"/>
          <w:b w:val="false"/>
          <w:i w:val="false"/>
          <w:color w:val="000000"/>
          <w:sz w:val="28"/>
        </w:rPr>
        <w:t xml:space="preserve">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с изменениями и </w:t>
      </w:r>
    </w:p>
    <w:p>
      <w:pPr>
        <w:spacing w:after="0"/>
        <w:ind w:left="0"/>
        <w:jc w:val="both"/>
      </w:pPr>
      <w:r>
        <w:rPr>
          <w:rFonts w:ascii="Times New Roman"/>
          <w:b w:val="false"/>
          <w:i w:val="false"/>
          <w:color w:val="000000"/>
          <w:sz w:val="28"/>
        </w:rPr>
        <w:t xml:space="preserve">дополнениями, внесенными приказом Министра государственных доходов РК от 3 </w:t>
      </w:r>
    </w:p>
    <w:p>
      <w:pPr>
        <w:spacing w:after="0"/>
        <w:ind w:left="0"/>
        <w:jc w:val="both"/>
      </w:pPr>
      <w:r>
        <w:rPr>
          <w:rFonts w:ascii="Times New Roman"/>
          <w:b w:val="false"/>
          <w:i w:val="false"/>
          <w:color w:val="000000"/>
          <w:sz w:val="28"/>
        </w:rPr>
        <w:t xml:space="preserve">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 в новой редакции согласно приказу МГД РК от </w:t>
      </w:r>
    </w:p>
    <w:p>
      <w:pPr>
        <w:spacing w:after="0"/>
        <w:ind w:left="0"/>
        <w:jc w:val="both"/>
      </w:pPr>
      <w:r>
        <w:rPr>
          <w:rFonts w:ascii="Times New Roman"/>
          <w:b w:val="false"/>
          <w:i w:val="false"/>
          <w:color w:val="000000"/>
          <w:sz w:val="28"/>
        </w:rPr>
        <w:t xml:space="preserve">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Наименование налогоплательщика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РНН____________________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Доход от прироста стоимости при реализации зданий,</w:t>
      </w:r>
    </w:p>
    <w:p>
      <w:pPr>
        <w:spacing w:after="0"/>
        <w:ind w:left="0"/>
        <w:jc w:val="both"/>
      </w:pPr>
      <w:r>
        <w:rPr>
          <w:rFonts w:ascii="Times New Roman"/>
          <w:b w:val="false"/>
          <w:i w:val="false"/>
          <w:color w:val="000000"/>
          <w:sz w:val="28"/>
        </w:rPr>
        <w:t>     сооружений и строений, а также активов, не подлежащих амортизации</w:t>
      </w:r>
    </w:p>
    <w:p>
      <w:pPr>
        <w:spacing w:after="0"/>
        <w:ind w:left="0"/>
        <w:jc w:val="both"/>
      </w:pPr>
      <w:r>
        <w:rPr>
          <w:rFonts w:ascii="Times New Roman"/>
          <w:b w:val="false"/>
          <w:i w:val="false"/>
          <w:color w:val="000000"/>
          <w:sz w:val="28"/>
        </w:rPr>
        <w:t xml:space="preserve">           Раздел I. Реализация зданий, сооружений и строений     </w:t>
      </w:r>
    </w:p>
    <w:p>
      <w:pPr>
        <w:spacing w:after="0"/>
        <w:ind w:left="0"/>
        <w:jc w:val="both"/>
      </w:pPr>
      <w:r>
        <w:rPr>
          <w:rFonts w:ascii="Times New Roman"/>
          <w:b w:val="false"/>
          <w:i w:val="false"/>
          <w:color w:val="000000"/>
          <w:sz w:val="28"/>
        </w:rPr>
        <w:t>        (при недостатке строк приложите дополнительную ведомость</w:t>
      </w:r>
    </w:p>
    <w:p>
      <w:pPr>
        <w:spacing w:after="0"/>
        <w:ind w:left="0"/>
        <w:jc w:val="both"/>
      </w:pPr>
      <w:r>
        <w:rPr>
          <w:rFonts w:ascii="Times New Roman"/>
          <w:b w:val="false"/>
          <w:i w:val="false"/>
          <w:color w:val="000000"/>
          <w:sz w:val="28"/>
        </w:rPr>
        <w:t>                       и поставьте крестик 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!Описание !Дата ввода в !   Дата    !Стоимость!Сумма        !Стоимость</w:t>
      </w:r>
    </w:p>
    <w:p>
      <w:pPr>
        <w:spacing w:after="0"/>
        <w:ind w:left="0"/>
        <w:jc w:val="both"/>
      </w:pPr>
      <w:r>
        <w:rPr>
          <w:rFonts w:ascii="Times New Roman"/>
          <w:b w:val="false"/>
          <w:i w:val="false"/>
          <w:color w:val="000000"/>
          <w:sz w:val="28"/>
        </w:rPr>
        <w:t>ст-!имущества!эксплуатацию:!реализации:!имущества!последующих  !имущества</w:t>
      </w:r>
    </w:p>
    <w:p>
      <w:pPr>
        <w:spacing w:after="0"/>
        <w:ind w:left="0"/>
        <w:jc w:val="both"/>
      </w:pPr>
      <w:r>
        <w:rPr>
          <w:rFonts w:ascii="Times New Roman"/>
          <w:b w:val="false"/>
          <w:i w:val="false"/>
          <w:color w:val="000000"/>
          <w:sz w:val="28"/>
        </w:rPr>
        <w:t>ро-!         !месяц, год   !месяц, год !         !капитальных  !на момент</w:t>
      </w:r>
    </w:p>
    <w:p>
      <w:pPr>
        <w:spacing w:after="0"/>
        <w:ind w:left="0"/>
        <w:jc w:val="both"/>
      </w:pPr>
      <w:r>
        <w:rPr>
          <w:rFonts w:ascii="Times New Roman"/>
          <w:b w:val="false"/>
          <w:i w:val="false"/>
          <w:color w:val="000000"/>
          <w:sz w:val="28"/>
        </w:rPr>
        <w:t>ки !         !             !           !         !вложений,    !продажи</w:t>
      </w:r>
    </w:p>
    <w:p>
      <w:pPr>
        <w:spacing w:after="0"/>
        <w:ind w:left="0"/>
        <w:jc w:val="both"/>
      </w:pPr>
      <w:r>
        <w:rPr>
          <w:rFonts w:ascii="Times New Roman"/>
          <w:b w:val="false"/>
          <w:i w:val="false"/>
          <w:color w:val="000000"/>
          <w:sz w:val="28"/>
        </w:rPr>
        <w:t>   !         !             !           !         !направленных !(А+В)</w:t>
      </w:r>
    </w:p>
    <w:p>
      <w:pPr>
        <w:spacing w:after="0"/>
        <w:ind w:left="0"/>
        <w:jc w:val="both"/>
      </w:pPr>
      <w:r>
        <w:rPr>
          <w:rFonts w:ascii="Times New Roman"/>
          <w:b w:val="false"/>
          <w:i w:val="false"/>
          <w:color w:val="000000"/>
          <w:sz w:val="28"/>
        </w:rPr>
        <w:t>   !         !             !           !         !на увеличение!</w:t>
      </w:r>
    </w:p>
    <w:p>
      <w:pPr>
        <w:spacing w:after="0"/>
        <w:ind w:left="0"/>
        <w:jc w:val="both"/>
      </w:pPr>
      <w:r>
        <w:rPr>
          <w:rFonts w:ascii="Times New Roman"/>
          <w:b w:val="false"/>
          <w:i w:val="false"/>
          <w:color w:val="000000"/>
          <w:sz w:val="28"/>
        </w:rPr>
        <w:t>   !         !             !           !         !стоимости    !</w:t>
      </w:r>
    </w:p>
    <w:p>
      <w:pPr>
        <w:spacing w:after="0"/>
        <w:ind w:left="0"/>
        <w:jc w:val="both"/>
      </w:pPr>
      <w:r>
        <w:rPr>
          <w:rFonts w:ascii="Times New Roman"/>
          <w:b w:val="false"/>
          <w:i w:val="false"/>
          <w:color w:val="000000"/>
          <w:sz w:val="28"/>
        </w:rPr>
        <w:t>   !         !             !           !         !основных     !</w:t>
      </w:r>
    </w:p>
    <w:p>
      <w:pPr>
        <w:spacing w:after="0"/>
        <w:ind w:left="0"/>
        <w:jc w:val="both"/>
      </w:pPr>
      <w:r>
        <w:rPr>
          <w:rFonts w:ascii="Times New Roman"/>
          <w:b w:val="false"/>
          <w:i w:val="false"/>
          <w:color w:val="000000"/>
          <w:sz w:val="28"/>
        </w:rPr>
        <w:t xml:space="preserve">   !         !             !           !         !средств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           !    А    !     В       !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xml:space="preserve"> 8</w:t>
      </w:r>
    </w:p>
    <w:p>
      <w:pPr>
        <w:spacing w:after="0"/>
        <w:ind w:left="0"/>
        <w:jc w:val="both"/>
      </w:pPr>
      <w:r>
        <w:rPr>
          <w:rFonts w:ascii="Times New Roman"/>
          <w:b w:val="false"/>
          <w:i w:val="false"/>
          <w:color w:val="000000"/>
          <w:sz w:val="28"/>
        </w:rPr>
        <w:t xml:space="preserve"> 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11</w:t>
      </w:r>
    </w:p>
    <w:p>
      <w:pPr>
        <w:spacing w:after="0"/>
        <w:ind w:left="0"/>
        <w:jc w:val="both"/>
      </w:pPr>
      <w:r>
        <w:rPr>
          <w:rFonts w:ascii="Times New Roman"/>
          <w:b w:val="false"/>
          <w:i w:val="false"/>
          <w:color w:val="000000"/>
          <w:sz w:val="28"/>
        </w:rPr>
        <w:t>12</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 xml:space="preserve">14  Доход от </w:t>
      </w:r>
    </w:p>
    <w:p>
      <w:pPr>
        <w:spacing w:after="0"/>
        <w:ind w:left="0"/>
        <w:jc w:val="both"/>
      </w:pPr>
      <w:r>
        <w:rPr>
          <w:rFonts w:ascii="Times New Roman"/>
          <w:b w:val="false"/>
          <w:i w:val="false"/>
          <w:color w:val="000000"/>
          <w:sz w:val="28"/>
        </w:rPr>
        <w:t>    реализации</w:t>
      </w:r>
    </w:p>
    <w:p>
      <w:pPr>
        <w:spacing w:after="0"/>
        <w:ind w:left="0"/>
        <w:jc w:val="both"/>
      </w:pPr>
      <w:r>
        <w:rPr>
          <w:rFonts w:ascii="Times New Roman"/>
          <w:b w:val="false"/>
          <w:i w:val="false"/>
          <w:color w:val="000000"/>
          <w:sz w:val="28"/>
        </w:rPr>
        <w:t>15  Убыток от реализации (сумму по строке внесите в строку 30 декларации)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Стоимость  !Доход (убыток) !</w:t>
      </w:r>
    </w:p>
    <w:p>
      <w:pPr>
        <w:spacing w:after="0"/>
        <w:ind w:left="0"/>
        <w:jc w:val="both"/>
      </w:pPr>
      <w:r>
        <w:rPr>
          <w:rFonts w:ascii="Times New Roman"/>
          <w:b w:val="false"/>
          <w:i w:val="false"/>
          <w:color w:val="000000"/>
          <w:sz w:val="28"/>
        </w:rPr>
        <w:t>реализации !от реализации  !</w:t>
      </w:r>
    </w:p>
    <w:p>
      <w:pPr>
        <w:spacing w:after="0"/>
        <w:ind w:left="0"/>
        <w:jc w:val="both"/>
      </w:pPr>
      <w:r>
        <w:rPr>
          <w:rFonts w:ascii="Times New Roman"/>
          <w:b w:val="false"/>
          <w:i w:val="false"/>
          <w:color w:val="000000"/>
          <w:sz w:val="28"/>
        </w:rPr>
        <w:t>имущества  !   (Д-Г)       !</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Д     !      Е*       !</w:t>
      </w:r>
    </w:p>
    <w:p>
      <w:pPr>
        <w:spacing w:after="0"/>
        <w:ind w:left="0"/>
        <w:jc w:val="both"/>
      </w:pPr>
      <w:r>
        <w:rPr>
          <w:rFonts w:ascii="Times New Roman"/>
          <w:b w:val="false"/>
          <w:i w:val="false"/>
          <w:color w:val="000000"/>
          <w:sz w:val="28"/>
        </w:rPr>
        <w:t xml:space="preserve">___________________________!  </w:t>
      </w:r>
    </w:p>
    <w:p>
      <w:pPr>
        <w:spacing w:after="0"/>
        <w:ind w:left="0"/>
        <w:jc w:val="both"/>
      </w:pPr>
      <w:r>
        <w:rPr>
          <w:rFonts w:ascii="Times New Roman"/>
          <w:b w:val="false"/>
          <w:i w:val="false"/>
          <w:color w:val="000000"/>
          <w:sz w:val="28"/>
        </w:rPr>
        <w:t xml:space="preserve">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от реализации получен убыток, то данные помещаются в круглые </w:t>
      </w:r>
    </w:p>
    <w:p>
      <w:pPr>
        <w:spacing w:after="0"/>
        <w:ind w:left="0"/>
        <w:jc w:val="both"/>
      </w:pPr>
      <w:r>
        <w:rPr>
          <w:rFonts w:ascii="Times New Roman"/>
          <w:b w:val="false"/>
          <w:i w:val="false"/>
          <w:color w:val="000000"/>
          <w:sz w:val="28"/>
        </w:rPr>
        <w:t xml:space="preserve">скобки () и при определении суммы по строке 14 не учитываются. При </w:t>
      </w:r>
    </w:p>
    <w:p>
      <w:pPr>
        <w:spacing w:after="0"/>
        <w:ind w:left="0"/>
        <w:jc w:val="both"/>
      </w:pPr>
      <w:r>
        <w:rPr>
          <w:rFonts w:ascii="Times New Roman"/>
          <w:b w:val="false"/>
          <w:i w:val="false"/>
          <w:color w:val="000000"/>
          <w:sz w:val="28"/>
        </w:rPr>
        <w:t xml:space="preserve">определении суммы по строке 15 учитываются убытки, полученные от </w:t>
      </w:r>
    </w:p>
    <w:p>
      <w:pPr>
        <w:spacing w:after="0"/>
        <w:ind w:left="0"/>
        <w:jc w:val="both"/>
      </w:pPr>
      <w:r>
        <w:rPr>
          <w:rFonts w:ascii="Times New Roman"/>
          <w:b w:val="false"/>
          <w:i w:val="false"/>
          <w:color w:val="000000"/>
          <w:sz w:val="28"/>
        </w:rPr>
        <w:t xml:space="preserve">реализации строений, использованных в предпринимательской деятельности </w:t>
      </w:r>
    </w:p>
    <w:p>
      <w:pPr>
        <w:spacing w:after="0"/>
        <w:ind w:left="0"/>
        <w:jc w:val="both"/>
      </w:pPr>
      <w:r>
        <w:rPr>
          <w:rFonts w:ascii="Times New Roman"/>
          <w:b w:val="false"/>
          <w:i w:val="false"/>
          <w:color w:val="000000"/>
          <w:sz w:val="28"/>
        </w:rPr>
        <w:t xml:space="preserve">более трех лет. Срок использования строения определяется сравнением даты </w:t>
      </w:r>
    </w:p>
    <w:p>
      <w:pPr>
        <w:spacing w:after="0"/>
        <w:ind w:left="0"/>
        <w:jc w:val="both"/>
      </w:pPr>
      <w:r>
        <w:rPr>
          <w:rFonts w:ascii="Times New Roman"/>
          <w:b w:val="false"/>
          <w:i w:val="false"/>
          <w:color w:val="000000"/>
          <w:sz w:val="28"/>
        </w:rPr>
        <w:t>реализации с датой ввода в эксплуатацию.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 Реализация основных средств, не подлежащих</w:t>
      </w:r>
    </w:p>
    <w:p>
      <w:pPr>
        <w:spacing w:after="0"/>
        <w:ind w:left="0"/>
        <w:jc w:val="both"/>
      </w:pPr>
      <w:r>
        <w:rPr>
          <w:rFonts w:ascii="Times New Roman"/>
          <w:b w:val="false"/>
          <w:i w:val="false"/>
          <w:color w:val="000000"/>
          <w:sz w:val="28"/>
        </w:rPr>
        <w:t xml:space="preserve">        амортизации (при недостатке строк приложите дополнительную        </w:t>
      </w:r>
    </w:p>
    <w:p>
      <w:pPr>
        <w:spacing w:after="0"/>
        <w:ind w:left="0"/>
        <w:jc w:val="both"/>
      </w:pPr>
      <w:r>
        <w:rPr>
          <w:rFonts w:ascii="Times New Roman"/>
          <w:b w:val="false"/>
          <w:i w:val="false"/>
          <w:color w:val="000000"/>
          <w:sz w:val="28"/>
        </w:rPr>
        <w:t>                      ведомость и поставьте крестик__)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       !   А    !   В    !   Г    !   Д    !   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16</w:t>
      </w:r>
    </w:p>
    <w:p>
      <w:pPr>
        <w:spacing w:after="0"/>
        <w:ind w:left="0"/>
        <w:jc w:val="both"/>
      </w:pPr>
      <w:r>
        <w:rPr>
          <w:rFonts w:ascii="Times New Roman"/>
          <w:b w:val="false"/>
          <w:i w:val="false"/>
          <w:color w:val="000000"/>
          <w:sz w:val="28"/>
        </w:rPr>
        <w:t>17</w:t>
      </w:r>
    </w:p>
    <w:p>
      <w:pPr>
        <w:spacing w:after="0"/>
        <w:ind w:left="0"/>
        <w:jc w:val="both"/>
      </w:pPr>
      <w:r>
        <w:rPr>
          <w:rFonts w:ascii="Times New Roman"/>
          <w:b w:val="false"/>
          <w:i w:val="false"/>
          <w:color w:val="000000"/>
          <w:sz w:val="28"/>
        </w:rPr>
        <w:t>18</w:t>
      </w:r>
    </w:p>
    <w:p>
      <w:pPr>
        <w:spacing w:after="0"/>
        <w:ind w:left="0"/>
        <w:jc w:val="both"/>
      </w:pPr>
      <w:r>
        <w:rPr>
          <w:rFonts w:ascii="Times New Roman"/>
          <w:b w:val="false"/>
          <w:i w:val="false"/>
          <w:color w:val="000000"/>
          <w:sz w:val="28"/>
        </w:rPr>
        <w:t>19</w:t>
      </w:r>
    </w:p>
    <w:p>
      <w:pPr>
        <w:spacing w:after="0"/>
        <w:ind w:left="0"/>
        <w:jc w:val="both"/>
      </w:pPr>
      <w:r>
        <w:rPr>
          <w:rFonts w:ascii="Times New Roman"/>
          <w:b w:val="false"/>
          <w:i w:val="false"/>
          <w:color w:val="000000"/>
          <w:sz w:val="28"/>
        </w:rPr>
        <w:t>20</w:t>
      </w:r>
    </w:p>
    <w:p>
      <w:pPr>
        <w:spacing w:after="0"/>
        <w:ind w:left="0"/>
        <w:jc w:val="both"/>
      </w:pPr>
      <w:r>
        <w:rPr>
          <w:rFonts w:ascii="Times New Roman"/>
          <w:b w:val="false"/>
          <w:i w:val="false"/>
          <w:color w:val="000000"/>
          <w:sz w:val="28"/>
        </w:rPr>
        <w:t>21</w:t>
      </w:r>
    </w:p>
    <w:p>
      <w:pPr>
        <w:spacing w:after="0"/>
        <w:ind w:left="0"/>
        <w:jc w:val="both"/>
      </w:pPr>
      <w:r>
        <w:rPr>
          <w:rFonts w:ascii="Times New Roman"/>
          <w:b w:val="false"/>
          <w:i w:val="false"/>
          <w:color w:val="000000"/>
          <w:sz w:val="28"/>
        </w:rPr>
        <w:t>22</w:t>
      </w:r>
    </w:p>
    <w:p>
      <w:pPr>
        <w:spacing w:after="0"/>
        <w:ind w:left="0"/>
        <w:jc w:val="both"/>
      </w:pPr>
      <w:r>
        <w:rPr>
          <w:rFonts w:ascii="Times New Roman"/>
          <w:b w:val="false"/>
          <w:i w:val="false"/>
          <w:color w:val="000000"/>
          <w:sz w:val="28"/>
        </w:rPr>
        <w:t>23  Итого, сумма строк 16-22, если по всем строкам отражен доход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В разделе II также отражается сумма, полученная от </w:t>
      </w:r>
    </w:p>
    <w:p>
      <w:pPr>
        <w:spacing w:after="0"/>
        <w:ind w:left="0"/>
        <w:jc w:val="both"/>
      </w:pPr>
      <w:r>
        <w:rPr>
          <w:rFonts w:ascii="Times New Roman"/>
          <w:b w:val="false"/>
          <w:i w:val="false"/>
          <w:color w:val="000000"/>
          <w:sz w:val="28"/>
        </w:rPr>
        <w:t>реализации технологического оборудования, использованного в производстве</w:t>
      </w:r>
    </w:p>
    <w:p>
      <w:pPr>
        <w:spacing w:after="0"/>
        <w:ind w:left="0"/>
        <w:jc w:val="both"/>
      </w:pPr>
      <w:r>
        <w:rPr>
          <w:rFonts w:ascii="Times New Roman"/>
          <w:b w:val="false"/>
          <w:i w:val="false"/>
          <w:color w:val="000000"/>
          <w:sz w:val="28"/>
        </w:rPr>
        <w:t>более трех лет, стоимость или сумма оставшейся амортизации которого ранее</w:t>
      </w:r>
    </w:p>
    <w:p>
      <w:pPr>
        <w:spacing w:after="0"/>
        <w:ind w:left="0"/>
        <w:jc w:val="both"/>
      </w:pPr>
      <w:r>
        <w:rPr>
          <w:rFonts w:ascii="Times New Roman"/>
          <w:b w:val="false"/>
          <w:i w:val="false"/>
          <w:color w:val="000000"/>
          <w:sz w:val="28"/>
        </w:rPr>
        <w:t>была отнесена полностью на вычеты.</w:t>
      </w:r>
    </w:p>
    <w:p>
      <w:pPr>
        <w:spacing w:after="0"/>
        <w:ind w:left="0"/>
        <w:jc w:val="both"/>
      </w:pPr>
      <w:r>
        <w:rPr>
          <w:rFonts w:ascii="Times New Roman"/>
          <w:b w:val="false"/>
          <w:i w:val="false"/>
          <w:color w:val="000000"/>
          <w:sz w:val="28"/>
        </w:rPr>
        <w:t xml:space="preserve">                  Раздел III. Реализация ценных бумаг </w:t>
      </w:r>
    </w:p>
    <w:p>
      <w:pPr>
        <w:spacing w:after="0"/>
        <w:ind w:left="0"/>
        <w:jc w:val="both"/>
      </w:pPr>
      <w:r>
        <w:rPr>
          <w:rFonts w:ascii="Times New Roman"/>
          <w:b w:val="false"/>
          <w:i w:val="false"/>
          <w:color w:val="000000"/>
          <w:sz w:val="28"/>
        </w:rPr>
        <w:t xml:space="preserve">             (при недостатке строк приложите дополнительную                </w:t>
      </w:r>
    </w:p>
    <w:p>
      <w:pPr>
        <w:spacing w:after="0"/>
        <w:ind w:left="0"/>
        <w:jc w:val="both"/>
      </w:pPr>
      <w:r>
        <w:rPr>
          <w:rFonts w:ascii="Times New Roman"/>
          <w:b w:val="false"/>
          <w:i w:val="false"/>
          <w:color w:val="000000"/>
          <w:sz w:val="28"/>
        </w:rPr>
        <w:t>                    ведомость и поставьте крестик__)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       !   А    !    В   !   Г    !   Д    !  !  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24                                                               24</w:t>
      </w:r>
    </w:p>
    <w:p>
      <w:pPr>
        <w:spacing w:after="0"/>
        <w:ind w:left="0"/>
        <w:jc w:val="both"/>
      </w:pPr>
      <w:r>
        <w:rPr>
          <w:rFonts w:ascii="Times New Roman"/>
          <w:b w:val="false"/>
          <w:i w:val="false"/>
          <w:color w:val="000000"/>
          <w:sz w:val="28"/>
        </w:rPr>
        <w:t>25                                                               25</w:t>
      </w:r>
    </w:p>
    <w:p>
      <w:pPr>
        <w:spacing w:after="0"/>
        <w:ind w:left="0"/>
        <w:jc w:val="both"/>
      </w:pPr>
      <w:r>
        <w:rPr>
          <w:rFonts w:ascii="Times New Roman"/>
          <w:b w:val="false"/>
          <w:i w:val="false"/>
          <w:color w:val="000000"/>
          <w:sz w:val="28"/>
        </w:rPr>
        <w:t>26                                                               26</w:t>
      </w:r>
    </w:p>
    <w:p>
      <w:pPr>
        <w:spacing w:after="0"/>
        <w:ind w:left="0"/>
        <w:jc w:val="both"/>
      </w:pPr>
      <w:r>
        <w:rPr>
          <w:rFonts w:ascii="Times New Roman"/>
          <w:b w:val="false"/>
          <w:i w:val="false"/>
          <w:color w:val="000000"/>
          <w:sz w:val="28"/>
        </w:rPr>
        <w:t>27                                        Х                      27</w:t>
      </w:r>
    </w:p>
    <w:p>
      <w:pPr>
        <w:spacing w:after="0"/>
        <w:ind w:left="0"/>
        <w:jc w:val="both"/>
      </w:pPr>
      <w:r>
        <w:rPr>
          <w:rFonts w:ascii="Times New Roman"/>
          <w:b w:val="false"/>
          <w:i w:val="false"/>
          <w:color w:val="000000"/>
          <w:sz w:val="28"/>
        </w:rPr>
        <w:t xml:space="preserve">28                                                               28 </w:t>
      </w:r>
    </w:p>
    <w:p>
      <w:pPr>
        <w:spacing w:after="0"/>
        <w:ind w:left="0"/>
        <w:jc w:val="both"/>
      </w:pPr>
      <w:r>
        <w:rPr>
          <w:rFonts w:ascii="Times New Roman"/>
          <w:b w:val="false"/>
          <w:i w:val="false"/>
          <w:color w:val="000000"/>
          <w:sz w:val="28"/>
        </w:rPr>
        <w:t>29                                                               29</w:t>
      </w:r>
    </w:p>
    <w:p>
      <w:pPr>
        <w:spacing w:after="0"/>
        <w:ind w:left="0"/>
        <w:jc w:val="both"/>
      </w:pPr>
      <w:r>
        <w:rPr>
          <w:rFonts w:ascii="Times New Roman"/>
          <w:b w:val="false"/>
          <w:i w:val="false"/>
          <w:color w:val="000000"/>
          <w:sz w:val="28"/>
        </w:rPr>
        <w:t>30                                                               30</w:t>
      </w:r>
    </w:p>
    <w:p>
      <w:pPr>
        <w:spacing w:after="0"/>
        <w:ind w:left="0"/>
        <w:jc w:val="both"/>
      </w:pPr>
      <w:r>
        <w:rPr>
          <w:rFonts w:ascii="Times New Roman"/>
          <w:b w:val="false"/>
          <w:i w:val="false"/>
          <w:color w:val="000000"/>
          <w:sz w:val="28"/>
        </w:rPr>
        <w:t xml:space="preserve">31                                                               31 </w:t>
      </w:r>
    </w:p>
    <w:p>
      <w:pPr>
        <w:spacing w:after="0"/>
        <w:ind w:left="0"/>
        <w:jc w:val="both"/>
      </w:pPr>
      <w:r>
        <w:rPr>
          <w:rFonts w:ascii="Times New Roman"/>
          <w:b w:val="false"/>
          <w:i w:val="false"/>
          <w:color w:val="000000"/>
          <w:sz w:val="28"/>
        </w:rPr>
        <w:t>32  Доход от прироста стоимости при реализации ценных бумаг      32</w:t>
      </w:r>
    </w:p>
    <w:p>
      <w:pPr>
        <w:spacing w:after="0"/>
        <w:ind w:left="0"/>
        <w:jc w:val="both"/>
      </w:pPr>
      <w:r>
        <w:rPr>
          <w:rFonts w:ascii="Times New Roman"/>
          <w:b w:val="false"/>
          <w:i w:val="false"/>
          <w:color w:val="000000"/>
          <w:sz w:val="28"/>
        </w:rPr>
        <w:t>    (если сумма строк 24-31 положительная)</w:t>
      </w:r>
    </w:p>
    <w:p>
      <w:pPr>
        <w:spacing w:after="0"/>
        <w:ind w:left="0"/>
        <w:jc w:val="both"/>
      </w:pPr>
      <w:r>
        <w:rPr>
          <w:rFonts w:ascii="Times New Roman"/>
          <w:b w:val="false"/>
          <w:i w:val="false"/>
          <w:color w:val="000000"/>
          <w:sz w:val="28"/>
        </w:rPr>
        <w:t>33  Убыток от реализации ценных бумаг (если сумма строк 24-31    33</w:t>
      </w:r>
    </w:p>
    <w:p>
      <w:pPr>
        <w:spacing w:after="0"/>
        <w:ind w:left="0"/>
        <w:jc w:val="both"/>
      </w:pPr>
      <w:r>
        <w:rPr>
          <w:rFonts w:ascii="Times New Roman"/>
          <w:b w:val="false"/>
          <w:i w:val="false"/>
          <w:color w:val="000000"/>
          <w:sz w:val="28"/>
        </w:rPr>
        <w:t>    отрицательная)</w:t>
      </w:r>
    </w:p>
    <w:p>
      <w:pPr>
        <w:spacing w:after="0"/>
        <w:ind w:left="0"/>
        <w:jc w:val="both"/>
      </w:pPr>
      <w:r>
        <w:rPr>
          <w:rFonts w:ascii="Times New Roman"/>
          <w:b w:val="false"/>
          <w:i w:val="false"/>
          <w:color w:val="000000"/>
          <w:sz w:val="28"/>
        </w:rPr>
        <w:t>34  Убыток, перенесенный с предыдущего налогового года           34</w:t>
      </w:r>
    </w:p>
    <w:p>
      <w:pPr>
        <w:spacing w:after="0"/>
        <w:ind w:left="0"/>
        <w:jc w:val="both"/>
      </w:pPr>
      <w:r>
        <w:rPr>
          <w:rFonts w:ascii="Times New Roman"/>
          <w:b w:val="false"/>
          <w:i w:val="false"/>
          <w:color w:val="000000"/>
          <w:sz w:val="28"/>
        </w:rPr>
        <w:t>    (приложите расчет перенесенного убытка)</w:t>
      </w:r>
    </w:p>
    <w:p>
      <w:pPr>
        <w:spacing w:after="0"/>
        <w:ind w:left="0"/>
        <w:jc w:val="both"/>
      </w:pPr>
      <w:r>
        <w:rPr>
          <w:rFonts w:ascii="Times New Roman"/>
          <w:b w:val="false"/>
          <w:i w:val="false"/>
          <w:color w:val="000000"/>
          <w:sz w:val="28"/>
        </w:rPr>
        <w:t>35  Доход (убыток) с учетов перенесенных убытков (доход,         35</w:t>
      </w:r>
    </w:p>
    <w:p>
      <w:pPr>
        <w:spacing w:after="0"/>
        <w:ind w:left="0"/>
        <w:jc w:val="both"/>
      </w:pPr>
      <w:r>
        <w:rPr>
          <w:rFonts w:ascii="Times New Roman"/>
          <w:b w:val="false"/>
          <w:i w:val="false"/>
          <w:color w:val="000000"/>
          <w:sz w:val="28"/>
        </w:rPr>
        <w:t xml:space="preserve">    если разница строк 32 и 34 положительная; убыток, </w:t>
      </w:r>
    </w:p>
    <w:p>
      <w:pPr>
        <w:spacing w:after="0"/>
        <w:ind w:left="0"/>
        <w:jc w:val="both"/>
      </w:pPr>
      <w:r>
        <w:rPr>
          <w:rFonts w:ascii="Times New Roman"/>
          <w:b w:val="false"/>
          <w:i w:val="false"/>
          <w:color w:val="000000"/>
          <w:sz w:val="28"/>
        </w:rPr>
        <w:t xml:space="preserve">    при получении отрицательной разницы, или сумма строк </w:t>
      </w:r>
    </w:p>
    <w:p>
      <w:pPr>
        <w:spacing w:after="0"/>
        <w:ind w:left="0"/>
        <w:jc w:val="both"/>
      </w:pPr>
      <w:r>
        <w:rPr>
          <w:rFonts w:ascii="Times New Roman"/>
          <w:b w:val="false"/>
          <w:i w:val="false"/>
          <w:color w:val="000000"/>
          <w:sz w:val="28"/>
        </w:rPr>
        <w:t>    33 и 34)</w:t>
      </w:r>
    </w:p>
    <w:p>
      <w:pPr>
        <w:spacing w:after="0"/>
        <w:ind w:left="0"/>
        <w:jc w:val="both"/>
      </w:pPr>
      <w:r>
        <w:rPr>
          <w:rFonts w:ascii="Times New Roman"/>
          <w:b w:val="false"/>
          <w:i w:val="false"/>
          <w:color w:val="000000"/>
          <w:sz w:val="28"/>
        </w:rPr>
        <w:t>36  Всего дохода от прироста стоимости при реализации зданий,    36</w:t>
      </w:r>
    </w:p>
    <w:p>
      <w:pPr>
        <w:spacing w:after="0"/>
        <w:ind w:left="0"/>
        <w:jc w:val="both"/>
      </w:pPr>
      <w:r>
        <w:rPr>
          <w:rFonts w:ascii="Times New Roman"/>
          <w:b w:val="false"/>
          <w:i w:val="false"/>
          <w:color w:val="000000"/>
          <w:sz w:val="28"/>
        </w:rPr>
        <w:t>    сооружений и строений, а также активов, не подлежащих</w:t>
      </w:r>
    </w:p>
    <w:p>
      <w:pPr>
        <w:spacing w:after="0"/>
        <w:ind w:left="0"/>
        <w:jc w:val="both"/>
      </w:pPr>
      <w:r>
        <w:rPr>
          <w:rFonts w:ascii="Times New Roman"/>
          <w:b w:val="false"/>
          <w:i w:val="false"/>
          <w:color w:val="000000"/>
          <w:sz w:val="28"/>
        </w:rPr>
        <w:t>    амортизации (стр.14+стр.23+стр.35 (при получении дохода)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Примечание РЦПИ: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Сумму по строке 36 графы Е внесите в строку 2 декларации      </w:t>
      </w:r>
    </w:p>
    <w:p>
      <w:pPr>
        <w:spacing w:after="0"/>
        <w:ind w:left="0"/>
        <w:jc w:val="both"/>
      </w:pPr>
      <w:r>
        <w:rPr>
          <w:rFonts w:ascii="Times New Roman"/>
          <w:b w:val="false"/>
          <w:i w:val="false"/>
          <w:color w:val="000000"/>
          <w:sz w:val="28"/>
        </w:rPr>
        <w:t>     *Если от реализации получен убыток, то данные помещаются в круглые</w:t>
      </w:r>
    </w:p>
    <w:p>
      <w:pPr>
        <w:spacing w:after="0"/>
        <w:ind w:left="0"/>
        <w:jc w:val="both"/>
      </w:pPr>
      <w:r>
        <w:rPr>
          <w:rFonts w:ascii="Times New Roman"/>
          <w:b w:val="false"/>
          <w:i w:val="false"/>
          <w:color w:val="000000"/>
          <w:sz w:val="28"/>
        </w:rPr>
        <w:t>скобки (), и при определении суммы по строке 23 убытки не учитываются.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Форма 100</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xml:space="preserve">
                                           Приложение 2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Сноска. Приложение 2 (Форма 100) - с изменениями и дополнениями, </w:t>
      </w:r>
    </w:p>
    <w:p>
      <w:pPr>
        <w:spacing w:after="0"/>
        <w:ind w:left="0"/>
        <w:jc w:val="both"/>
      </w:pPr>
      <w:r>
        <w:rPr>
          <w:rFonts w:ascii="Times New Roman"/>
          <w:b w:val="false"/>
          <w:i w:val="false"/>
          <w:color w:val="000000"/>
          <w:sz w:val="28"/>
        </w:rPr>
        <w:t xml:space="preserve">внесенными приказом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приказом Министра 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налогоплательщика____________________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РНН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Доход в форме вознаграждения (интереса) за _____ год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Наименование организации ! РНН !   № и дата   !   ! Сумма !  Удержано </w:t>
      </w:r>
    </w:p>
    <w:p>
      <w:pPr>
        <w:spacing w:after="0"/>
        <w:ind w:left="0"/>
        <w:jc w:val="both"/>
      </w:pPr>
      <w:r>
        <w:rPr>
          <w:rFonts w:ascii="Times New Roman"/>
          <w:b w:val="false"/>
          <w:i w:val="false"/>
          <w:color w:val="000000"/>
          <w:sz w:val="28"/>
        </w:rPr>
        <w:t xml:space="preserve">  !                          !     !выдачи справки!   !       !   налога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__!___________А______________!__Б__!_______В______!___!___Г*__!_____Д______</w:t>
      </w:r>
    </w:p>
    <w:p>
      <w:pPr>
        <w:spacing w:after="0"/>
        <w:ind w:left="0"/>
        <w:jc w:val="both"/>
      </w:pPr>
      <w:r>
        <w:rPr>
          <w:rFonts w:ascii="Times New Roman"/>
          <w:b w:val="false"/>
          <w:i w:val="false"/>
          <w:color w:val="000000"/>
          <w:sz w:val="28"/>
        </w:rPr>
        <w:t>1 ________________________________________________!_1_!____________________</w:t>
      </w:r>
    </w:p>
    <w:p>
      <w:pPr>
        <w:spacing w:after="0"/>
        <w:ind w:left="0"/>
        <w:jc w:val="both"/>
      </w:pPr>
      <w:r>
        <w:rPr>
          <w:rFonts w:ascii="Times New Roman"/>
          <w:b w:val="false"/>
          <w:i w:val="false"/>
          <w:color w:val="000000"/>
          <w:sz w:val="28"/>
        </w:rPr>
        <w:t>2 ________________________________________________!_2_!____________________</w:t>
      </w:r>
    </w:p>
    <w:p>
      <w:pPr>
        <w:spacing w:after="0"/>
        <w:ind w:left="0"/>
        <w:jc w:val="both"/>
      </w:pPr>
      <w:r>
        <w:rPr>
          <w:rFonts w:ascii="Times New Roman"/>
          <w:b w:val="false"/>
          <w:i w:val="false"/>
          <w:color w:val="000000"/>
          <w:sz w:val="28"/>
        </w:rPr>
        <w:t>3 ________________________________________________!_3_!____________________</w:t>
      </w:r>
    </w:p>
    <w:p>
      <w:pPr>
        <w:spacing w:after="0"/>
        <w:ind w:left="0"/>
        <w:jc w:val="both"/>
      </w:pPr>
      <w:r>
        <w:rPr>
          <w:rFonts w:ascii="Times New Roman"/>
          <w:b w:val="false"/>
          <w:i w:val="false"/>
          <w:color w:val="000000"/>
          <w:sz w:val="28"/>
        </w:rPr>
        <w:t>4 ________________________________________________!_4_!____________________</w:t>
      </w:r>
    </w:p>
    <w:p>
      <w:pPr>
        <w:spacing w:after="0"/>
        <w:ind w:left="0"/>
        <w:jc w:val="both"/>
      </w:pPr>
      <w:r>
        <w:rPr>
          <w:rFonts w:ascii="Times New Roman"/>
          <w:b w:val="false"/>
          <w:i w:val="false"/>
          <w:color w:val="000000"/>
          <w:sz w:val="28"/>
        </w:rPr>
        <w:t>5 ________________________________________________!_5_!____________________</w:t>
      </w:r>
    </w:p>
    <w:p>
      <w:pPr>
        <w:spacing w:after="0"/>
        <w:ind w:left="0"/>
        <w:jc w:val="both"/>
      </w:pPr>
      <w:r>
        <w:rPr>
          <w:rFonts w:ascii="Times New Roman"/>
          <w:b w:val="false"/>
          <w:i w:val="false"/>
          <w:color w:val="000000"/>
          <w:sz w:val="28"/>
        </w:rPr>
        <w:t>6 ________________________________________________!_6_!____________________</w:t>
      </w:r>
    </w:p>
    <w:p>
      <w:pPr>
        <w:spacing w:after="0"/>
        <w:ind w:left="0"/>
        <w:jc w:val="both"/>
      </w:pPr>
      <w:r>
        <w:rPr>
          <w:rFonts w:ascii="Times New Roman"/>
          <w:b w:val="false"/>
          <w:i w:val="false"/>
          <w:color w:val="000000"/>
          <w:sz w:val="28"/>
        </w:rPr>
        <w:t>7 ________________________________________________!_7_!____________________</w:t>
      </w:r>
    </w:p>
    <w:p>
      <w:pPr>
        <w:spacing w:after="0"/>
        <w:ind w:left="0"/>
        <w:jc w:val="both"/>
      </w:pPr>
      <w:r>
        <w:rPr>
          <w:rFonts w:ascii="Times New Roman"/>
          <w:b w:val="false"/>
          <w:i w:val="false"/>
          <w:color w:val="000000"/>
          <w:sz w:val="28"/>
        </w:rPr>
        <w:t>8 ________________________________________________!_8_!____________________</w:t>
      </w:r>
    </w:p>
    <w:p>
      <w:pPr>
        <w:spacing w:after="0"/>
        <w:ind w:left="0"/>
        <w:jc w:val="both"/>
      </w:pPr>
      <w:r>
        <w:rPr>
          <w:rFonts w:ascii="Times New Roman"/>
          <w:b w:val="false"/>
          <w:i w:val="false"/>
          <w:color w:val="000000"/>
          <w:sz w:val="28"/>
        </w:rPr>
        <w:t>9 ________________________________________________!_9_!____________________</w:t>
      </w:r>
    </w:p>
    <w:p>
      <w:pPr>
        <w:spacing w:after="0"/>
        <w:ind w:left="0"/>
        <w:jc w:val="both"/>
      </w:pPr>
      <w:r>
        <w:rPr>
          <w:rFonts w:ascii="Times New Roman"/>
          <w:b w:val="false"/>
          <w:i w:val="false"/>
          <w:color w:val="000000"/>
          <w:sz w:val="28"/>
        </w:rPr>
        <w:t>10________________________________________________!_10!____________________</w:t>
      </w:r>
    </w:p>
    <w:p>
      <w:pPr>
        <w:spacing w:after="0"/>
        <w:ind w:left="0"/>
        <w:jc w:val="both"/>
      </w:pPr>
      <w:r>
        <w:rPr>
          <w:rFonts w:ascii="Times New Roman"/>
          <w:b w:val="false"/>
          <w:i w:val="false"/>
          <w:color w:val="000000"/>
          <w:sz w:val="28"/>
        </w:rPr>
        <w:t>11 Всего вознаграждений (интереса). Сумма строк с !   !</w:t>
      </w:r>
    </w:p>
    <w:p>
      <w:pPr>
        <w:spacing w:after="0"/>
        <w:ind w:left="0"/>
        <w:jc w:val="both"/>
      </w:pPr>
      <w:r>
        <w:rPr>
          <w:rFonts w:ascii="Times New Roman"/>
          <w:b w:val="false"/>
          <w:i w:val="false"/>
          <w:color w:val="000000"/>
          <w:sz w:val="28"/>
        </w:rPr>
        <w:t>   1 по 10 графы Г.                               !_11!____________________</w:t>
      </w:r>
    </w:p>
    <w:p>
      <w:pPr>
        <w:spacing w:after="0"/>
        <w:ind w:left="0"/>
        <w:jc w:val="both"/>
      </w:pPr>
      <w:r>
        <w:rPr>
          <w:rFonts w:ascii="Times New Roman"/>
          <w:b w:val="false"/>
          <w:i w:val="false"/>
          <w:color w:val="000000"/>
          <w:sz w:val="28"/>
        </w:rPr>
        <w:t xml:space="preserve">     Сумму строки 11 графы Г перенести в строку 3 </w:t>
      </w:r>
    </w:p>
    <w:p>
      <w:pPr>
        <w:spacing w:after="0"/>
        <w:ind w:left="0"/>
        <w:jc w:val="both"/>
      </w:pPr>
      <w:r>
        <w:rPr>
          <w:rFonts w:ascii="Times New Roman"/>
          <w:b w:val="false"/>
          <w:i w:val="false"/>
          <w:color w:val="000000"/>
          <w:sz w:val="28"/>
        </w:rPr>
        <w:t xml:space="preserve">     декларации.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Если вознаграждение (интерес) получены за пределами Республики Казахстан, то налоги уплаченные за рубежом и отраженные в графе Д, переносятся в строку 6в раздела I приложения 14-1. </w:t>
      </w:r>
      <w:r>
        <w:br/>
      </w:r>
      <w:r>
        <w:rPr>
          <w:rFonts w:ascii="Times New Roman"/>
          <w:b w:val="false"/>
          <w:i w:val="false"/>
          <w:color w:val="000000"/>
          <w:sz w:val="28"/>
        </w:rPr>
        <w:t>
 </w:t>
      </w:r>
      <w:r>
        <w:br/>
      </w:r>
      <w:r>
        <w:rPr>
          <w:rFonts w:ascii="Times New Roman"/>
          <w:b w:val="false"/>
          <w:i w:val="false"/>
          <w:color w:val="000000"/>
          <w:sz w:val="28"/>
        </w:rPr>
        <w:t xml:space="preserve">
    Сноска. </w:t>
      </w:r>
      <w:r>
        <w:br/>
      </w:r>
      <w:r>
        <w:rPr>
          <w:rFonts w:ascii="Times New Roman"/>
          <w:b w:val="false"/>
          <w:i w:val="false"/>
          <w:color w:val="000000"/>
          <w:sz w:val="28"/>
        </w:rPr>
        <w:t xml:space="preserve">
    * В случае получения вознаграждения (интереса) за пределами Республики Казахстан заполняется отдельное приложение. </w:t>
      </w:r>
      <w:r>
        <w:br/>
      </w:r>
      <w:r>
        <w:rPr>
          <w:rFonts w:ascii="Times New Roman"/>
          <w:b w:val="false"/>
          <w:i w:val="false"/>
          <w:color w:val="000000"/>
          <w:sz w:val="28"/>
        </w:rPr>
        <w:t xml:space="preserve">
      По графе Г указывается сумма вознаграждения (интереса), включая сумму удержанного налога. </w:t>
      </w:r>
      <w:r>
        <w:br/>
      </w:r>
      <w:r>
        <w:rPr>
          <w:rFonts w:ascii="Times New Roman"/>
          <w:b w:val="false"/>
          <w:i w:val="false"/>
          <w:color w:val="000000"/>
          <w:sz w:val="28"/>
        </w:rPr>
        <w:t xml:space="preserve">
      Сумму строки 11 графы Г перенести в строку 3 Декларации. </w:t>
      </w:r>
      <w:r>
        <w:br/>
      </w:r>
      <w:r>
        <w:rPr>
          <w:rFonts w:ascii="Times New Roman"/>
          <w:b w:val="false"/>
          <w:i w:val="false"/>
          <w:color w:val="000000"/>
          <w:sz w:val="28"/>
        </w:rPr>
        <w:t xml:space="preserve">
      Сумму строки 11 графы Д, перенести в строку 6г раздела I приложения 14-1. </w:t>
      </w:r>
      <w:r>
        <w:br/>
      </w:r>
      <w:r>
        <w:rPr>
          <w:rFonts w:ascii="Times New Roman"/>
          <w:b w:val="false"/>
          <w:i w:val="false"/>
          <w:color w:val="000000"/>
          <w:sz w:val="28"/>
        </w:rPr>
        <w:t>
 </w:t>
      </w:r>
    </w:p>
    <w:bookmarkEnd w:id="15"/>
    <w:bookmarkStart w:name="z37" w:id="16"/>
    <w:p>
      <w:pPr>
        <w:spacing w:after="0"/>
        <w:ind w:left="0"/>
        <w:jc w:val="both"/>
      </w:pPr>
      <w:r>
        <w:rPr>
          <w:rFonts w:ascii="Times New Roman"/>
          <w:b w:val="false"/>
          <w:i w:val="false"/>
          <w:color w:val="000000"/>
          <w:sz w:val="28"/>
        </w:rPr>
        <w:t>
                                           Форма 100</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xml:space="preserve">
                                           Приложение 3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Сноска. Приложение 3 (Форма 100) - с изменениями и дополнениями, </w:t>
      </w:r>
    </w:p>
    <w:p>
      <w:pPr>
        <w:spacing w:after="0"/>
        <w:ind w:left="0"/>
        <w:jc w:val="both"/>
      </w:pPr>
      <w:r>
        <w:rPr>
          <w:rFonts w:ascii="Times New Roman"/>
          <w:b w:val="false"/>
          <w:i w:val="false"/>
          <w:color w:val="000000"/>
          <w:sz w:val="28"/>
        </w:rPr>
        <w:t xml:space="preserve">внесенными приказом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приказом Министра 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налогоплательщика____________________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РНН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Дивиденды за ______ год</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Наименование организации ! РНН !   № и дата   !   ! Сумма !  Удержано </w:t>
      </w:r>
    </w:p>
    <w:p>
      <w:pPr>
        <w:spacing w:after="0"/>
        <w:ind w:left="0"/>
        <w:jc w:val="both"/>
      </w:pPr>
      <w:r>
        <w:rPr>
          <w:rFonts w:ascii="Times New Roman"/>
          <w:b w:val="false"/>
          <w:i w:val="false"/>
          <w:color w:val="000000"/>
          <w:sz w:val="28"/>
        </w:rPr>
        <w:t xml:space="preserve">  !                          !     !выдачи справки!   !       !   налога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__!___________А______________!__Б__!_______В______!___!___Г*__!_____Д______</w:t>
      </w:r>
    </w:p>
    <w:p>
      <w:pPr>
        <w:spacing w:after="0"/>
        <w:ind w:left="0"/>
        <w:jc w:val="both"/>
      </w:pPr>
      <w:r>
        <w:rPr>
          <w:rFonts w:ascii="Times New Roman"/>
          <w:b w:val="false"/>
          <w:i w:val="false"/>
          <w:color w:val="000000"/>
          <w:sz w:val="28"/>
        </w:rPr>
        <w:t>1 ________________________________________________!_1_!____________________</w:t>
      </w:r>
    </w:p>
    <w:p>
      <w:pPr>
        <w:spacing w:after="0"/>
        <w:ind w:left="0"/>
        <w:jc w:val="both"/>
      </w:pPr>
      <w:r>
        <w:rPr>
          <w:rFonts w:ascii="Times New Roman"/>
          <w:b w:val="false"/>
          <w:i w:val="false"/>
          <w:color w:val="000000"/>
          <w:sz w:val="28"/>
        </w:rPr>
        <w:t>2 ________________________________________________!_2_!____________________</w:t>
      </w:r>
    </w:p>
    <w:p>
      <w:pPr>
        <w:spacing w:after="0"/>
        <w:ind w:left="0"/>
        <w:jc w:val="both"/>
      </w:pPr>
      <w:r>
        <w:rPr>
          <w:rFonts w:ascii="Times New Roman"/>
          <w:b w:val="false"/>
          <w:i w:val="false"/>
          <w:color w:val="000000"/>
          <w:sz w:val="28"/>
        </w:rPr>
        <w:t>3 ________________________________________________!_3_!____________________</w:t>
      </w:r>
    </w:p>
    <w:p>
      <w:pPr>
        <w:spacing w:after="0"/>
        <w:ind w:left="0"/>
        <w:jc w:val="both"/>
      </w:pPr>
      <w:r>
        <w:rPr>
          <w:rFonts w:ascii="Times New Roman"/>
          <w:b w:val="false"/>
          <w:i w:val="false"/>
          <w:color w:val="000000"/>
          <w:sz w:val="28"/>
        </w:rPr>
        <w:t>4 ________________________________________________!_4_!____________________</w:t>
      </w:r>
    </w:p>
    <w:p>
      <w:pPr>
        <w:spacing w:after="0"/>
        <w:ind w:left="0"/>
        <w:jc w:val="both"/>
      </w:pPr>
      <w:r>
        <w:rPr>
          <w:rFonts w:ascii="Times New Roman"/>
          <w:b w:val="false"/>
          <w:i w:val="false"/>
          <w:color w:val="000000"/>
          <w:sz w:val="28"/>
        </w:rPr>
        <w:t>5 ________________________________________________!_5_!____________________</w:t>
      </w:r>
    </w:p>
    <w:p>
      <w:pPr>
        <w:spacing w:after="0"/>
        <w:ind w:left="0"/>
        <w:jc w:val="both"/>
      </w:pPr>
      <w:r>
        <w:rPr>
          <w:rFonts w:ascii="Times New Roman"/>
          <w:b w:val="false"/>
          <w:i w:val="false"/>
          <w:color w:val="000000"/>
          <w:sz w:val="28"/>
        </w:rPr>
        <w:t>6 ________________________________________________!_6_!____________________</w:t>
      </w:r>
    </w:p>
    <w:p>
      <w:pPr>
        <w:spacing w:after="0"/>
        <w:ind w:left="0"/>
        <w:jc w:val="both"/>
      </w:pPr>
      <w:r>
        <w:rPr>
          <w:rFonts w:ascii="Times New Roman"/>
          <w:b w:val="false"/>
          <w:i w:val="false"/>
          <w:color w:val="000000"/>
          <w:sz w:val="28"/>
        </w:rPr>
        <w:t>7 ________________________________________________!_7_!____________________</w:t>
      </w:r>
    </w:p>
    <w:p>
      <w:pPr>
        <w:spacing w:after="0"/>
        <w:ind w:left="0"/>
        <w:jc w:val="both"/>
      </w:pPr>
      <w:r>
        <w:rPr>
          <w:rFonts w:ascii="Times New Roman"/>
          <w:b w:val="false"/>
          <w:i w:val="false"/>
          <w:color w:val="000000"/>
          <w:sz w:val="28"/>
        </w:rPr>
        <w:t>8 ________________________________________________!_8_!____________________</w:t>
      </w:r>
    </w:p>
    <w:p>
      <w:pPr>
        <w:spacing w:after="0"/>
        <w:ind w:left="0"/>
        <w:jc w:val="both"/>
      </w:pPr>
      <w:r>
        <w:rPr>
          <w:rFonts w:ascii="Times New Roman"/>
          <w:b w:val="false"/>
          <w:i w:val="false"/>
          <w:color w:val="000000"/>
          <w:sz w:val="28"/>
        </w:rPr>
        <w:t>9 ________________________________________________!_9_!____________________</w:t>
      </w:r>
    </w:p>
    <w:p>
      <w:pPr>
        <w:spacing w:after="0"/>
        <w:ind w:left="0"/>
        <w:jc w:val="both"/>
      </w:pPr>
      <w:r>
        <w:rPr>
          <w:rFonts w:ascii="Times New Roman"/>
          <w:b w:val="false"/>
          <w:i w:val="false"/>
          <w:color w:val="000000"/>
          <w:sz w:val="28"/>
        </w:rPr>
        <w:t>10________________________________________________!_10!____________________</w:t>
      </w:r>
    </w:p>
    <w:p>
      <w:pPr>
        <w:spacing w:after="0"/>
        <w:ind w:left="0"/>
        <w:jc w:val="both"/>
      </w:pPr>
      <w:r>
        <w:rPr>
          <w:rFonts w:ascii="Times New Roman"/>
          <w:b w:val="false"/>
          <w:i w:val="false"/>
          <w:color w:val="000000"/>
          <w:sz w:val="28"/>
        </w:rPr>
        <w:t>11 Всего дивидендов. Сумма строк с 1 по 10 графы Г! 11!</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11а Дивиденды, полученные в Республике Казахстан  !   !</w:t>
      </w:r>
    </w:p>
    <w:p>
      <w:pPr>
        <w:spacing w:after="0"/>
        <w:ind w:left="0"/>
        <w:jc w:val="both"/>
      </w:pPr>
      <w:r>
        <w:rPr>
          <w:rFonts w:ascii="Times New Roman"/>
          <w:b w:val="false"/>
          <w:i w:val="false"/>
          <w:color w:val="000000"/>
          <w:sz w:val="28"/>
        </w:rPr>
        <w:t>    (при наличии подтверждающих документов)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11б Дивиденды, полученные за пределами Республики !   !</w:t>
      </w:r>
    </w:p>
    <w:p>
      <w:pPr>
        <w:spacing w:after="0"/>
        <w:ind w:left="0"/>
        <w:jc w:val="both"/>
      </w:pPr>
      <w:r>
        <w:rPr>
          <w:rFonts w:ascii="Times New Roman"/>
          <w:b w:val="false"/>
          <w:i w:val="false"/>
          <w:color w:val="000000"/>
          <w:sz w:val="28"/>
        </w:rPr>
        <w:t>    Казахстан (при наличии подтверждающих         !   !</w:t>
      </w:r>
    </w:p>
    <w:p>
      <w:pPr>
        <w:spacing w:after="0"/>
        <w:ind w:left="0"/>
        <w:jc w:val="both"/>
      </w:pPr>
      <w:r>
        <w:rPr>
          <w:rFonts w:ascii="Times New Roman"/>
          <w:b w:val="false"/>
          <w:i w:val="false"/>
          <w:color w:val="000000"/>
          <w:sz w:val="28"/>
        </w:rPr>
        <w:t>    документов)                                   !___!____________________</w:t>
      </w:r>
    </w:p>
    <w:p>
      <w:pPr>
        <w:spacing w:after="0"/>
        <w:ind w:left="0"/>
        <w:jc w:val="both"/>
      </w:pPr>
      <w:r>
        <w:rPr>
          <w:rFonts w:ascii="Times New Roman"/>
          <w:b w:val="false"/>
          <w:i w:val="false"/>
          <w:color w:val="000000"/>
          <w:sz w:val="28"/>
        </w:rPr>
        <w:t>    Сумму строки 11 графы Г перенесите в строку 4</w:t>
      </w:r>
    </w:p>
    <w:p>
      <w:pPr>
        <w:spacing w:after="0"/>
        <w:ind w:left="0"/>
        <w:jc w:val="both"/>
      </w:pPr>
      <w:r>
        <w:rPr>
          <w:rFonts w:ascii="Times New Roman"/>
          <w:b w:val="false"/>
          <w:i w:val="false"/>
          <w:color w:val="000000"/>
          <w:sz w:val="28"/>
        </w:rPr>
        <w:t>    декларации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Если дивиденды получены за пределами Республики Казахстана, то налоги, уплаченные зарубежом и отраженные в графе Д переносятся в строку 6в раздела I приложения 14-1. </w:t>
      </w:r>
      <w:r>
        <w:br/>
      </w:r>
      <w:r>
        <w:rPr>
          <w:rFonts w:ascii="Times New Roman"/>
          <w:b w:val="false"/>
          <w:i w:val="false"/>
          <w:color w:val="000000"/>
          <w:sz w:val="28"/>
        </w:rPr>
        <w:t>
 </w:t>
      </w:r>
    </w:p>
    <w:bookmarkStart w:name="z4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Сноска. </w:t>
      </w:r>
    </w:p>
    <w:p>
      <w:pPr>
        <w:spacing w:after="0"/>
        <w:ind w:left="0"/>
        <w:jc w:val="both"/>
      </w:pPr>
      <w:r>
        <w:rPr>
          <w:rFonts w:ascii="Times New Roman"/>
          <w:b w:val="false"/>
          <w:i w:val="false"/>
          <w:color w:val="000000"/>
          <w:sz w:val="28"/>
        </w:rPr>
        <w:t xml:space="preserve">     В случае получения дивидендов за пределами Республики Казахстан </w:t>
      </w:r>
    </w:p>
    <w:p>
      <w:pPr>
        <w:spacing w:after="0"/>
        <w:ind w:left="0"/>
        <w:jc w:val="both"/>
      </w:pPr>
      <w:r>
        <w:rPr>
          <w:rFonts w:ascii="Times New Roman"/>
          <w:b w:val="false"/>
          <w:i w:val="false"/>
          <w:color w:val="000000"/>
          <w:sz w:val="28"/>
        </w:rPr>
        <w:t>заполняется отдельное приложение.</w:t>
      </w:r>
    </w:p>
    <w:p>
      <w:pPr>
        <w:spacing w:after="0"/>
        <w:ind w:left="0"/>
        <w:jc w:val="both"/>
      </w:pPr>
      <w:r>
        <w:rPr>
          <w:rFonts w:ascii="Times New Roman"/>
          <w:b w:val="false"/>
          <w:i w:val="false"/>
          <w:color w:val="000000"/>
          <w:sz w:val="28"/>
        </w:rPr>
        <w:t xml:space="preserve">     По графе Г указывается сумма начисленных дивидендов в Республике </w:t>
      </w:r>
    </w:p>
    <w:p>
      <w:pPr>
        <w:spacing w:after="0"/>
        <w:ind w:left="0"/>
        <w:jc w:val="both"/>
      </w:pPr>
      <w:r>
        <w:rPr>
          <w:rFonts w:ascii="Times New Roman"/>
          <w:b w:val="false"/>
          <w:i w:val="false"/>
          <w:color w:val="000000"/>
          <w:sz w:val="28"/>
        </w:rPr>
        <w:t xml:space="preserve">Казахстан, за исключением удержанных налогов, при наличии подтверждающих </w:t>
      </w:r>
    </w:p>
    <w:p>
      <w:pPr>
        <w:spacing w:after="0"/>
        <w:ind w:left="0"/>
        <w:jc w:val="both"/>
      </w:pPr>
      <w:r>
        <w:rPr>
          <w:rFonts w:ascii="Times New Roman"/>
          <w:b w:val="false"/>
          <w:i w:val="false"/>
          <w:color w:val="000000"/>
          <w:sz w:val="28"/>
        </w:rPr>
        <w:t xml:space="preserve">документов. При получении дивидендов за пределами Республики Казахстан в </w:t>
      </w:r>
    </w:p>
    <w:p>
      <w:pPr>
        <w:spacing w:after="0"/>
        <w:ind w:left="0"/>
        <w:jc w:val="both"/>
      </w:pPr>
      <w:r>
        <w:rPr>
          <w:rFonts w:ascii="Times New Roman"/>
          <w:b w:val="false"/>
          <w:i w:val="false"/>
          <w:color w:val="000000"/>
          <w:sz w:val="28"/>
        </w:rPr>
        <w:t xml:space="preserve">графе Г указывается начисленная сумма дивидендов, включая сумму </w:t>
      </w:r>
    </w:p>
    <w:p>
      <w:pPr>
        <w:spacing w:after="0"/>
        <w:ind w:left="0"/>
        <w:jc w:val="both"/>
      </w:pPr>
      <w:r>
        <w:rPr>
          <w:rFonts w:ascii="Times New Roman"/>
          <w:b w:val="false"/>
          <w:i w:val="false"/>
          <w:color w:val="000000"/>
          <w:sz w:val="28"/>
        </w:rPr>
        <w:t>удержанного налога.</w:t>
      </w:r>
    </w:p>
    <w:p>
      <w:pPr>
        <w:spacing w:after="0"/>
        <w:ind w:left="0"/>
        <w:jc w:val="both"/>
      </w:pPr>
      <w:r>
        <w:rPr>
          <w:rFonts w:ascii="Times New Roman"/>
          <w:b w:val="false"/>
          <w:i w:val="false"/>
          <w:color w:val="000000"/>
          <w:sz w:val="28"/>
        </w:rPr>
        <w:t>     Сумму строки 11 графы Г перенести в строку 4 Декларации.</w:t>
      </w:r>
    </w:p>
    <w:p>
      <w:pPr>
        <w:spacing w:after="0"/>
        <w:ind w:left="0"/>
        <w:jc w:val="both"/>
      </w:pPr>
      <w:r>
        <w:rPr>
          <w:rFonts w:ascii="Times New Roman"/>
          <w:b w:val="false"/>
          <w:i w:val="false"/>
          <w:color w:val="000000"/>
          <w:sz w:val="28"/>
        </w:rPr>
        <w:t xml:space="preserve">     Если дивиденды получены за пределами Республики Казахстан, то налоги, </w:t>
      </w:r>
    </w:p>
    <w:p>
      <w:pPr>
        <w:spacing w:after="0"/>
        <w:ind w:left="0"/>
        <w:jc w:val="both"/>
      </w:pPr>
      <w:r>
        <w:rPr>
          <w:rFonts w:ascii="Times New Roman"/>
          <w:b w:val="false"/>
          <w:i w:val="false"/>
          <w:color w:val="000000"/>
          <w:sz w:val="28"/>
        </w:rPr>
        <w:t xml:space="preserve">уплаченные за рубежом и отраженные в графе Д, переносятся в строку 6в </w:t>
      </w:r>
    </w:p>
    <w:p>
      <w:pPr>
        <w:spacing w:after="0"/>
        <w:ind w:left="0"/>
        <w:jc w:val="both"/>
      </w:pPr>
      <w:r>
        <w:rPr>
          <w:rFonts w:ascii="Times New Roman"/>
          <w:b w:val="false"/>
          <w:i w:val="false"/>
          <w:color w:val="000000"/>
          <w:sz w:val="28"/>
        </w:rPr>
        <w:t>раздела I приложения 14-1.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100</w:t>
      </w:r>
    </w:p>
    <w:p>
      <w:pPr>
        <w:spacing w:after="0"/>
        <w:ind w:left="0"/>
        <w:jc w:val="both"/>
      </w:pPr>
      <w:r>
        <w:rPr>
          <w:rFonts w:ascii="Times New Roman"/>
          <w:b w:val="false"/>
          <w:i w:val="false"/>
          <w:color w:val="000000"/>
          <w:sz w:val="28"/>
        </w:rPr>
        <w:t>Наименование налогоплательщика____________________         Приложение 4</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РНН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Доход от сдачи имущества в аренду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Вид имущества ! Местонахождение !№ и дата договора !  !Доход от аренды</w:t>
      </w:r>
    </w:p>
    <w:p>
      <w:pPr>
        <w:spacing w:after="0"/>
        <w:ind w:left="0"/>
        <w:jc w:val="both"/>
      </w:pPr>
      <w:r>
        <w:rPr>
          <w:rFonts w:ascii="Times New Roman"/>
          <w:b w:val="false"/>
          <w:i w:val="false"/>
          <w:color w:val="000000"/>
          <w:sz w:val="28"/>
        </w:rPr>
        <w:t>   !               !                 !     аренды       !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___!_______А_______!_______Б_________!________В_________!___!________Г____</w:t>
      </w:r>
    </w:p>
    <w:p>
      <w:pPr>
        <w:spacing w:after="0"/>
        <w:ind w:left="0"/>
        <w:jc w:val="both"/>
      </w:pPr>
      <w:r>
        <w:rPr>
          <w:rFonts w:ascii="Times New Roman"/>
          <w:b w:val="false"/>
          <w:i w:val="false"/>
          <w:color w:val="000000"/>
          <w:sz w:val="28"/>
        </w:rPr>
        <w:t xml:space="preserve"> 1 !____________________________________________________!_1_!_____________</w:t>
      </w:r>
    </w:p>
    <w:p>
      <w:pPr>
        <w:spacing w:after="0"/>
        <w:ind w:left="0"/>
        <w:jc w:val="both"/>
      </w:pPr>
      <w:r>
        <w:rPr>
          <w:rFonts w:ascii="Times New Roman"/>
          <w:b w:val="false"/>
          <w:i w:val="false"/>
          <w:color w:val="000000"/>
          <w:sz w:val="28"/>
        </w:rPr>
        <w:t xml:space="preserve"> 2 !____________________________________________________!_2_!______________</w:t>
      </w:r>
    </w:p>
    <w:p>
      <w:pPr>
        <w:spacing w:after="0"/>
        <w:ind w:left="0"/>
        <w:jc w:val="both"/>
      </w:pPr>
      <w:r>
        <w:rPr>
          <w:rFonts w:ascii="Times New Roman"/>
          <w:b w:val="false"/>
          <w:i w:val="false"/>
          <w:color w:val="000000"/>
          <w:sz w:val="28"/>
        </w:rPr>
        <w:t xml:space="preserve"> 3 !____________________________________________________!_3_!______________</w:t>
      </w:r>
    </w:p>
    <w:p>
      <w:pPr>
        <w:spacing w:after="0"/>
        <w:ind w:left="0"/>
        <w:jc w:val="both"/>
      </w:pPr>
      <w:r>
        <w:rPr>
          <w:rFonts w:ascii="Times New Roman"/>
          <w:b w:val="false"/>
          <w:i w:val="false"/>
          <w:color w:val="000000"/>
          <w:sz w:val="28"/>
        </w:rPr>
        <w:t xml:space="preserve"> 4 !____________________________________________________!_4_!______________</w:t>
      </w:r>
    </w:p>
    <w:p>
      <w:pPr>
        <w:spacing w:after="0"/>
        <w:ind w:left="0"/>
        <w:jc w:val="both"/>
      </w:pPr>
      <w:r>
        <w:rPr>
          <w:rFonts w:ascii="Times New Roman"/>
          <w:b w:val="false"/>
          <w:i w:val="false"/>
          <w:color w:val="000000"/>
          <w:sz w:val="28"/>
        </w:rPr>
        <w:t xml:space="preserve"> 5 !____________________________________________________!_5_!______________</w:t>
      </w:r>
    </w:p>
    <w:p>
      <w:pPr>
        <w:spacing w:after="0"/>
        <w:ind w:left="0"/>
        <w:jc w:val="both"/>
      </w:pPr>
      <w:r>
        <w:rPr>
          <w:rFonts w:ascii="Times New Roman"/>
          <w:b w:val="false"/>
          <w:i w:val="false"/>
          <w:color w:val="000000"/>
          <w:sz w:val="28"/>
        </w:rPr>
        <w:t xml:space="preserve"> 6 !____________________________________________________!_6_!______________</w:t>
      </w:r>
    </w:p>
    <w:p>
      <w:pPr>
        <w:spacing w:after="0"/>
        <w:ind w:left="0"/>
        <w:jc w:val="both"/>
      </w:pPr>
      <w:r>
        <w:rPr>
          <w:rFonts w:ascii="Times New Roman"/>
          <w:b w:val="false"/>
          <w:i w:val="false"/>
          <w:color w:val="000000"/>
          <w:sz w:val="28"/>
        </w:rPr>
        <w:t xml:space="preserve"> 7 !____________________________________________________!_7_!______________</w:t>
      </w:r>
    </w:p>
    <w:p>
      <w:pPr>
        <w:spacing w:after="0"/>
        <w:ind w:left="0"/>
        <w:jc w:val="both"/>
      </w:pPr>
      <w:r>
        <w:rPr>
          <w:rFonts w:ascii="Times New Roman"/>
          <w:b w:val="false"/>
          <w:i w:val="false"/>
          <w:color w:val="000000"/>
          <w:sz w:val="28"/>
        </w:rPr>
        <w:t xml:space="preserve"> 8 !____________________________________________________!_8_!______________</w:t>
      </w:r>
    </w:p>
    <w:p>
      <w:pPr>
        <w:spacing w:after="0"/>
        <w:ind w:left="0"/>
        <w:jc w:val="both"/>
      </w:pPr>
      <w:r>
        <w:rPr>
          <w:rFonts w:ascii="Times New Roman"/>
          <w:b w:val="false"/>
          <w:i w:val="false"/>
          <w:color w:val="000000"/>
          <w:sz w:val="28"/>
        </w:rPr>
        <w:t xml:space="preserve"> 9 !____________________________________________________!_9_!______________</w:t>
      </w:r>
    </w:p>
    <w:p>
      <w:pPr>
        <w:spacing w:after="0"/>
        <w:ind w:left="0"/>
        <w:jc w:val="both"/>
      </w:pPr>
      <w:r>
        <w:rPr>
          <w:rFonts w:ascii="Times New Roman"/>
          <w:b w:val="false"/>
          <w:i w:val="false"/>
          <w:color w:val="000000"/>
          <w:sz w:val="28"/>
        </w:rPr>
        <w:t>10 !____________________________________________________!10_!______________</w:t>
      </w:r>
    </w:p>
    <w:p>
      <w:pPr>
        <w:spacing w:after="0"/>
        <w:ind w:left="0"/>
        <w:jc w:val="both"/>
      </w:pPr>
      <w:r>
        <w:rPr>
          <w:rFonts w:ascii="Times New Roman"/>
          <w:b w:val="false"/>
          <w:i w:val="false"/>
          <w:color w:val="000000"/>
          <w:sz w:val="28"/>
        </w:rPr>
        <w:t>11 Всего дохода от сдачи в аренду. Сумма строк с 1 по 10!11_!______________</w:t>
      </w:r>
    </w:p>
    <w:p>
      <w:pPr>
        <w:spacing w:after="0"/>
        <w:ind w:left="0"/>
        <w:jc w:val="both"/>
      </w:pPr>
      <w:r>
        <w:rPr>
          <w:rFonts w:ascii="Times New Roman"/>
          <w:b w:val="false"/>
          <w:i w:val="false"/>
          <w:color w:val="000000"/>
          <w:sz w:val="28"/>
        </w:rPr>
        <w:t>   Сумму строки 11 перенесите в строку 7 декларации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20"/>
    <w:p>
      <w:pPr>
        <w:spacing w:after="0"/>
        <w:ind w:left="0"/>
        <w:jc w:val="both"/>
      </w:pPr>
      <w:r>
        <w:rPr>
          <w:rFonts w:ascii="Times New Roman"/>
          <w:b w:val="false"/>
          <w:i w:val="false"/>
          <w:color w:val="000000"/>
          <w:sz w:val="28"/>
        </w:rPr>
        <w:t>
                                           Форма 100</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xml:space="preserve">
                                           Приложение 5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Сноска. Приложение 5 (Форма 100) - в новой редакции согласно приказу </w:t>
      </w:r>
    </w:p>
    <w:p>
      <w:pPr>
        <w:spacing w:after="0"/>
        <w:ind w:left="0"/>
        <w:jc w:val="both"/>
      </w:pPr>
      <w:r>
        <w:rPr>
          <w:rFonts w:ascii="Times New Roman"/>
          <w:b w:val="false"/>
          <w:i w:val="false"/>
          <w:color w:val="000000"/>
          <w:sz w:val="28"/>
        </w:rPr>
        <w:t xml:space="preserve">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налогоплательщика_________________________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РНН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по оплате труда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1  Заработная плата работников, всего                     !1 !________</w:t>
      </w:r>
    </w:p>
    <w:p>
      <w:pPr>
        <w:spacing w:after="0"/>
        <w:ind w:left="0"/>
        <w:jc w:val="both"/>
      </w:pPr>
      <w:r>
        <w:rPr>
          <w:rFonts w:ascii="Times New Roman"/>
          <w:b w:val="false"/>
          <w:i w:val="false"/>
          <w:color w:val="000000"/>
          <w:sz w:val="28"/>
        </w:rPr>
        <w:t xml:space="preserve">    в том числе:                                          !  !     </w:t>
      </w:r>
    </w:p>
    <w:p>
      <w:pPr>
        <w:spacing w:after="0"/>
        <w:ind w:left="0"/>
        <w:jc w:val="both"/>
      </w:pPr>
      <w:r>
        <w:rPr>
          <w:rFonts w:ascii="Times New Roman"/>
          <w:b w:val="false"/>
          <w:i w:val="false"/>
          <w:color w:val="000000"/>
          <w:sz w:val="28"/>
        </w:rPr>
        <w:t xml:space="preserve">    - производственных рабочих                            !  !________ </w:t>
      </w:r>
    </w:p>
    <w:p>
      <w:pPr>
        <w:spacing w:after="0"/>
        <w:ind w:left="0"/>
        <w:jc w:val="both"/>
      </w:pPr>
      <w:r>
        <w:rPr>
          <w:rFonts w:ascii="Times New Roman"/>
          <w:b w:val="false"/>
          <w:i w:val="false"/>
          <w:color w:val="000000"/>
          <w:sz w:val="28"/>
        </w:rPr>
        <w:t xml:space="preserve">    - общего и административного персонала, работников,   !  !  </w:t>
      </w:r>
    </w:p>
    <w:p>
      <w:pPr>
        <w:spacing w:after="0"/>
        <w:ind w:left="0"/>
        <w:jc w:val="both"/>
      </w:pPr>
      <w:r>
        <w:rPr>
          <w:rFonts w:ascii="Times New Roman"/>
          <w:b w:val="false"/>
          <w:i w:val="false"/>
          <w:color w:val="000000"/>
          <w:sz w:val="28"/>
        </w:rPr>
        <w:t xml:space="preserve">    занятых реализацией продукции (работ, услуг) и других !  !________ </w:t>
      </w:r>
    </w:p>
    <w:p>
      <w:pPr>
        <w:spacing w:after="0"/>
        <w:ind w:left="0"/>
        <w:jc w:val="both"/>
      </w:pPr>
      <w:r>
        <w:rPr>
          <w:rFonts w:ascii="Times New Roman"/>
          <w:b w:val="false"/>
          <w:i w:val="false"/>
          <w:color w:val="000000"/>
          <w:sz w:val="28"/>
        </w:rPr>
        <w:t xml:space="preserve">    работников, не занятых в производстве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2  Материальные и социальные блага работников, обложенные !  !     </w:t>
      </w:r>
    </w:p>
    <w:p>
      <w:pPr>
        <w:spacing w:after="0"/>
        <w:ind w:left="0"/>
        <w:jc w:val="both"/>
      </w:pPr>
      <w:r>
        <w:rPr>
          <w:rFonts w:ascii="Times New Roman"/>
          <w:b w:val="false"/>
          <w:i w:val="false"/>
          <w:color w:val="000000"/>
          <w:sz w:val="28"/>
        </w:rPr>
        <w:t xml:space="preserve">   подоходным налогом, всего                              !2 !________ </w:t>
      </w:r>
    </w:p>
    <w:p>
      <w:pPr>
        <w:spacing w:after="0"/>
        <w:ind w:left="0"/>
        <w:jc w:val="both"/>
      </w:pPr>
      <w:r>
        <w:rPr>
          <w:rFonts w:ascii="Times New Roman"/>
          <w:b w:val="false"/>
          <w:i w:val="false"/>
          <w:color w:val="000000"/>
          <w:sz w:val="28"/>
        </w:rPr>
        <w:t xml:space="preserve">   в том числе:                                           !  !     </w:t>
      </w:r>
    </w:p>
    <w:p>
      <w:pPr>
        <w:spacing w:after="0"/>
        <w:ind w:left="0"/>
        <w:jc w:val="both"/>
      </w:pPr>
      <w:r>
        <w:rPr>
          <w:rFonts w:ascii="Times New Roman"/>
          <w:b w:val="false"/>
          <w:i w:val="false"/>
          <w:color w:val="000000"/>
          <w:sz w:val="28"/>
        </w:rPr>
        <w:t xml:space="preserve">    - производственных рабочих                            !  !________ </w:t>
      </w:r>
    </w:p>
    <w:p>
      <w:pPr>
        <w:spacing w:after="0"/>
        <w:ind w:left="0"/>
        <w:jc w:val="both"/>
      </w:pPr>
      <w:r>
        <w:rPr>
          <w:rFonts w:ascii="Times New Roman"/>
          <w:b w:val="false"/>
          <w:i w:val="false"/>
          <w:color w:val="000000"/>
          <w:sz w:val="28"/>
        </w:rPr>
        <w:t xml:space="preserve">    - общего и административного персонала, работников,   !  !  </w:t>
      </w:r>
    </w:p>
    <w:p>
      <w:pPr>
        <w:spacing w:after="0"/>
        <w:ind w:left="0"/>
        <w:jc w:val="both"/>
      </w:pPr>
      <w:r>
        <w:rPr>
          <w:rFonts w:ascii="Times New Roman"/>
          <w:b w:val="false"/>
          <w:i w:val="false"/>
          <w:color w:val="000000"/>
          <w:sz w:val="28"/>
        </w:rPr>
        <w:t xml:space="preserve">    занятых реализацией продукции (работ, услуг) и других !  !________ </w:t>
      </w:r>
    </w:p>
    <w:p>
      <w:pPr>
        <w:spacing w:after="0"/>
        <w:ind w:left="0"/>
        <w:jc w:val="both"/>
      </w:pPr>
      <w:r>
        <w:rPr>
          <w:rFonts w:ascii="Times New Roman"/>
          <w:b w:val="false"/>
          <w:i w:val="false"/>
          <w:color w:val="000000"/>
          <w:sz w:val="28"/>
        </w:rPr>
        <w:t xml:space="preserve">    работников, не занятых в производстве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3  Другие расходы по оплате труда, всего (приложите       !  !     </w:t>
      </w:r>
    </w:p>
    <w:p>
      <w:pPr>
        <w:spacing w:after="0"/>
        <w:ind w:left="0"/>
        <w:jc w:val="both"/>
      </w:pPr>
      <w:r>
        <w:rPr>
          <w:rFonts w:ascii="Times New Roman"/>
          <w:b w:val="false"/>
          <w:i w:val="false"/>
          <w:color w:val="000000"/>
          <w:sz w:val="28"/>
        </w:rPr>
        <w:t xml:space="preserve">   расшифровку)                                           !3 !________ </w:t>
      </w:r>
    </w:p>
    <w:p>
      <w:pPr>
        <w:spacing w:after="0"/>
        <w:ind w:left="0"/>
        <w:jc w:val="both"/>
      </w:pPr>
      <w:r>
        <w:rPr>
          <w:rFonts w:ascii="Times New Roman"/>
          <w:b w:val="false"/>
          <w:i w:val="false"/>
          <w:color w:val="000000"/>
          <w:sz w:val="28"/>
        </w:rPr>
        <w:t xml:space="preserve">   в том числе:                                           !  !     </w:t>
      </w:r>
    </w:p>
    <w:p>
      <w:pPr>
        <w:spacing w:after="0"/>
        <w:ind w:left="0"/>
        <w:jc w:val="both"/>
      </w:pPr>
      <w:r>
        <w:rPr>
          <w:rFonts w:ascii="Times New Roman"/>
          <w:b w:val="false"/>
          <w:i w:val="false"/>
          <w:color w:val="000000"/>
          <w:sz w:val="28"/>
        </w:rPr>
        <w:t xml:space="preserve">    - производственных рабочих                            !  !________ </w:t>
      </w:r>
    </w:p>
    <w:p>
      <w:pPr>
        <w:spacing w:after="0"/>
        <w:ind w:left="0"/>
        <w:jc w:val="both"/>
      </w:pPr>
      <w:r>
        <w:rPr>
          <w:rFonts w:ascii="Times New Roman"/>
          <w:b w:val="false"/>
          <w:i w:val="false"/>
          <w:color w:val="000000"/>
          <w:sz w:val="28"/>
        </w:rPr>
        <w:t xml:space="preserve">    - общего и административного персонала, работников,   !  !  </w:t>
      </w:r>
    </w:p>
    <w:p>
      <w:pPr>
        <w:spacing w:after="0"/>
        <w:ind w:left="0"/>
        <w:jc w:val="both"/>
      </w:pPr>
      <w:r>
        <w:rPr>
          <w:rFonts w:ascii="Times New Roman"/>
          <w:b w:val="false"/>
          <w:i w:val="false"/>
          <w:color w:val="000000"/>
          <w:sz w:val="28"/>
        </w:rPr>
        <w:t xml:space="preserve">    занятых реализацией продукции (работ, услуг) и других !  !________ </w:t>
      </w:r>
    </w:p>
    <w:p>
      <w:pPr>
        <w:spacing w:after="0"/>
        <w:ind w:left="0"/>
        <w:jc w:val="both"/>
      </w:pPr>
      <w:r>
        <w:rPr>
          <w:rFonts w:ascii="Times New Roman"/>
          <w:b w:val="false"/>
          <w:i w:val="false"/>
          <w:color w:val="000000"/>
          <w:sz w:val="28"/>
        </w:rPr>
        <w:t xml:space="preserve">    работников, не занятых в производстве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4  Итого расходов по оплате труда, всего                  !  !     </w:t>
      </w:r>
    </w:p>
    <w:p>
      <w:pPr>
        <w:spacing w:after="0"/>
        <w:ind w:left="0"/>
        <w:jc w:val="both"/>
      </w:pPr>
      <w:r>
        <w:rPr>
          <w:rFonts w:ascii="Times New Roman"/>
          <w:b w:val="false"/>
          <w:i w:val="false"/>
          <w:color w:val="000000"/>
          <w:sz w:val="28"/>
        </w:rPr>
        <w:t xml:space="preserve">   (стр.1+стр.2+стр.3)                                    !4 !________ </w:t>
      </w:r>
    </w:p>
    <w:p>
      <w:pPr>
        <w:spacing w:after="0"/>
        <w:ind w:left="0"/>
        <w:jc w:val="both"/>
      </w:pPr>
      <w:r>
        <w:rPr>
          <w:rFonts w:ascii="Times New Roman"/>
          <w:b w:val="false"/>
          <w:i w:val="false"/>
          <w:color w:val="000000"/>
          <w:sz w:val="28"/>
        </w:rPr>
        <w:t xml:space="preserve">   в том числе:                                           !  !     </w:t>
      </w:r>
    </w:p>
    <w:p>
      <w:pPr>
        <w:spacing w:after="0"/>
        <w:ind w:left="0"/>
        <w:jc w:val="both"/>
      </w:pPr>
      <w:r>
        <w:rPr>
          <w:rFonts w:ascii="Times New Roman"/>
          <w:b w:val="false"/>
          <w:i w:val="false"/>
          <w:color w:val="000000"/>
          <w:sz w:val="28"/>
        </w:rPr>
        <w:t xml:space="preserve">    - производственных рабочих                            !  !________ </w:t>
      </w:r>
    </w:p>
    <w:p>
      <w:pPr>
        <w:spacing w:after="0"/>
        <w:ind w:left="0"/>
        <w:jc w:val="both"/>
      </w:pPr>
      <w:r>
        <w:rPr>
          <w:rFonts w:ascii="Times New Roman"/>
          <w:b w:val="false"/>
          <w:i w:val="false"/>
          <w:color w:val="000000"/>
          <w:sz w:val="28"/>
        </w:rPr>
        <w:t xml:space="preserve">    - общего и административного персонала, работников,   !  !  </w:t>
      </w:r>
    </w:p>
    <w:p>
      <w:pPr>
        <w:spacing w:after="0"/>
        <w:ind w:left="0"/>
        <w:jc w:val="both"/>
      </w:pPr>
      <w:r>
        <w:rPr>
          <w:rFonts w:ascii="Times New Roman"/>
          <w:b w:val="false"/>
          <w:i w:val="false"/>
          <w:color w:val="000000"/>
          <w:sz w:val="28"/>
        </w:rPr>
        <w:t xml:space="preserve">    занятых реализацией продукции (работ, услуг) и других !  !________ </w:t>
      </w:r>
    </w:p>
    <w:p>
      <w:pPr>
        <w:spacing w:after="0"/>
        <w:ind w:left="0"/>
        <w:jc w:val="both"/>
      </w:pPr>
      <w:r>
        <w:rPr>
          <w:rFonts w:ascii="Times New Roman"/>
          <w:b w:val="false"/>
          <w:i w:val="false"/>
          <w:color w:val="000000"/>
          <w:sz w:val="28"/>
        </w:rPr>
        <w:t xml:space="preserve">    работников, не занятых в производстве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5  Расходы по оплате труда работников, занятых по Ремонту !  !     </w:t>
      </w:r>
    </w:p>
    <w:p>
      <w:pPr>
        <w:spacing w:after="0"/>
        <w:ind w:left="0"/>
        <w:jc w:val="both"/>
      </w:pPr>
      <w:r>
        <w:rPr>
          <w:rFonts w:ascii="Times New Roman"/>
          <w:b w:val="false"/>
          <w:i w:val="false"/>
          <w:color w:val="000000"/>
          <w:sz w:val="28"/>
        </w:rPr>
        <w:t xml:space="preserve">   основных средств                                       !5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6  Всего к вычету расходов по оплате труда (стр.4-стр.5)  !  !         </w:t>
      </w:r>
    </w:p>
    <w:p>
      <w:pPr>
        <w:spacing w:after="0"/>
        <w:ind w:left="0"/>
        <w:jc w:val="both"/>
      </w:pPr>
      <w:r>
        <w:rPr>
          <w:rFonts w:ascii="Times New Roman"/>
          <w:b w:val="false"/>
          <w:i w:val="false"/>
          <w:color w:val="000000"/>
          <w:sz w:val="28"/>
        </w:rPr>
        <w:t xml:space="preserve">   Внесите в строку 4 приложения 6                        !6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7  Справочно: Доходы работников, облагаемые по ставке 15  !7 !</w:t>
      </w:r>
    </w:p>
    <w:p>
      <w:pPr>
        <w:spacing w:after="0"/>
        <w:ind w:left="0"/>
        <w:jc w:val="both"/>
      </w:pPr>
      <w:r>
        <w:rPr>
          <w:rFonts w:ascii="Times New Roman"/>
          <w:b w:val="false"/>
          <w:i w:val="false"/>
          <w:color w:val="000000"/>
          <w:sz w:val="28"/>
        </w:rPr>
        <w:t>   процентов в соответствии со статьей 32-1 Закона        !  !</w:t>
      </w:r>
    </w:p>
    <w:p>
      <w:pPr>
        <w:spacing w:after="0"/>
        <w:ind w:left="0"/>
        <w:jc w:val="both"/>
      </w:pPr>
      <w:r>
        <w:rPr>
          <w:rFonts w:ascii="Times New Roman"/>
          <w:b w:val="false"/>
          <w:i w:val="false"/>
          <w:color w:val="000000"/>
          <w:sz w:val="28"/>
        </w:rPr>
        <w:t>   Республики Казахстан                                   !  !</w:t>
      </w:r>
    </w:p>
    <w:p>
      <w:pPr>
        <w:spacing w:after="0"/>
        <w:ind w:left="0"/>
        <w:jc w:val="both"/>
      </w:pPr>
      <w:r>
        <w:rPr>
          <w:rFonts w:ascii="Times New Roman"/>
          <w:b w:val="false"/>
          <w:i w:val="false"/>
          <w:color w:val="000000"/>
          <w:sz w:val="28"/>
        </w:rPr>
        <w:t>   "О налогах и других обязательных платежах в бюджет"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23"/>
    <w:p>
      <w:pPr>
        <w:spacing w:after="0"/>
        <w:ind w:left="0"/>
        <w:jc w:val="both"/>
      </w:pPr>
      <w:r>
        <w:rPr>
          <w:rFonts w:ascii="Times New Roman"/>
          <w:b w:val="false"/>
          <w:i w:val="false"/>
          <w:color w:val="000000"/>
          <w:sz w:val="28"/>
        </w:rPr>
        <w:t>
                                           Форма 100</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24"/>
    <w:p>
      <w:pPr>
        <w:spacing w:after="0"/>
        <w:ind w:left="0"/>
        <w:jc w:val="both"/>
      </w:pPr>
      <w:r>
        <w:rPr>
          <w:rFonts w:ascii="Times New Roman"/>
          <w:b w:val="false"/>
          <w:i w:val="false"/>
          <w:color w:val="000000"/>
          <w:sz w:val="28"/>
        </w:rPr>
        <w:t xml:space="preserve">
                                           Приложение 6 </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Сноска. Приложение 6 (Форма 100) - в новой редакции согласно приказу </w:t>
      </w:r>
    </w:p>
    <w:p>
      <w:pPr>
        <w:spacing w:after="0"/>
        <w:ind w:left="0"/>
        <w:jc w:val="both"/>
      </w:pPr>
      <w:r>
        <w:rPr>
          <w:rFonts w:ascii="Times New Roman"/>
          <w:b w:val="false"/>
          <w:i w:val="false"/>
          <w:color w:val="000000"/>
          <w:sz w:val="28"/>
        </w:rPr>
        <w:t xml:space="preserve">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с изменениями, внесенными </w:t>
      </w:r>
    </w:p>
    <w:p>
      <w:pPr>
        <w:spacing w:after="0"/>
        <w:ind w:left="0"/>
        <w:jc w:val="both"/>
      </w:pPr>
      <w:r>
        <w:rPr>
          <w:rFonts w:ascii="Times New Roman"/>
          <w:b w:val="false"/>
          <w:i w:val="false"/>
          <w:color w:val="000000"/>
          <w:sz w:val="28"/>
        </w:rPr>
        <w:t xml:space="preserve">приказом Министра 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налогоплательщика_________________________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РНН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Затраты по реализованной продукции (работ, услуг)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Товарно-материальные запасы на начало года:           !1.!________</w:t>
      </w:r>
    </w:p>
    <w:p>
      <w:pPr>
        <w:spacing w:after="0"/>
        <w:ind w:left="0"/>
        <w:jc w:val="both"/>
      </w:pPr>
      <w:r>
        <w:rPr>
          <w:rFonts w:ascii="Times New Roman"/>
          <w:b w:val="false"/>
          <w:i w:val="false"/>
          <w:color w:val="000000"/>
          <w:sz w:val="28"/>
        </w:rPr>
        <w:t xml:space="preserve">    а) материалы производственные                         !Х !  Х  </w:t>
      </w:r>
    </w:p>
    <w:p>
      <w:pPr>
        <w:spacing w:after="0"/>
        <w:ind w:left="0"/>
        <w:jc w:val="both"/>
      </w:pPr>
      <w:r>
        <w:rPr>
          <w:rFonts w:ascii="Times New Roman"/>
          <w:b w:val="false"/>
          <w:i w:val="false"/>
          <w:color w:val="000000"/>
          <w:sz w:val="28"/>
        </w:rPr>
        <w:t xml:space="preserve">    б) незавершенное производство                         !Х !  Х      </w:t>
      </w:r>
    </w:p>
    <w:p>
      <w:pPr>
        <w:spacing w:after="0"/>
        <w:ind w:left="0"/>
        <w:jc w:val="both"/>
      </w:pPr>
      <w:r>
        <w:rPr>
          <w:rFonts w:ascii="Times New Roman"/>
          <w:b w:val="false"/>
          <w:i w:val="false"/>
          <w:color w:val="000000"/>
          <w:sz w:val="28"/>
        </w:rPr>
        <w:t>    в) готовая продукция, товары                          !Х !__Х_____</w:t>
      </w:r>
    </w:p>
    <w:p>
      <w:pPr>
        <w:spacing w:after="0"/>
        <w:ind w:left="0"/>
        <w:jc w:val="both"/>
      </w:pPr>
      <w:r>
        <w:rPr>
          <w:rFonts w:ascii="Times New Roman"/>
          <w:b w:val="false"/>
          <w:i w:val="false"/>
          <w:color w:val="000000"/>
          <w:sz w:val="28"/>
        </w:rPr>
        <w:t xml:space="preserve">2.  Товарно-материальные запасы на конец года:            !2.!________ </w:t>
      </w:r>
    </w:p>
    <w:p>
      <w:pPr>
        <w:spacing w:after="0"/>
        <w:ind w:left="0"/>
        <w:jc w:val="both"/>
      </w:pPr>
      <w:r>
        <w:rPr>
          <w:rFonts w:ascii="Times New Roman"/>
          <w:b w:val="false"/>
          <w:i w:val="false"/>
          <w:color w:val="000000"/>
          <w:sz w:val="28"/>
        </w:rPr>
        <w:t xml:space="preserve">    а) материалы производственные                         !Х !  Х  </w:t>
      </w:r>
    </w:p>
    <w:p>
      <w:pPr>
        <w:spacing w:after="0"/>
        <w:ind w:left="0"/>
        <w:jc w:val="both"/>
      </w:pPr>
      <w:r>
        <w:rPr>
          <w:rFonts w:ascii="Times New Roman"/>
          <w:b w:val="false"/>
          <w:i w:val="false"/>
          <w:color w:val="000000"/>
          <w:sz w:val="28"/>
        </w:rPr>
        <w:t xml:space="preserve">    б) незавершенное производство                         !Х !  Х      </w:t>
      </w:r>
    </w:p>
    <w:p>
      <w:pPr>
        <w:spacing w:after="0"/>
        <w:ind w:left="0"/>
        <w:jc w:val="both"/>
      </w:pPr>
      <w:r>
        <w:rPr>
          <w:rFonts w:ascii="Times New Roman"/>
          <w:b w:val="false"/>
          <w:i w:val="false"/>
          <w:color w:val="000000"/>
          <w:sz w:val="28"/>
        </w:rPr>
        <w:t xml:space="preserve">    в) готовая продукция, товары                          !Х !__Х_____ </w:t>
      </w:r>
    </w:p>
    <w:p>
      <w:pPr>
        <w:spacing w:after="0"/>
        <w:ind w:left="0"/>
        <w:jc w:val="both"/>
      </w:pPr>
      <w:r>
        <w:rPr>
          <w:rFonts w:ascii="Times New Roman"/>
          <w:b w:val="false"/>
          <w:i w:val="false"/>
          <w:color w:val="000000"/>
          <w:sz w:val="28"/>
        </w:rPr>
        <w:t xml:space="preserve">3.  Приобретено материалов, товаров, работ и услуг, в том !3.!     </w:t>
      </w:r>
    </w:p>
    <w:p>
      <w:pPr>
        <w:spacing w:after="0"/>
        <w:ind w:left="0"/>
        <w:jc w:val="both"/>
      </w:pPr>
      <w:r>
        <w:rPr>
          <w:rFonts w:ascii="Times New Roman"/>
          <w:b w:val="false"/>
          <w:i w:val="false"/>
          <w:color w:val="000000"/>
          <w:sz w:val="28"/>
        </w:rPr>
        <w:t xml:space="preserve">    числе:                                                !__!________ </w:t>
      </w:r>
    </w:p>
    <w:p>
      <w:pPr>
        <w:spacing w:after="0"/>
        <w:ind w:left="0"/>
        <w:jc w:val="both"/>
      </w:pPr>
      <w:r>
        <w:rPr>
          <w:rFonts w:ascii="Times New Roman"/>
          <w:b w:val="false"/>
          <w:i w:val="false"/>
          <w:color w:val="000000"/>
          <w:sz w:val="28"/>
        </w:rPr>
        <w:t xml:space="preserve">    а) сырья, материалов, покупных изделий и              !  !         </w:t>
      </w:r>
    </w:p>
    <w:p>
      <w:pPr>
        <w:spacing w:after="0"/>
        <w:ind w:left="0"/>
        <w:jc w:val="both"/>
      </w:pPr>
      <w:r>
        <w:rPr>
          <w:rFonts w:ascii="Times New Roman"/>
          <w:b w:val="false"/>
          <w:i w:val="false"/>
          <w:color w:val="000000"/>
          <w:sz w:val="28"/>
        </w:rPr>
        <w:t xml:space="preserve">    полуфабрикатов                                        !  !         </w:t>
      </w:r>
    </w:p>
    <w:p>
      <w:pPr>
        <w:spacing w:after="0"/>
        <w:ind w:left="0"/>
        <w:jc w:val="both"/>
      </w:pPr>
      <w:r>
        <w:rPr>
          <w:rFonts w:ascii="Times New Roman"/>
          <w:b w:val="false"/>
          <w:i w:val="false"/>
          <w:color w:val="000000"/>
          <w:sz w:val="28"/>
        </w:rPr>
        <w:t>    б) товаров, предназначенных для дальнейшей реализации !  !</w:t>
      </w:r>
    </w:p>
    <w:p>
      <w:pPr>
        <w:spacing w:after="0"/>
        <w:ind w:left="0"/>
        <w:jc w:val="both"/>
      </w:pPr>
      <w:r>
        <w:rPr>
          <w:rFonts w:ascii="Times New Roman"/>
          <w:b w:val="false"/>
          <w:i w:val="false"/>
          <w:color w:val="000000"/>
          <w:sz w:val="28"/>
        </w:rPr>
        <w:t>    в) топлива и теплоэнергии                             !  !</w:t>
      </w:r>
    </w:p>
    <w:p>
      <w:pPr>
        <w:spacing w:after="0"/>
        <w:ind w:left="0"/>
        <w:jc w:val="both"/>
      </w:pPr>
      <w:r>
        <w:rPr>
          <w:rFonts w:ascii="Times New Roman"/>
          <w:b w:val="false"/>
          <w:i w:val="false"/>
          <w:color w:val="000000"/>
          <w:sz w:val="28"/>
        </w:rPr>
        <w:t>    г) электроэнергии                                     !  !</w:t>
      </w:r>
    </w:p>
    <w:p>
      <w:pPr>
        <w:spacing w:after="0"/>
        <w:ind w:left="0"/>
        <w:jc w:val="both"/>
      </w:pPr>
      <w:r>
        <w:rPr>
          <w:rFonts w:ascii="Times New Roman"/>
          <w:b w:val="false"/>
          <w:i w:val="false"/>
          <w:color w:val="000000"/>
          <w:sz w:val="28"/>
        </w:rPr>
        <w:t>    д) транспортных расходов                              !  !</w:t>
      </w:r>
    </w:p>
    <w:p>
      <w:pPr>
        <w:spacing w:after="0"/>
        <w:ind w:left="0"/>
        <w:jc w:val="both"/>
      </w:pPr>
      <w:r>
        <w:rPr>
          <w:rFonts w:ascii="Times New Roman"/>
          <w:b w:val="false"/>
          <w:i w:val="false"/>
          <w:color w:val="000000"/>
          <w:sz w:val="28"/>
        </w:rPr>
        <w:t>    е) расходы по связи                                   !  !</w:t>
      </w:r>
    </w:p>
    <w:p>
      <w:pPr>
        <w:spacing w:after="0"/>
        <w:ind w:left="0"/>
        <w:jc w:val="both"/>
      </w:pPr>
      <w:r>
        <w:rPr>
          <w:rFonts w:ascii="Times New Roman"/>
          <w:b w:val="false"/>
          <w:i w:val="false"/>
          <w:color w:val="000000"/>
          <w:sz w:val="28"/>
        </w:rPr>
        <w:t>    ж) расходы по аудиторским (консультационным) услугам  !  !</w:t>
      </w:r>
    </w:p>
    <w:p>
      <w:pPr>
        <w:spacing w:after="0"/>
        <w:ind w:left="0"/>
        <w:jc w:val="both"/>
      </w:pPr>
      <w:r>
        <w:rPr>
          <w:rFonts w:ascii="Times New Roman"/>
          <w:b w:val="false"/>
          <w:i w:val="false"/>
          <w:color w:val="000000"/>
          <w:sz w:val="28"/>
        </w:rPr>
        <w:t>    з) расходы по маркетингу                              !  !</w:t>
      </w:r>
    </w:p>
    <w:p>
      <w:pPr>
        <w:spacing w:after="0"/>
        <w:ind w:left="0"/>
        <w:jc w:val="both"/>
      </w:pPr>
      <w:r>
        <w:rPr>
          <w:rFonts w:ascii="Times New Roman"/>
          <w:b w:val="false"/>
          <w:i w:val="false"/>
          <w:color w:val="000000"/>
          <w:sz w:val="28"/>
        </w:rPr>
        <w:t>    и) расходы по арендной плате                          !  !</w:t>
      </w:r>
    </w:p>
    <w:p>
      <w:pPr>
        <w:spacing w:after="0"/>
        <w:ind w:left="0"/>
        <w:jc w:val="both"/>
      </w:pPr>
      <w:r>
        <w:rPr>
          <w:rFonts w:ascii="Times New Roman"/>
          <w:b w:val="false"/>
          <w:i w:val="false"/>
          <w:color w:val="000000"/>
          <w:sz w:val="28"/>
        </w:rPr>
        <w:t>    к) другие расходы                                     !__!________</w:t>
      </w:r>
    </w:p>
    <w:p>
      <w:pPr>
        <w:spacing w:after="0"/>
        <w:ind w:left="0"/>
        <w:jc w:val="both"/>
      </w:pPr>
      <w:r>
        <w:rPr>
          <w:rFonts w:ascii="Times New Roman"/>
          <w:b w:val="false"/>
          <w:i w:val="false"/>
          <w:color w:val="000000"/>
          <w:sz w:val="28"/>
        </w:rPr>
        <w:t>4.  Расходы по оплате труда (данные строки 6 Приложения 5)!4.!________</w:t>
      </w:r>
    </w:p>
    <w:p>
      <w:pPr>
        <w:spacing w:after="0"/>
        <w:ind w:left="0"/>
        <w:jc w:val="both"/>
      </w:pPr>
      <w:r>
        <w:rPr>
          <w:rFonts w:ascii="Times New Roman"/>
          <w:b w:val="false"/>
          <w:i w:val="false"/>
          <w:color w:val="000000"/>
          <w:sz w:val="28"/>
        </w:rPr>
        <w:t xml:space="preserve">5.  (Строка исключена - приказом Министра государственных доходов РК от 3  </w:t>
      </w:r>
    </w:p>
    <w:p>
      <w:pPr>
        <w:spacing w:after="0"/>
        <w:ind w:left="0"/>
        <w:jc w:val="both"/>
      </w:pPr>
      <w:r>
        <w:rPr>
          <w:rFonts w:ascii="Times New Roman"/>
          <w:b w:val="false"/>
          <w:i w:val="false"/>
          <w:color w:val="000000"/>
          <w:sz w:val="28"/>
        </w:rPr>
        <w:t xml:space="preserve">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6.  Другие расходы, включаемые в себестоимость            !6.!</w:t>
      </w:r>
    </w:p>
    <w:p>
      <w:pPr>
        <w:spacing w:after="0"/>
        <w:ind w:left="0"/>
        <w:jc w:val="both"/>
      </w:pPr>
      <w:r>
        <w:rPr>
          <w:rFonts w:ascii="Times New Roman"/>
          <w:b w:val="false"/>
          <w:i w:val="false"/>
          <w:color w:val="000000"/>
          <w:sz w:val="28"/>
        </w:rPr>
        <w:t>    реализованной продукции (работ, услуг), (приложите    !  !</w:t>
      </w:r>
    </w:p>
    <w:p>
      <w:pPr>
        <w:spacing w:after="0"/>
        <w:ind w:left="0"/>
        <w:jc w:val="both"/>
      </w:pPr>
      <w:r>
        <w:rPr>
          <w:rFonts w:ascii="Times New Roman"/>
          <w:b w:val="false"/>
          <w:i w:val="false"/>
          <w:color w:val="000000"/>
          <w:sz w:val="28"/>
        </w:rPr>
        <w:t>    расшифровку) из них:                                  !  !</w:t>
      </w:r>
    </w:p>
    <w:p>
      <w:pPr>
        <w:spacing w:after="0"/>
        <w:ind w:left="0"/>
        <w:jc w:val="both"/>
      </w:pPr>
      <w:r>
        <w:rPr>
          <w:rFonts w:ascii="Times New Roman"/>
          <w:b w:val="false"/>
          <w:i w:val="false"/>
          <w:color w:val="000000"/>
          <w:sz w:val="28"/>
        </w:rPr>
        <w:t>    а) командировочные расходы в пределах норм            !  !</w:t>
      </w:r>
    </w:p>
    <w:p>
      <w:pPr>
        <w:spacing w:after="0"/>
        <w:ind w:left="0"/>
        <w:jc w:val="both"/>
      </w:pPr>
      <w:r>
        <w:rPr>
          <w:rFonts w:ascii="Times New Roman"/>
          <w:b w:val="false"/>
          <w:i w:val="false"/>
          <w:color w:val="000000"/>
          <w:sz w:val="28"/>
        </w:rPr>
        <w:t>    б) представительские расходы в пределах норм          !  !</w:t>
      </w:r>
    </w:p>
    <w:p>
      <w:pPr>
        <w:spacing w:after="0"/>
        <w:ind w:left="0"/>
        <w:jc w:val="both"/>
      </w:pPr>
      <w:r>
        <w:rPr>
          <w:rFonts w:ascii="Times New Roman"/>
          <w:b w:val="false"/>
          <w:i w:val="false"/>
          <w:color w:val="000000"/>
          <w:sz w:val="28"/>
        </w:rPr>
        <w:t>    в) расходы будущих периодов, списываемые в данном     !  !</w:t>
      </w:r>
    </w:p>
    <w:p>
      <w:pPr>
        <w:spacing w:after="0"/>
        <w:ind w:left="0"/>
        <w:jc w:val="both"/>
      </w:pPr>
      <w:r>
        <w:rPr>
          <w:rFonts w:ascii="Times New Roman"/>
          <w:b w:val="false"/>
          <w:i w:val="false"/>
          <w:color w:val="000000"/>
          <w:sz w:val="28"/>
        </w:rPr>
        <w:t>    отчетном периоде                                      !__!________</w:t>
      </w:r>
    </w:p>
    <w:p>
      <w:pPr>
        <w:spacing w:after="0"/>
        <w:ind w:left="0"/>
        <w:jc w:val="both"/>
      </w:pPr>
      <w:r>
        <w:rPr>
          <w:rFonts w:ascii="Times New Roman"/>
          <w:b w:val="false"/>
          <w:i w:val="false"/>
          <w:color w:val="000000"/>
          <w:sz w:val="28"/>
        </w:rPr>
        <w:t>7.  Итого (стр.1-стр.2) + сумма строк с 3 по 6            !7.!________</w:t>
      </w:r>
    </w:p>
    <w:p>
      <w:pPr>
        <w:spacing w:after="0"/>
        <w:ind w:left="0"/>
        <w:jc w:val="both"/>
      </w:pPr>
      <w:r>
        <w:rPr>
          <w:rFonts w:ascii="Times New Roman"/>
          <w:b w:val="false"/>
          <w:i w:val="false"/>
          <w:color w:val="000000"/>
          <w:sz w:val="28"/>
        </w:rPr>
        <w:t>8.  Стоимость товарно-материальных запасов, включенных в  !8.!</w:t>
      </w:r>
    </w:p>
    <w:p>
      <w:pPr>
        <w:spacing w:after="0"/>
        <w:ind w:left="0"/>
        <w:jc w:val="both"/>
      </w:pPr>
      <w:r>
        <w:rPr>
          <w:rFonts w:ascii="Times New Roman"/>
          <w:b w:val="false"/>
          <w:i w:val="false"/>
          <w:color w:val="000000"/>
          <w:sz w:val="28"/>
        </w:rPr>
        <w:t>    расходы на ремонт                                     !__!________</w:t>
      </w:r>
    </w:p>
    <w:p>
      <w:pPr>
        <w:spacing w:after="0"/>
        <w:ind w:left="0"/>
        <w:jc w:val="both"/>
      </w:pPr>
      <w:r>
        <w:rPr>
          <w:rFonts w:ascii="Times New Roman"/>
          <w:b w:val="false"/>
          <w:i w:val="false"/>
          <w:color w:val="000000"/>
          <w:sz w:val="28"/>
        </w:rPr>
        <w:t>9.  Стоимость товарно-материальных запасов, использованных!9.!</w:t>
      </w:r>
    </w:p>
    <w:p>
      <w:pPr>
        <w:spacing w:after="0"/>
        <w:ind w:left="0"/>
        <w:jc w:val="both"/>
      </w:pPr>
      <w:r>
        <w:rPr>
          <w:rFonts w:ascii="Times New Roman"/>
          <w:b w:val="false"/>
          <w:i w:val="false"/>
          <w:color w:val="000000"/>
          <w:sz w:val="28"/>
        </w:rPr>
        <w:t>    не в целях предпринимательской деятельности           !__!________</w:t>
      </w:r>
    </w:p>
    <w:p>
      <w:pPr>
        <w:spacing w:after="0"/>
        <w:ind w:left="0"/>
        <w:jc w:val="both"/>
      </w:pPr>
      <w:r>
        <w:rPr>
          <w:rFonts w:ascii="Times New Roman"/>
          <w:b w:val="false"/>
          <w:i w:val="false"/>
          <w:color w:val="000000"/>
          <w:sz w:val="28"/>
        </w:rPr>
        <w:t>10. Затраты по реализованной продукции (работ, услуг)     !10!</w:t>
      </w:r>
    </w:p>
    <w:p>
      <w:pPr>
        <w:spacing w:after="0"/>
        <w:ind w:left="0"/>
        <w:jc w:val="both"/>
      </w:pPr>
      <w:r>
        <w:rPr>
          <w:rFonts w:ascii="Times New Roman"/>
          <w:b w:val="false"/>
          <w:i w:val="false"/>
          <w:color w:val="000000"/>
          <w:sz w:val="28"/>
        </w:rPr>
        <w:t>(стр.7 - стр.8 - стр.9) (перенести в строку 19 декларации)!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11. а) Укажите метод оценки ТМЗ на конец года:            !     Х</w:t>
      </w:r>
    </w:p>
    <w:p>
      <w:pPr>
        <w:spacing w:after="0"/>
        <w:ind w:left="0"/>
        <w:jc w:val="both"/>
      </w:pPr>
      <w:r>
        <w:rPr>
          <w:rFonts w:ascii="Times New Roman"/>
          <w:b w:val="false"/>
          <w:i w:val="false"/>
          <w:color w:val="000000"/>
          <w:sz w:val="28"/>
        </w:rPr>
        <w:t>         __                                               !     Х</w:t>
      </w:r>
    </w:p>
    <w:p>
      <w:pPr>
        <w:spacing w:after="0"/>
        <w:ind w:left="0"/>
        <w:jc w:val="both"/>
      </w:pPr>
      <w:r>
        <w:rPr>
          <w:rFonts w:ascii="Times New Roman"/>
          <w:b w:val="false"/>
          <w:i w:val="false"/>
          <w:color w:val="000000"/>
          <w:sz w:val="28"/>
        </w:rPr>
        <w:t>    (i) !__! Средневзвешенная стоимость                   !     Х</w:t>
      </w:r>
    </w:p>
    <w:p>
      <w:pPr>
        <w:spacing w:after="0"/>
        <w:ind w:left="0"/>
        <w:jc w:val="both"/>
      </w:pPr>
      <w:r>
        <w:rPr>
          <w:rFonts w:ascii="Times New Roman"/>
          <w:b w:val="false"/>
          <w:i w:val="false"/>
          <w:color w:val="000000"/>
          <w:sz w:val="28"/>
        </w:rPr>
        <w:t>                                                          !     Х</w:t>
      </w:r>
    </w:p>
    <w:p>
      <w:pPr>
        <w:spacing w:after="0"/>
        <w:ind w:left="0"/>
        <w:jc w:val="both"/>
      </w:pPr>
      <w:r>
        <w:rPr>
          <w:rFonts w:ascii="Times New Roman"/>
          <w:b w:val="false"/>
          <w:i w:val="false"/>
          <w:color w:val="000000"/>
          <w:sz w:val="28"/>
        </w:rPr>
        <w:t>          __                                              !     Х</w:t>
      </w:r>
    </w:p>
    <w:p>
      <w:pPr>
        <w:spacing w:after="0"/>
        <w:ind w:left="0"/>
        <w:jc w:val="both"/>
      </w:pPr>
      <w:r>
        <w:rPr>
          <w:rFonts w:ascii="Times New Roman"/>
          <w:b w:val="false"/>
          <w:i w:val="false"/>
          <w:color w:val="000000"/>
          <w:sz w:val="28"/>
        </w:rPr>
        <w:t>    (ii) !__! ФИФО                                        !     Х</w:t>
      </w:r>
    </w:p>
    <w:p>
      <w:pPr>
        <w:spacing w:after="0"/>
        <w:ind w:left="0"/>
        <w:jc w:val="both"/>
      </w:pPr>
      <w:r>
        <w:rPr>
          <w:rFonts w:ascii="Times New Roman"/>
          <w:b w:val="false"/>
          <w:i w:val="false"/>
          <w:color w:val="000000"/>
          <w:sz w:val="28"/>
        </w:rPr>
        <w:t>                                                          !     Х</w:t>
      </w:r>
    </w:p>
    <w:p>
      <w:pPr>
        <w:spacing w:after="0"/>
        <w:ind w:left="0"/>
        <w:jc w:val="both"/>
      </w:pPr>
      <w:r>
        <w:rPr>
          <w:rFonts w:ascii="Times New Roman"/>
          <w:b w:val="false"/>
          <w:i w:val="false"/>
          <w:color w:val="000000"/>
          <w:sz w:val="28"/>
        </w:rPr>
        <w:t>           __                                             !     Х</w:t>
      </w:r>
    </w:p>
    <w:p>
      <w:pPr>
        <w:spacing w:after="0"/>
        <w:ind w:left="0"/>
        <w:jc w:val="both"/>
      </w:pPr>
      <w:r>
        <w:rPr>
          <w:rFonts w:ascii="Times New Roman"/>
          <w:b w:val="false"/>
          <w:i w:val="false"/>
          <w:color w:val="000000"/>
          <w:sz w:val="28"/>
        </w:rPr>
        <w:t>    (iii) !__! ЛИФО                                       !     Х</w:t>
      </w:r>
    </w:p>
    <w:p>
      <w:pPr>
        <w:spacing w:after="0"/>
        <w:ind w:left="0"/>
        <w:jc w:val="both"/>
      </w:pPr>
      <w:r>
        <w:rPr>
          <w:rFonts w:ascii="Times New Roman"/>
          <w:b w:val="false"/>
          <w:i w:val="false"/>
          <w:color w:val="000000"/>
          <w:sz w:val="28"/>
        </w:rPr>
        <w:t>          __                                              !     Х</w:t>
      </w:r>
    </w:p>
    <w:p>
      <w:pPr>
        <w:spacing w:after="0"/>
        <w:ind w:left="0"/>
        <w:jc w:val="both"/>
      </w:pPr>
      <w:r>
        <w:rPr>
          <w:rFonts w:ascii="Times New Roman"/>
          <w:b w:val="false"/>
          <w:i w:val="false"/>
          <w:color w:val="000000"/>
          <w:sz w:val="28"/>
        </w:rPr>
        <w:t>    (iv) !__! Специфическая идентификация                 !     Х</w:t>
      </w:r>
    </w:p>
    <w:p>
      <w:pPr>
        <w:spacing w:after="0"/>
        <w:ind w:left="0"/>
        <w:jc w:val="both"/>
      </w:pPr>
      <w:r>
        <w:rPr>
          <w:rFonts w:ascii="Times New Roman"/>
          <w:b w:val="false"/>
          <w:i w:val="false"/>
          <w:color w:val="000000"/>
          <w:sz w:val="28"/>
        </w:rPr>
        <w:t>     б) Если в новом налоговом году применяется новый     !     Х</w:t>
      </w:r>
    </w:p>
    <w:p>
      <w:pPr>
        <w:spacing w:after="0"/>
        <w:ind w:left="0"/>
        <w:jc w:val="both"/>
      </w:pPr>
      <w:r>
        <w:rPr>
          <w:rFonts w:ascii="Times New Roman"/>
          <w:b w:val="false"/>
          <w:i w:val="false"/>
          <w:color w:val="000000"/>
          <w:sz w:val="28"/>
        </w:rPr>
        <w:t>     метод оценки, в этом случае, представьте нижеследую- !     Х</w:t>
      </w:r>
    </w:p>
    <w:p>
      <w:pPr>
        <w:spacing w:after="0"/>
        <w:ind w:left="0"/>
        <w:jc w:val="both"/>
      </w:pPr>
      <w:r>
        <w:rPr>
          <w:rFonts w:ascii="Times New Roman"/>
          <w:b w:val="false"/>
          <w:i w:val="false"/>
          <w:color w:val="000000"/>
          <w:sz w:val="28"/>
        </w:rPr>
        <w:t>     щие данные за предшествующий налоговый год.          !     Х</w:t>
      </w:r>
    </w:p>
    <w:p>
      <w:pPr>
        <w:spacing w:after="0"/>
        <w:ind w:left="0"/>
        <w:jc w:val="both"/>
      </w:pPr>
      <w:r>
        <w:rPr>
          <w:rFonts w:ascii="Times New Roman"/>
          <w:b w:val="false"/>
          <w:i w:val="false"/>
          <w:color w:val="000000"/>
          <w:sz w:val="28"/>
        </w:rPr>
        <w:t>     Стоимость соответствующих ТМЗ на конец года:         !     Х</w:t>
      </w:r>
    </w:p>
    <w:p>
      <w:pPr>
        <w:spacing w:after="0"/>
        <w:ind w:left="0"/>
        <w:jc w:val="both"/>
      </w:pPr>
      <w:r>
        <w:rPr>
          <w:rFonts w:ascii="Times New Roman"/>
          <w:b w:val="false"/>
          <w:i w:val="false"/>
          <w:color w:val="000000"/>
          <w:sz w:val="28"/>
        </w:rPr>
        <w:t>    (i) По новому методу оценки ________________          !     Х</w:t>
      </w:r>
    </w:p>
    <w:p>
      <w:pPr>
        <w:spacing w:after="0"/>
        <w:ind w:left="0"/>
        <w:jc w:val="both"/>
      </w:pPr>
      <w:r>
        <w:rPr>
          <w:rFonts w:ascii="Times New Roman"/>
          <w:b w:val="false"/>
          <w:i w:val="false"/>
          <w:color w:val="000000"/>
          <w:sz w:val="28"/>
        </w:rPr>
        <w:t>    (ii) Продекларированная в целях налогообложения_______!     Х</w:t>
      </w:r>
    </w:p>
    <w:p>
      <w:pPr>
        <w:spacing w:after="0"/>
        <w:ind w:left="0"/>
        <w:jc w:val="both"/>
      </w:pPr>
      <w:r>
        <w:rPr>
          <w:rFonts w:ascii="Times New Roman"/>
          <w:b w:val="false"/>
          <w:i w:val="false"/>
          <w:color w:val="000000"/>
          <w:sz w:val="28"/>
        </w:rPr>
        <w:t>    (iii) Доход (убыток) от изменения метода оценки ТМЗ   !     Х</w:t>
      </w:r>
    </w:p>
    <w:p>
      <w:pPr>
        <w:spacing w:after="0"/>
        <w:ind w:left="0"/>
        <w:jc w:val="both"/>
      </w:pPr>
      <w:r>
        <w:rPr>
          <w:rFonts w:ascii="Times New Roman"/>
          <w:b w:val="false"/>
          <w:i w:val="false"/>
          <w:color w:val="000000"/>
          <w:sz w:val="28"/>
        </w:rPr>
        <w:t>    (вычесть (ii) из (i) и включите в строку 15           !     Х</w:t>
      </w:r>
    </w:p>
    <w:p>
      <w:pPr>
        <w:spacing w:after="0"/>
        <w:ind w:left="0"/>
        <w:jc w:val="both"/>
      </w:pPr>
      <w:r>
        <w:rPr>
          <w:rFonts w:ascii="Times New Roman"/>
          <w:b w:val="false"/>
          <w:i w:val="false"/>
          <w:color w:val="000000"/>
          <w:sz w:val="28"/>
        </w:rPr>
        <w:t>    декларации)                                           !(iii)_______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26"/>
    <w:p>
      <w:pPr>
        <w:spacing w:after="0"/>
        <w:ind w:left="0"/>
        <w:jc w:val="both"/>
      </w:pPr>
      <w:r>
        <w:rPr>
          <w:rFonts w:ascii="Times New Roman"/>
          <w:b w:val="false"/>
          <w:i w:val="false"/>
          <w:color w:val="000000"/>
          <w:sz w:val="28"/>
        </w:rPr>
        <w:t>
                                           Форма 100</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xml:space="preserve">
                                           Приложение 6а </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Сноска. Приложение 6а (Форма 100) - с изменениями, внесенными </w:t>
      </w:r>
    </w:p>
    <w:p>
      <w:pPr>
        <w:spacing w:after="0"/>
        <w:ind w:left="0"/>
        <w:jc w:val="both"/>
      </w:pPr>
      <w:r>
        <w:rPr>
          <w:rFonts w:ascii="Times New Roman"/>
          <w:b w:val="false"/>
          <w:i w:val="false"/>
          <w:color w:val="000000"/>
          <w:sz w:val="28"/>
        </w:rPr>
        <w:t xml:space="preserve">приказом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налогоплательщика____________________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РНН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по оказанию финансовых услуг*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Расходы по оплате труда                              !1!</w:t>
      </w:r>
    </w:p>
    <w:p>
      <w:pPr>
        <w:spacing w:after="0"/>
        <w:ind w:left="0"/>
        <w:jc w:val="both"/>
      </w:pPr>
      <w:r>
        <w:rPr>
          <w:rFonts w:ascii="Times New Roman"/>
          <w:b w:val="false"/>
          <w:i w:val="false"/>
          <w:color w:val="000000"/>
          <w:sz w:val="28"/>
        </w:rPr>
        <w:t>   (данные строки 6 приложения 5)                       !_!_______________</w:t>
      </w:r>
    </w:p>
    <w:p>
      <w:pPr>
        <w:spacing w:after="0"/>
        <w:ind w:left="0"/>
        <w:jc w:val="both"/>
      </w:pPr>
      <w:r>
        <w:rPr>
          <w:rFonts w:ascii="Times New Roman"/>
          <w:b w:val="false"/>
          <w:i w:val="false"/>
          <w:color w:val="000000"/>
          <w:sz w:val="28"/>
        </w:rPr>
        <w:t>2. Расходы на содержание офиса и оборудования           !2!</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3. Судебные издержки                                    !3!_______________</w:t>
      </w:r>
    </w:p>
    <w:p>
      <w:pPr>
        <w:spacing w:after="0"/>
        <w:ind w:left="0"/>
        <w:jc w:val="both"/>
      </w:pPr>
      <w:r>
        <w:rPr>
          <w:rFonts w:ascii="Times New Roman"/>
          <w:b w:val="false"/>
          <w:i w:val="false"/>
          <w:color w:val="000000"/>
          <w:sz w:val="28"/>
        </w:rPr>
        <w:t>4. Прочие расходы, не связанные с выплатой              !4!</w:t>
      </w:r>
    </w:p>
    <w:p>
      <w:pPr>
        <w:spacing w:after="0"/>
        <w:ind w:left="0"/>
        <w:jc w:val="both"/>
      </w:pPr>
      <w:r>
        <w:rPr>
          <w:rFonts w:ascii="Times New Roman"/>
          <w:b w:val="false"/>
          <w:i w:val="false"/>
          <w:color w:val="000000"/>
          <w:sz w:val="28"/>
        </w:rPr>
        <w:t>   вознаграждения (интереса) (приложите расшифровку)    !_!________________</w:t>
      </w:r>
    </w:p>
    <w:p>
      <w:pPr>
        <w:spacing w:after="0"/>
        <w:ind w:left="0"/>
        <w:jc w:val="both"/>
      </w:pPr>
      <w:r>
        <w:rPr>
          <w:rFonts w:ascii="Times New Roman"/>
          <w:b w:val="false"/>
          <w:i w:val="false"/>
          <w:color w:val="000000"/>
          <w:sz w:val="28"/>
        </w:rPr>
        <w:t>5. Всего расходов по оказанию финансовых услуг          !5!</w:t>
      </w:r>
    </w:p>
    <w:p>
      <w:pPr>
        <w:spacing w:after="0"/>
        <w:ind w:left="0"/>
        <w:jc w:val="both"/>
      </w:pPr>
      <w:r>
        <w:rPr>
          <w:rFonts w:ascii="Times New Roman"/>
          <w:b w:val="false"/>
          <w:i w:val="false"/>
          <w:color w:val="000000"/>
          <w:sz w:val="28"/>
        </w:rPr>
        <w:t>   (Сумма строк с 1 по 4) Сумму строки 5 перенесите в   ! !</w:t>
      </w:r>
    </w:p>
    <w:p>
      <w:pPr>
        <w:spacing w:after="0"/>
        <w:ind w:left="0"/>
        <w:jc w:val="both"/>
      </w:pPr>
      <w:r>
        <w:rPr>
          <w:rFonts w:ascii="Times New Roman"/>
          <w:b w:val="false"/>
          <w:i w:val="false"/>
          <w:color w:val="000000"/>
          <w:sz w:val="28"/>
        </w:rPr>
        <w:t>   строку 19 декларации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 для банков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29"/>
    <w:p>
      <w:pPr>
        <w:spacing w:after="0"/>
        <w:ind w:left="0"/>
        <w:jc w:val="both"/>
      </w:pPr>
      <w:r>
        <w:rPr>
          <w:rFonts w:ascii="Times New Roman"/>
          <w:b w:val="false"/>
          <w:i w:val="false"/>
          <w:color w:val="000000"/>
          <w:sz w:val="28"/>
        </w:rPr>
        <w:t>
                                           Форма 100</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30"/>
    <w:p>
      <w:pPr>
        <w:spacing w:after="0"/>
        <w:ind w:left="0"/>
        <w:jc w:val="both"/>
      </w:pPr>
      <w:r>
        <w:rPr>
          <w:rFonts w:ascii="Times New Roman"/>
          <w:b w:val="false"/>
          <w:i w:val="false"/>
          <w:color w:val="000000"/>
          <w:sz w:val="28"/>
        </w:rPr>
        <w:t xml:space="preserve">
                                           Приложение 7 </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Сноска. Приложение 7 (Форма 100) - с изменениями, внесенными приказом </w:t>
      </w:r>
    </w:p>
    <w:p>
      <w:pPr>
        <w:spacing w:after="0"/>
        <w:ind w:left="0"/>
        <w:jc w:val="both"/>
      </w:pPr>
      <w:r>
        <w:rPr>
          <w:rFonts w:ascii="Times New Roman"/>
          <w:b w:val="false"/>
          <w:i w:val="false"/>
          <w:color w:val="000000"/>
          <w:sz w:val="28"/>
        </w:rPr>
        <w:t xml:space="preserve">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приказом Министра </w:t>
      </w:r>
    </w:p>
    <w:p>
      <w:pPr>
        <w:spacing w:after="0"/>
        <w:ind w:left="0"/>
        <w:jc w:val="both"/>
      </w:pPr>
      <w:r>
        <w:rPr>
          <w:rFonts w:ascii="Times New Roman"/>
          <w:b w:val="false"/>
          <w:i w:val="false"/>
          <w:color w:val="000000"/>
          <w:sz w:val="28"/>
        </w:rPr>
        <w:t xml:space="preserve">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налогоплательщика____________________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РНН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Вознаграждение (интерес) за полученные кредиты (займы)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Раздел I. Кредиты в тенге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Наименование ! РНН ! № и дата !Дата получе-!Сумма полу-!Фактические  </w:t>
      </w:r>
    </w:p>
    <w:p>
      <w:pPr>
        <w:spacing w:after="0"/>
        <w:ind w:left="0"/>
        <w:jc w:val="both"/>
      </w:pPr>
      <w:r>
        <w:rPr>
          <w:rFonts w:ascii="Times New Roman"/>
          <w:b w:val="false"/>
          <w:i w:val="false"/>
          <w:color w:val="000000"/>
          <w:sz w:val="28"/>
        </w:rPr>
        <w:t xml:space="preserve">п/п! организаций  !     !кредитного!ния кредита !ченного    !расходы по </w:t>
      </w:r>
    </w:p>
    <w:p>
      <w:pPr>
        <w:spacing w:after="0"/>
        <w:ind w:left="0"/>
        <w:jc w:val="both"/>
      </w:pPr>
      <w:r>
        <w:rPr>
          <w:rFonts w:ascii="Times New Roman"/>
          <w:b w:val="false"/>
          <w:i w:val="false"/>
          <w:color w:val="000000"/>
          <w:sz w:val="28"/>
        </w:rPr>
        <w:t>   !              !     !договора  !            !кредита    !вознаграждению</w:t>
      </w:r>
    </w:p>
    <w:p>
      <w:pPr>
        <w:spacing w:after="0"/>
        <w:ind w:left="0"/>
        <w:jc w:val="both"/>
      </w:pPr>
      <w:r>
        <w:rPr>
          <w:rFonts w:ascii="Times New Roman"/>
          <w:b w:val="false"/>
          <w:i w:val="false"/>
          <w:color w:val="000000"/>
          <w:sz w:val="28"/>
        </w:rPr>
        <w:t>   !              !     !          !            !           !(интересу) за</w:t>
      </w:r>
    </w:p>
    <w:p>
      <w:pPr>
        <w:spacing w:after="0"/>
        <w:ind w:left="0"/>
        <w:jc w:val="both"/>
      </w:pPr>
      <w:r>
        <w:rPr>
          <w:rFonts w:ascii="Times New Roman"/>
          <w:b w:val="false"/>
          <w:i w:val="false"/>
          <w:color w:val="000000"/>
          <w:sz w:val="28"/>
        </w:rPr>
        <w:t>   !              !     !          !            !           !налоговый год</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___!______А_______!__Б__!_____В____!______Г_____!_____Д_____!______Е_______</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Официальная ставка   ! Сумма расходов    ! Вознаграждение  !  </w:t>
      </w:r>
    </w:p>
    <w:p>
      <w:pPr>
        <w:spacing w:after="0"/>
        <w:ind w:left="0"/>
        <w:jc w:val="both"/>
      </w:pPr>
      <w:r>
        <w:rPr>
          <w:rFonts w:ascii="Times New Roman"/>
          <w:b w:val="false"/>
          <w:i w:val="false"/>
          <w:color w:val="000000"/>
          <w:sz w:val="28"/>
        </w:rPr>
        <w:t>рефинансирования НБ РК!по вознаграждению  !(интерес),       !</w:t>
      </w:r>
    </w:p>
    <w:p>
      <w:pPr>
        <w:spacing w:after="0"/>
        <w:ind w:left="0"/>
        <w:jc w:val="both"/>
      </w:pPr>
      <w:r>
        <w:rPr>
          <w:rFonts w:ascii="Times New Roman"/>
          <w:b w:val="false"/>
          <w:i w:val="false"/>
          <w:color w:val="000000"/>
          <w:sz w:val="28"/>
        </w:rPr>
        <w:t xml:space="preserve">______________________!(интересу)         !подлежащее вычету!    </w:t>
      </w:r>
    </w:p>
    <w:p>
      <w:pPr>
        <w:spacing w:after="0"/>
        <w:ind w:left="0"/>
        <w:jc w:val="both"/>
      </w:pPr>
      <w:r>
        <w:rPr>
          <w:rFonts w:ascii="Times New Roman"/>
          <w:b w:val="false"/>
          <w:i w:val="false"/>
          <w:color w:val="000000"/>
          <w:sz w:val="28"/>
        </w:rPr>
        <w:t>ставка, применяемая в !согласно ставки,   !                 !</w:t>
      </w:r>
    </w:p>
    <w:p>
      <w:pPr>
        <w:spacing w:after="0"/>
        <w:ind w:left="0"/>
        <w:jc w:val="both"/>
      </w:pPr>
      <w:r>
        <w:rPr>
          <w:rFonts w:ascii="Times New Roman"/>
          <w:b w:val="false"/>
          <w:i w:val="false"/>
          <w:color w:val="000000"/>
          <w:sz w:val="28"/>
        </w:rPr>
        <w:t>целях налогообложения !применяемой в целях!                 !</w:t>
      </w:r>
    </w:p>
    <w:p>
      <w:pPr>
        <w:spacing w:after="0"/>
        <w:ind w:left="0"/>
        <w:jc w:val="both"/>
      </w:pPr>
      <w:r>
        <w:rPr>
          <w:rFonts w:ascii="Times New Roman"/>
          <w:b w:val="false"/>
          <w:i w:val="false"/>
          <w:color w:val="000000"/>
          <w:sz w:val="28"/>
        </w:rPr>
        <w:t>                      !налогообложения    !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________Ж1/Ж2_________!_________З_________!________И________!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Раздел II. Кредиты в иностранной валюте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__!___А____!__Б__!___В___!__Г__!___Д___!__Е__!___Ж1*/Ж2**___!___З___!__И___</w:t>
      </w:r>
    </w:p>
    <w:p>
      <w:pPr>
        <w:spacing w:after="0"/>
        <w:ind w:left="0"/>
        <w:jc w:val="both"/>
      </w:pPr>
      <w:r>
        <w:rPr>
          <w:rFonts w:ascii="Times New Roman"/>
          <w:b w:val="false"/>
          <w:i w:val="false"/>
          <w:color w:val="000000"/>
          <w:sz w:val="28"/>
        </w:rPr>
        <w:t>6 __________________________________________________/______________________</w:t>
      </w:r>
    </w:p>
    <w:p>
      <w:pPr>
        <w:spacing w:after="0"/>
        <w:ind w:left="0"/>
        <w:jc w:val="both"/>
      </w:pPr>
      <w:r>
        <w:rPr>
          <w:rFonts w:ascii="Times New Roman"/>
          <w:b w:val="false"/>
          <w:i w:val="false"/>
          <w:color w:val="000000"/>
          <w:sz w:val="28"/>
        </w:rPr>
        <w:t>7 __________________________________________________/______________________</w:t>
      </w:r>
    </w:p>
    <w:p>
      <w:pPr>
        <w:spacing w:after="0"/>
        <w:ind w:left="0"/>
        <w:jc w:val="both"/>
      </w:pPr>
      <w:r>
        <w:rPr>
          <w:rFonts w:ascii="Times New Roman"/>
          <w:b w:val="false"/>
          <w:i w:val="false"/>
          <w:color w:val="000000"/>
          <w:sz w:val="28"/>
        </w:rPr>
        <w:t>8 __________________________________________________/______________________</w:t>
      </w:r>
    </w:p>
    <w:p>
      <w:pPr>
        <w:spacing w:after="0"/>
        <w:ind w:left="0"/>
        <w:jc w:val="both"/>
      </w:pPr>
      <w:r>
        <w:rPr>
          <w:rFonts w:ascii="Times New Roman"/>
          <w:b w:val="false"/>
          <w:i w:val="false"/>
          <w:color w:val="000000"/>
          <w:sz w:val="28"/>
        </w:rPr>
        <w:t>9 __________________________________________________/______________________</w:t>
      </w:r>
    </w:p>
    <w:p>
      <w:pPr>
        <w:spacing w:after="0"/>
        <w:ind w:left="0"/>
        <w:jc w:val="both"/>
      </w:pPr>
      <w:r>
        <w:rPr>
          <w:rFonts w:ascii="Times New Roman"/>
          <w:b w:val="false"/>
          <w:i w:val="false"/>
          <w:color w:val="000000"/>
          <w:sz w:val="28"/>
        </w:rPr>
        <w:t>10__________________________________________________/______________________</w:t>
      </w:r>
    </w:p>
    <w:p>
      <w:pPr>
        <w:spacing w:after="0"/>
        <w:ind w:left="0"/>
        <w:jc w:val="both"/>
      </w:pPr>
      <w:r>
        <w:rPr>
          <w:rFonts w:ascii="Times New Roman"/>
          <w:b w:val="false"/>
          <w:i w:val="false"/>
          <w:color w:val="000000"/>
          <w:sz w:val="28"/>
        </w:rPr>
        <w:t>11 Всего к вычету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Сумма строки 11 графы И перенесите в строку 20 декларации.</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 ставка Лондонского межбанковского рынка (при получении кредита </w:t>
      </w:r>
    </w:p>
    <w:p>
      <w:pPr>
        <w:spacing w:after="0"/>
        <w:ind w:left="0"/>
        <w:jc w:val="both"/>
      </w:pPr>
      <w:r>
        <w:rPr>
          <w:rFonts w:ascii="Times New Roman"/>
          <w:b w:val="false"/>
          <w:i w:val="false"/>
          <w:color w:val="000000"/>
          <w:sz w:val="28"/>
        </w:rPr>
        <w:t>после 21.07.97г.);</w:t>
      </w:r>
    </w:p>
    <w:p>
      <w:pPr>
        <w:spacing w:after="0"/>
        <w:ind w:left="0"/>
        <w:jc w:val="both"/>
      </w:pPr>
      <w:r>
        <w:rPr>
          <w:rFonts w:ascii="Times New Roman"/>
          <w:b w:val="false"/>
          <w:i w:val="false"/>
          <w:color w:val="000000"/>
          <w:sz w:val="28"/>
        </w:rPr>
        <w:t>     ** - ставка Лондонского межбанковского рынка, увеличенная на 100</w:t>
      </w:r>
    </w:p>
    <w:p>
      <w:pPr>
        <w:spacing w:after="0"/>
        <w:ind w:left="0"/>
        <w:jc w:val="both"/>
      </w:pPr>
      <w:r>
        <w:rPr>
          <w:rFonts w:ascii="Times New Roman"/>
          <w:b w:val="false"/>
          <w:i w:val="false"/>
          <w:color w:val="000000"/>
          <w:sz w:val="28"/>
        </w:rPr>
        <w:t xml:space="preserve">процентов (при получении кредита после 21.07.97г.).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100</w:t>
      </w:r>
    </w:p>
    <w:p>
      <w:pPr>
        <w:spacing w:after="0"/>
        <w:ind w:left="0"/>
        <w:jc w:val="both"/>
      </w:pPr>
      <w:r>
        <w:rPr>
          <w:rFonts w:ascii="Times New Roman"/>
          <w:b w:val="false"/>
          <w:i w:val="false"/>
          <w:color w:val="000000"/>
          <w:sz w:val="28"/>
        </w:rPr>
        <w:t>Наименование налогоплательщика____________________        Приложение 8</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РНН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Сомнительные требования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Наименование !Дата и номер   !    Сумма    !Дата включения  ! Сумма,</w:t>
      </w:r>
    </w:p>
    <w:p>
      <w:pPr>
        <w:spacing w:after="0"/>
        <w:ind w:left="0"/>
        <w:jc w:val="both"/>
      </w:pPr>
      <w:r>
        <w:rPr>
          <w:rFonts w:ascii="Times New Roman"/>
          <w:b w:val="false"/>
          <w:i w:val="false"/>
          <w:color w:val="000000"/>
          <w:sz w:val="28"/>
        </w:rPr>
        <w:t>п/п!организации-  ! документа     !задолженности!суммы в совокуп-!подле-</w:t>
      </w:r>
    </w:p>
    <w:p>
      <w:pPr>
        <w:spacing w:after="0"/>
        <w:ind w:left="0"/>
        <w:jc w:val="both"/>
      </w:pPr>
      <w:r>
        <w:rPr>
          <w:rFonts w:ascii="Times New Roman"/>
          <w:b w:val="false"/>
          <w:i w:val="false"/>
          <w:color w:val="000000"/>
          <w:sz w:val="28"/>
        </w:rPr>
        <w:t xml:space="preserve">   !   должника   !(счета-фактуры,!             !ный годовой     !жащая </w:t>
      </w:r>
    </w:p>
    <w:p>
      <w:pPr>
        <w:spacing w:after="0"/>
        <w:ind w:left="0"/>
        <w:jc w:val="both"/>
      </w:pPr>
      <w:r>
        <w:rPr>
          <w:rFonts w:ascii="Times New Roman"/>
          <w:b w:val="false"/>
          <w:i w:val="false"/>
          <w:color w:val="000000"/>
          <w:sz w:val="28"/>
        </w:rPr>
        <w:t>   !              ! накладной)    !             !доход           !вычету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___!______А_______!_______Б_______!______В______!_______Г________!____Д____</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________________________________________________________________________</w:t>
      </w:r>
    </w:p>
    <w:p>
      <w:pPr>
        <w:spacing w:after="0"/>
        <w:ind w:left="0"/>
        <w:jc w:val="both"/>
      </w:pPr>
      <w:r>
        <w:rPr>
          <w:rFonts w:ascii="Times New Roman"/>
          <w:b w:val="false"/>
          <w:i w:val="false"/>
          <w:color w:val="000000"/>
          <w:sz w:val="28"/>
        </w:rPr>
        <w:t>7  ________________________________________________________________________</w:t>
      </w:r>
    </w:p>
    <w:p>
      <w:pPr>
        <w:spacing w:after="0"/>
        <w:ind w:left="0"/>
        <w:jc w:val="both"/>
      </w:pPr>
      <w:r>
        <w:rPr>
          <w:rFonts w:ascii="Times New Roman"/>
          <w:b w:val="false"/>
          <w:i w:val="false"/>
          <w:color w:val="000000"/>
          <w:sz w:val="28"/>
        </w:rPr>
        <w:t>8  ________________________________________________________________________</w:t>
      </w:r>
    </w:p>
    <w:p>
      <w:pPr>
        <w:spacing w:after="0"/>
        <w:ind w:left="0"/>
        <w:jc w:val="both"/>
      </w:pPr>
      <w:r>
        <w:rPr>
          <w:rFonts w:ascii="Times New Roman"/>
          <w:b w:val="false"/>
          <w:i w:val="false"/>
          <w:color w:val="000000"/>
          <w:sz w:val="28"/>
        </w:rPr>
        <w:t>9  ________________________________________________________________________</w:t>
      </w:r>
    </w:p>
    <w:p>
      <w:pPr>
        <w:spacing w:after="0"/>
        <w:ind w:left="0"/>
        <w:jc w:val="both"/>
      </w:pPr>
      <w:r>
        <w:rPr>
          <w:rFonts w:ascii="Times New Roman"/>
          <w:b w:val="false"/>
          <w:i w:val="false"/>
          <w:color w:val="000000"/>
          <w:sz w:val="28"/>
        </w:rPr>
        <w:t>10 ________________________________________________________________________</w:t>
      </w:r>
    </w:p>
    <w:p>
      <w:pPr>
        <w:spacing w:after="0"/>
        <w:ind w:left="0"/>
        <w:jc w:val="both"/>
      </w:pPr>
      <w:r>
        <w:rPr>
          <w:rFonts w:ascii="Times New Roman"/>
          <w:b w:val="false"/>
          <w:i w:val="false"/>
          <w:color w:val="000000"/>
          <w:sz w:val="28"/>
        </w:rPr>
        <w:t>11 ________________________________________________________________________</w:t>
      </w:r>
    </w:p>
    <w:p>
      <w:pPr>
        <w:spacing w:after="0"/>
        <w:ind w:left="0"/>
        <w:jc w:val="both"/>
      </w:pPr>
      <w:r>
        <w:rPr>
          <w:rFonts w:ascii="Times New Roman"/>
          <w:b w:val="false"/>
          <w:i w:val="false"/>
          <w:color w:val="000000"/>
          <w:sz w:val="28"/>
        </w:rPr>
        <w:t>12 ________________________________________________________________________</w:t>
      </w:r>
    </w:p>
    <w:p>
      <w:pPr>
        <w:spacing w:after="0"/>
        <w:ind w:left="0"/>
        <w:jc w:val="both"/>
      </w:pPr>
      <w:r>
        <w:rPr>
          <w:rFonts w:ascii="Times New Roman"/>
          <w:b w:val="false"/>
          <w:i w:val="false"/>
          <w:color w:val="000000"/>
          <w:sz w:val="28"/>
        </w:rPr>
        <w:t>13 ________________________________________________________________________</w:t>
      </w:r>
    </w:p>
    <w:p>
      <w:pPr>
        <w:spacing w:after="0"/>
        <w:ind w:left="0"/>
        <w:jc w:val="both"/>
      </w:pPr>
      <w:r>
        <w:rPr>
          <w:rFonts w:ascii="Times New Roman"/>
          <w:b w:val="false"/>
          <w:i w:val="false"/>
          <w:color w:val="000000"/>
          <w:sz w:val="28"/>
        </w:rPr>
        <w:t>14 ________________________________________________________________________</w:t>
      </w:r>
    </w:p>
    <w:p>
      <w:pPr>
        <w:spacing w:after="0"/>
        <w:ind w:left="0"/>
        <w:jc w:val="both"/>
      </w:pPr>
      <w:r>
        <w:rPr>
          <w:rFonts w:ascii="Times New Roman"/>
          <w:b w:val="false"/>
          <w:i w:val="false"/>
          <w:color w:val="000000"/>
          <w:sz w:val="28"/>
        </w:rPr>
        <w:t>15_________________________________________________________________________</w:t>
      </w:r>
    </w:p>
    <w:p>
      <w:pPr>
        <w:spacing w:after="0"/>
        <w:ind w:left="0"/>
        <w:jc w:val="both"/>
      </w:pPr>
      <w:r>
        <w:rPr>
          <w:rFonts w:ascii="Times New Roman"/>
          <w:b w:val="false"/>
          <w:i w:val="false"/>
          <w:color w:val="000000"/>
          <w:sz w:val="28"/>
        </w:rPr>
        <w:t>16 ________________________________________________________________________</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Сумму по строке "Всего" графы Д перенесите в строку 21 декларации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32"/>
    <w:p>
      <w:pPr>
        <w:spacing w:after="0"/>
        <w:ind w:left="0"/>
        <w:jc w:val="both"/>
      </w:pPr>
      <w:r>
        <w:rPr>
          <w:rFonts w:ascii="Times New Roman"/>
          <w:b w:val="false"/>
          <w:i w:val="false"/>
          <w:color w:val="000000"/>
          <w:sz w:val="28"/>
        </w:rPr>
        <w:t>
                                                      Форма 100</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xml:space="preserve">
                                                      Приложение 8а </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     Сноска. Приложение 8а - в новой редакции согласно приказу Министра </w:t>
      </w:r>
    </w:p>
    <w:p>
      <w:pPr>
        <w:spacing w:after="0"/>
        <w:ind w:left="0"/>
        <w:jc w:val="both"/>
      </w:pPr>
      <w:r>
        <w:rPr>
          <w:rFonts w:ascii="Times New Roman"/>
          <w:b w:val="false"/>
          <w:i w:val="false"/>
          <w:color w:val="000000"/>
          <w:sz w:val="28"/>
        </w:rPr>
        <w:t xml:space="preserve">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 в новой </w:t>
      </w:r>
    </w:p>
    <w:p>
      <w:pPr>
        <w:spacing w:after="0"/>
        <w:ind w:left="0"/>
        <w:jc w:val="both"/>
      </w:pPr>
      <w:r>
        <w:rPr>
          <w:rFonts w:ascii="Times New Roman"/>
          <w:b w:val="false"/>
          <w:i w:val="false"/>
          <w:color w:val="000000"/>
          <w:sz w:val="28"/>
        </w:rPr>
        <w:t xml:space="preserve">редакции согласно приказу МГД РК от 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РНН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формирования резерва (провизии) по кредитам,</w:t>
      </w:r>
    </w:p>
    <w:p>
      <w:pPr>
        <w:spacing w:after="0"/>
        <w:ind w:left="0"/>
        <w:jc w:val="both"/>
      </w:pPr>
      <w:r>
        <w:rPr>
          <w:rFonts w:ascii="Times New Roman"/>
          <w:b w:val="false"/>
          <w:i w:val="false"/>
          <w:color w:val="000000"/>
          <w:sz w:val="28"/>
        </w:rPr>
        <w:t xml:space="preserve">                      выданным до 1 января 1995 года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Группа кредита    !Непогашенная ссудная!     Размер     !  Сумма </w:t>
      </w:r>
    </w:p>
    <w:p>
      <w:pPr>
        <w:spacing w:after="0"/>
        <w:ind w:left="0"/>
        <w:jc w:val="both"/>
      </w:pPr>
      <w:r>
        <w:rPr>
          <w:rFonts w:ascii="Times New Roman"/>
          <w:b w:val="false"/>
          <w:i w:val="false"/>
          <w:color w:val="000000"/>
          <w:sz w:val="28"/>
        </w:rPr>
        <w:t xml:space="preserve">      согласно       !   задолженность    ! резервирования ! к вычету  </w:t>
      </w:r>
    </w:p>
    <w:p>
      <w:pPr>
        <w:spacing w:after="0"/>
        <w:ind w:left="0"/>
        <w:jc w:val="both"/>
      </w:pPr>
      <w:r>
        <w:rPr>
          <w:rFonts w:ascii="Times New Roman"/>
          <w:b w:val="false"/>
          <w:i w:val="false"/>
          <w:color w:val="000000"/>
          <w:sz w:val="28"/>
        </w:rPr>
        <w:t>    классификации    ! на конец отчетного !    в целях     !</w:t>
      </w:r>
    </w:p>
    <w:p>
      <w:pPr>
        <w:spacing w:after="0"/>
        <w:ind w:left="0"/>
        <w:jc w:val="both"/>
      </w:pPr>
      <w:r>
        <w:rPr>
          <w:rFonts w:ascii="Times New Roman"/>
          <w:b w:val="false"/>
          <w:i w:val="false"/>
          <w:color w:val="000000"/>
          <w:sz w:val="28"/>
        </w:rPr>
        <w:t>                     !      периода       !налогообложения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А         !         Б          !        В       !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Кредиты:                       Х                   Х                Х</w:t>
      </w:r>
    </w:p>
    <w:p>
      <w:pPr>
        <w:spacing w:after="0"/>
        <w:ind w:left="0"/>
        <w:jc w:val="both"/>
      </w:pPr>
      <w:r>
        <w:rPr>
          <w:rFonts w:ascii="Times New Roman"/>
          <w:b w:val="false"/>
          <w:i w:val="false"/>
          <w:color w:val="000000"/>
          <w:sz w:val="28"/>
        </w:rPr>
        <w:t>1. Сомнительные:               Х                   Х                Х</w:t>
      </w:r>
    </w:p>
    <w:p>
      <w:pPr>
        <w:spacing w:after="0"/>
        <w:ind w:left="0"/>
        <w:jc w:val="both"/>
      </w:pPr>
      <w:r>
        <w:rPr>
          <w:rFonts w:ascii="Times New Roman"/>
          <w:b w:val="false"/>
          <w:i w:val="false"/>
          <w:color w:val="000000"/>
          <w:sz w:val="28"/>
        </w:rPr>
        <w:t>- нестандартные</w:t>
      </w:r>
    </w:p>
    <w:p>
      <w:pPr>
        <w:spacing w:after="0"/>
        <w:ind w:left="0"/>
        <w:jc w:val="both"/>
      </w:pPr>
      <w:r>
        <w:rPr>
          <w:rFonts w:ascii="Times New Roman"/>
          <w:b w:val="false"/>
          <w:i w:val="false"/>
          <w:color w:val="000000"/>
          <w:sz w:val="28"/>
        </w:rPr>
        <w:t>- неудовлетворительные</w:t>
      </w:r>
    </w:p>
    <w:p>
      <w:pPr>
        <w:spacing w:after="0"/>
        <w:ind w:left="0"/>
        <w:jc w:val="both"/>
      </w:pPr>
      <w:r>
        <w:rPr>
          <w:rFonts w:ascii="Times New Roman"/>
          <w:b w:val="false"/>
          <w:i w:val="false"/>
          <w:color w:val="000000"/>
          <w:sz w:val="28"/>
        </w:rPr>
        <w:t>- сомнительные с</w:t>
      </w:r>
    </w:p>
    <w:p>
      <w:pPr>
        <w:spacing w:after="0"/>
        <w:ind w:left="0"/>
        <w:jc w:val="both"/>
      </w:pPr>
      <w:r>
        <w:rPr>
          <w:rFonts w:ascii="Times New Roman"/>
          <w:b w:val="false"/>
          <w:i w:val="false"/>
          <w:color w:val="000000"/>
          <w:sz w:val="28"/>
        </w:rPr>
        <w:t>  повышенным риском</w:t>
      </w:r>
    </w:p>
    <w:p>
      <w:pPr>
        <w:spacing w:after="0"/>
        <w:ind w:left="0"/>
        <w:jc w:val="both"/>
      </w:pPr>
      <w:r>
        <w:rPr>
          <w:rFonts w:ascii="Times New Roman"/>
          <w:b w:val="false"/>
          <w:i w:val="false"/>
          <w:color w:val="000000"/>
          <w:sz w:val="28"/>
        </w:rPr>
        <w:t>2. Безнадежные</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РЦПИ: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35"/>
    <w:p>
      <w:pPr>
        <w:spacing w:after="0"/>
        <w:ind w:left="0"/>
        <w:jc w:val="both"/>
      </w:pPr>
      <w:r>
        <w:rPr>
          <w:rFonts w:ascii="Times New Roman"/>
          <w:b w:val="false"/>
          <w:i w:val="false"/>
          <w:color w:val="000000"/>
          <w:sz w:val="28"/>
        </w:rPr>
        <w:t>
                                           Форма 100</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36"/>
    <w:p>
      <w:pPr>
        <w:spacing w:after="0"/>
        <w:ind w:left="0"/>
        <w:jc w:val="both"/>
      </w:pPr>
      <w:r>
        <w:rPr>
          <w:rFonts w:ascii="Times New Roman"/>
          <w:b w:val="false"/>
          <w:i w:val="false"/>
          <w:color w:val="000000"/>
          <w:sz w:val="28"/>
        </w:rPr>
        <w:t xml:space="preserve">
                                           Приложение 8б </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     Сноска. Приложение 8б - с изменениями, внесенными приказом Министра </w:t>
      </w:r>
    </w:p>
    <w:p>
      <w:pPr>
        <w:spacing w:after="0"/>
        <w:ind w:left="0"/>
        <w:jc w:val="both"/>
      </w:pPr>
      <w:r>
        <w:rPr>
          <w:rFonts w:ascii="Times New Roman"/>
          <w:b w:val="false"/>
          <w:i w:val="false"/>
          <w:color w:val="000000"/>
          <w:sz w:val="28"/>
        </w:rPr>
        <w:t xml:space="preserve">госдоходов РК от 22 декабря 1999 г. N 1573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both"/>
      </w:pPr>
      <w:r>
        <w:rPr>
          <w:rFonts w:ascii="Times New Roman"/>
          <w:b w:val="false"/>
          <w:i w:val="false"/>
          <w:color w:val="000000"/>
          <w:sz w:val="28"/>
        </w:rPr>
        <w:t xml:space="preserve"> ; в новой редакции </w:t>
      </w:r>
    </w:p>
    <w:p>
      <w:pPr>
        <w:spacing w:after="0"/>
        <w:ind w:left="0"/>
        <w:jc w:val="both"/>
      </w:pPr>
      <w:r>
        <w:rPr>
          <w:rFonts w:ascii="Times New Roman"/>
          <w:b w:val="false"/>
          <w:i w:val="false"/>
          <w:color w:val="000000"/>
          <w:sz w:val="28"/>
        </w:rPr>
        <w:t xml:space="preserve">согласно приказу Министра государственных доходов РК от 3 января 2001 года </w:t>
      </w:r>
    </w:p>
    <w:p>
      <w:pPr>
        <w:spacing w:after="0"/>
        <w:ind w:left="0"/>
        <w:jc w:val="both"/>
      </w:pPr>
      <w:r>
        <w:rPr>
          <w:rFonts w:ascii="Times New Roman"/>
          <w:b w:val="false"/>
          <w:i w:val="false"/>
          <w:color w:val="000000"/>
          <w:sz w:val="28"/>
        </w:rPr>
        <w:t xml:space="preserve">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 в новой редакции согласно приказу МГД РК от 26 мая 2001 года </w:t>
      </w:r>
    </w:p>
    <w:p>
      <w:pPr>
        <w:spacing w:after="0"/>
        <w:ind w:left="0"/>
        <w:jc w:val="both"/>
      </w:pPr>
      <w:r>
        <w:rPr>
          <w:rFonts w:ascii="Times New Roman"/>
          <w:b w:val="false"/>
          <w:i w:val="false"/>
          <w:color w:val="000000"/>
          <w:sz w:val="28"/>
        </w:rPr>
        <w:t xml:space="preserve">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РНН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формирования резерва (провизии) по кредитам,</w:t>
      </w:r>
    </w:p>
    <w:p>
      <w:pPr>
        <w:spacing w:after="0"/>
        <w:ind w:left="0"/>
        <w:jc w:val="both"/>
      </w:pPr>
      <w:r>
        <w:rPr>
          <w:rFonts w:ascii="Times New Roman"/>
          <w:b w:val="false"/>
          <w:i w:val="false"/>
          <w:color w:val="000000"/>
          <w:sz w:val="28"/>
        </w:rPr>
        <w:t xml:space="preserve">                     выданным после 1 января 1995 года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Группа кредита !Непогашенная ссудная! В целях налогообложения! Сумма к</w:t>
      </w:r>
    </w:p>
    <w:p>
      <w:pPr>
        <w:spacing w:after="0"/>
        <w:ind w:left="0"/>
        <w:jc w:val="both"/>
      </w:pPr>
      <w:r>
        <w:rPr>
          <w:rFonts w:ascii="Times New Roman"/>
          <w:b w:val="false"/>
          <w:i w:val="false"/>
          <w:color w:val="000000"/>
          <w:sz w:val="28"/>
        </w:rPr>
        <w:t>   согласно    !   задолженность    !________________________! вычету</w:t>
      </w:r>
    </w:p>
    <w:p>
      <w:pPr>
        <w:spacing w:after="0"/>
        <w:ind w:left="0"/>
        <w:jc w:val="both"/>
      </w:pPr>
      <w:r>
        <w:rPr>
          <w:rFonts w:ascii="Times New Roman"/>
          <w:b w:val="false"/>
          <w:i w:val="false"/>
          <w:color w:val="000000"/>
          <w:sz w:val="28"/>
        </w:rPr>
        <w:t>классификации  ! на конец отчетного ! размер     !необходимая!</w:t>
      </w:r>
    </w:p>
    <w:p>
      <w:pPr>
        <w:spacing w:after="0"/>
        <w:ind w:left="0"/>
        <w:jc w:val="both"/>
      </w:pPr>
      <w:r>
        <w:rPr>
          <w:rFonts w:ascii="Times New Roman"/>
          <w:b w:val="false"/>
          <w:i w:val="false"/>
          <w:color w:val="000000"/>
          <w:sz w:val="28"/>
        </w:rPr>
        <w:t>               !      периода       ! резерви-   !   сумма   !</w:t>
      </w:r>
    </w:p>
    <w:p>
      <w:pPr>
        <w:spacing w:after="0"/>
        <w:ind w:left="0"/>
        <w:jc w:val="both"/>
      </w:pPr>
      <w:r>
        <w:rPr>
          <w:rFonts w:ascii="Times New Roman"/>
          <w:b w:val="false"/>
          <w:i w:val="false"/>
          <w:color w:val="000000"/>
          <w:sz w:val="28"/>
        </w:rPr>
        <w:t xml:space="preserve">               !                    ! рования    !  провизий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А         !         Б          !    В       !     Г     !     Д</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Кредиты:                  Х              Х             Х           Х</w:t>
      </w:r>
    </w:p>
    <w:p>
      <w:pPr>
        <w:spacing w:after="0"/>
        <w:ind w:left="0"/>
        <w:jc w:val="both"/>
      </w:pPr>
      <w:r>
        <w:rPr>
          <w:rFonts w:ascii="Times New Roman"/>
          <w:b w:val="false"/>
          <w:i w:val="false"/>
          <w:color w:val="000000"/>
          <w:sz w:val="28"/>
        </w:rPr>
        <w:t>1. Сомнительные:          Х              Х             Х           Х</w:t>
      </w:r>
    </w:p>
    <w:p>
      <w:pPr>
        <w:spacing w:after="0"/>
        <w:ind w:left="0"/>
        <w:jc w:val="both"/>
      </w:pPr>
      <w:r>
        <w:rPr>
          <w:rFonts w:ascii="Times New Roman"/>
          <w:b w:val="false"/>
          <w:i w:val="false"/>
          <w:color w:val="000000"/>
          <w:sz w:val="28"/>
        </w:rPr>
        <w:t>- нестандартные</w:t>
      </w:r>
    </w:p>
    <w:p>
      <w:pPr>
        <w:spacing w:after="0"/>
        <w:ind w:left="0"/>
        <w:jc w:val="both"/>
      </w:pPr>
      <w:r>
        <w:rPr>
          <w:rFonts w:ascii="Times New Roman"/>
          <w:b w:val="false"/>
          <w:i w:val="false"/>
          <w:color w:val="000000"/>
          <w:sz w:val="28"/>
        </w:rPr>
        <w:t>- неудовлетво-</w:t>
      </w:r>
    </w:p>
    <w:p>
      <w:pPr>
        <w:spacing w:after="0"/>
        <w:ind w:left="0"/>
        <w:jc w:val="both"/>
      </w:pPr>
      <w:r>
        <w:rPr>
          <w:rFonts w:ascii="Times New Roman"/>
          <w:b w:val="false"/>
          <w:i w:val="false"/>
          <w:color w:val="000000"/>
          <w:sz w:val="28"/>
        </w:rPr>
        <w:t>  рительные</w:t>
      </w:r>
    </w:p>
    <w:p>
      <w:pPr>
        <w:spacing w:after="0"/>
        <w:ind w:left="0"/>
        <w:jc w:val="both"/>
      </w:pPr>
      <w:r>
        <w:rPr>
          <w:rFonts w:ascii="Times New Roman"/>
          <w:b w:val="false"/>
          <w:i w:val="false"/>
          <w:color w:val="000000"/>
          <w:sz w:val="28"/>
        </w:rPr>
        <w:t xml:space="preserve">- сомнительные </w:t>
      </w:r>
    </w:p>
    <w:p>
      <w:pPr>
        <w:spacing w:after="0"/>
        <w:ind w:left="0"/>
        <w:jc w:val="both"/>
      </w:pPr>
      <w:r>
        <w:rPr>
          <w:rFonts w:ascii="Times New Roman"/>
          <w:b w:val="false"/>
          <w:i w:val="false"/>
          <w:color w:val="000000"/>
          <w:sz w:val="28"/>
        </w:rPr>
        <w:t xml:space="preserve">  с повышенным </w:t>
      </w:r>
    </w:p>
    <w:p>
      <w:pPr>
        <w:spacing w:after="0"/>
        <w:ind w:left="0"/>
        <w:jc w:val="both"/>
      </w:pPr>
      <w:r>
        <w:rPr>
          <w:rFonts w:ascii="Times New Roman"/>
          <w:b w:val="false"/>
          <w:i w:val="false"/>
          <w:color w:val="000000"/>
          <w:sz w:val="28"/>
        </w:rPr>
        <w:t>  риском</w:t>
      </w:r>
    </w:p>
    <w:p>
      <w:pPr>
        <w:spacing w:after="0"/>
        <w:ind w:left="0"/>
        <w:jc w:val="both"/>
      </w:pPr>
      <w:r>
        <w:rPr>
          <w:rFonts w:ascii="Times New Roman"/>
          <w:b w:val="false"/>
          <w:i w:val="false"/>
          <w:color w:val="000000"/>
          <w:sz w:val="28"/>
        </w:rPr>
        <w:t>2. Безнадежные</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РЦПИ: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38"/>
    <w:p>
      <w:pPr>
        <w:spacing w:after="0"/>
        <w:ind w:left="0"/>
        <w:jc w:val="both"/>
      </w:pPr>
      <w:r>
        <w:rPr>
          <w:rFonts w:ascii="Times New Roman"/>
          <w:b w:val="false"/>
          <w:i w:val="false"/>
          <w:color w:val="000000"/>
          <w:sz w:val="28"/>
        </w:rPr>
        <w:t>
                                                          Форма 100</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xml:space="preserve">
                                                          Приложение 8в </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Сноска. Форма 100 дополнена Приложением 8в согласно приказу МГД РК </w:t>
      </w:r>
    </w:p>
    <w:p>
      <w:pPr>
        <w:spacing w:after="0"/>
        <w:ind w:left="0"/>
        <w:jc w:val="both"/>
      </w:pPr>
      <w:r>
        <w:rPr>
          <w:rFonts w:ascii="Times New Roman"/>
          <w:b w:val="false"/>
          <w:i w:val="false"/>
          <w:color w:val="000000"/>
          <w:sz w:val="28"/>
        </w:rPr>
        <w:t xml:space="preserve">от 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РНН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формирования страхового резерва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Классы      !  Сумма    !  В целях налогообложения   !  Сумма к</w:t>
      </w:r>
    </w:p>
    <w:p>
      <w:pPr>
        <w:spacing w:after="0"/>
        <w:ind w:left="0"/>
        <w:jc w:val="both"/>
      </w:pPr>
      <w:r>
        <w:rPr>
          <w:rFonts w:ascii="Times New Roman"/>
          <w:b w:val="false"/>
          <w:i w:val="false"/>
          <w:color w:val="000000"/>
          <w:sz w:val="28"/>
        </w:rPr>
        <w:t xml:space="preserve"> страхования    ! страховых !____________________________!  вычету</w:t>
      </w:r>
    </w:p>
    <w:p>
      <w:pPr>
        <w:spacing w:after="0"/>
        <w:ind w:left="0"/>
        <w:jc w:val="both"/>
      </w:pPr>
      <w:r>
        <w:rPr>
          <w:rFonts w:ascii="Times New Roman"/>
          <w:b w:val="false"/>
          <w:i w:val="false"/>
          <w:color w:val="000000"/>
          <w:sz w:val="28"/>
        </w:rPr>
        <w:t>   согласно     !  премий   !  размер      ! необходимая !</w:t>
      </w:r>
    </w:p>
    <w:p>
      <w:pPr>
        <w:spacing w:after="0"/>
        <w:ind w:left="0"/>
        <w:jc w:val="both"/>
      </w:pPr>
      <w:r>
        <w:rPr>
          <w:rFonts w:ascii="Times New Roman"/>
          <w:b w:val="false"/>
          <w:i w:val="false"/>
          <w:color w:val="000000"/>
          <w:sz w:val="28"/>
        </w:rPr>
        <w:t xml:space="preserve"> классификации  !           !резервирова-  !   сумма     !</w:t>
      </w:r>
    </w:p>
    <w:p>
      <w:pPr>
        <w:spacing w:after="0"/>
        <w:ind w:left="0"/>
        <w:jc w:val="both"/>
      </w:pPr>
      <w:r>
        <w:rPr>
          <w:rFonts w:ascii="Times New Roman"/>
          <w:b w:val="false"/>
          <w:i w:val="false"/>
          <w:color w:val="000000"/>
          <w:sz w:val="28"/>
        </w:rPr>
        <w:t xml:space="preserve">                !           !    ния*      !  резерва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А         !     Б     !      В       !      Г      !     Д</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Итого: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*В соответствии с законодательством Республики Казахстан о страховании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xml:space="preserve">
                                                Форма 100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42"/>
    <w:p>
      <w:pPr>
        <w:spacing w:after="0"/>
        <w:ind w:left="0"/>
        <w:jc w:val="both"/>
      </w:pPr>
      <w:r>
        <w:rPr>
          <w:rFonts w:ascii="Times New Roman"/>
          <w:b w:val="false"/>
          <w:i w:val="false"/>
          <w:color w:val="000000"/>
          <w:sz w:val="28"/>
        </w:rPr>
        <w:t xml:space="preserve">
                                                Приложение 9 </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w:t>
      </w:r>
    </w:p>
    <w:bookmarkEnd w:id="43"/>
    <w:p>
      <w:pPr>
        <w:spacing w:after="0"/>
        <w:ind w:left="0"/>
        <w:jc w:val="both"/>
      </w:pPr>
      <w:r>
        <w:rPr>
          <w:rFonts w:ascii="Times New Roman"/>
          <w:b w:val="false"/>
          <w:i w:val="false"/>
          <w:color w:val="000000"/>
          <w:sz w:val="28"/>
        </w:rPr>
        <w:t xml:space="preserve">     Сноска. Приложение 9 - в новой редакции согласно приказу Министра </w:t>
      </w:r>
    </w:p>
    <w:p>
      <w:pPr>
        <w:spacing w:after="0"/>
        <w:ind w:left="0"/>
        <w:jc w:val="both"/>
      </w:pPr>
      <w:r>
        <w:rPr>
          <w:rFonts w:ascii="Times New Roman"/>
          <w:b w:val="false"/>
          <w:i w:val="false"/>
          <w:color w:val="000000"/>
          <w:sz w:val="28"/>
        </w:rPr>
        <w:t xml:space="preserve">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 с </w:t>
      </w:r>
    </w:p>
    <w:p>
      <w:pPr>
        <w:spacing w:after="0"/>
        <w:ind w:left="0"/>
        <w:jc w:val="both"/>
      </w:pPr>
      <w:r>
        <w:rPr>
          <w:rFonts w:ascii="Times New Roman"/>
          <w:b w:val="false"/>
          <w:i w:val="false"/>
          <w:color w:val="000000"/>
          <w:sz w:val="28"/>
        </w:rPr>
        <w:t xml:space="preserve">изменениями, внесенными приказом Министра государственных доходов РК от 26 </w:t>
      </w:r>
    </w:p>
    <w:p>
      <w:pPr>
        <w:spacing w:after="0"/>
        <w:ind w:left="0"/>
        <w:jc w:val="both"/>
      </w:pPr>
      <w:r>
        <w:rPr>
          <w:rFonts w:ascii="Times New Roman"/>
          <w:b w:val="false"/>
          <w:i w:val="false"/>
          <w:color w:val="000000"/>
          <w:sz w:val="28"/>
        </w:rPr>
        <w:t xml:space="preserve">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w:t>
      </w:r>
    </w:p>
    <w:p>
      <w:pPr>
        <w:spacing w:after="0"/>
        <w:ind w:left="0"/>
        <w:jc w:val="both"/>
      </w:pPr>
      <w:r>
        <w:rPr>
          <w:rFonts w:ascii="Times New Roman"/>
          <w:b w:val="false"/>
          <w:i w:val="false"/>
          <w:color w:val="000000"/>
          <w:sz w:val="28"/>
        </w:rPr>
        <w:t xml:space="preserve">налогоплательщика______________________              </w:t>
      </w:r>
    </w:p>
    <w:p>
      <w:pPr>
        <w:spacing w:after="0"/>
        <w:ind w:left="0"/>
        <w:jc w:val="both"/>
      </w:pPr>
      <w:r>
        <w:rPr>
          <w:rFonts w:ascii="Times New Roman"/>
          <w:b w:val="false"/>
          <w:i w:val="false"/>
          <w:color w:val="000000"/>
          <w:sz w:val="28"/>
        </w:rPr>
        <w:t>РНН_______________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Амортизационные отчисления, расходы на ремонт       </w:t>
      </w:r>
    </w:p>
    <w:p>
      <w:pPr>
        <w:spacing w:after="0"/>
        <w:ind w:left="0"/>
        <w:jc w:val="both"/>
      </w:pPr>
      <w:r>
        <w:rPr>
          <w:rFonts w:ascii="Times New Roman"/>
          <w:b w:val="false"/>
          <w:i w:val="false"/>
          <w:color w:val="000000"/>
          <w:sz w:val="28"/>
        </w:rPr>
        <w:t>                 и другие вычеты по фиксированным активам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 - Основные средства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N   !  N   !      Норма      !Стои-  !Сумма  !      Стоимость</w:t>
      </w:r>
    </w:p>
    <w:p>
      <w:pPr>
        <w:spacing w:after="0"/>
        <w:ind w:left="0"/>
        <w:jc w:val="both"/>
      </w:pPr>
      <w:r>
        <w:rPr>
          <w:rFonts w:ascii="Times New Roman"/>
          <w:b w:val="false"/>
          <w:i w:val="false"/>
          <w:color w:val="000000"/>
          <w:sz w:val="28"/>
        </w:rPr>
        <w:t>п/п!группы!под-  !  амортизационных!мостный!пере-  !     поступивших</w:t>
      </w:r>
    </w:p>
    <w:p>
      <w:pPr>
        <w:spacing w:after="0"/>
        <w:ind w:left="0"/>
        <w:jc w:val="both"/>
      </w:pPr>
      <w:r>
        <w:rPr>
          <w:rFonts w:ascii="Times New Roman"/>
          <w:b w:val="false"/>
          <w:i w:val="false"/>
          <w:color w:val="000000"/>
          <w:sz w:val="28"/>
        </w:rPr>
        <w:t>   !      !группы!  отчислений по  !баланс !оценки !  основных средств</w:t>
      </w:r>
    </w:p>
    <w:p>
      <w:pPr>
        <w:spacing w:after="0"/>
        <w:ind w:left="0"/>
        <w:jc w:val="both"/>
      </w:pPr>
      <w:r>
        <w:rPr>
          <w:rFonts w:ascii="Times New Roman"/>
          <w:b w:val="false"/>
          <w:i w:val="false"/>
          <w:color w:val="000000"/>
          <w:sz w:val="28"/>
        </w:rPr>
        <w:t>   !      !      !  фиксированным  !под-   !фикси- !_______________________</w:t>
      </w:r>
    </w:p>
    <w:p>
      <w:pPr>
        <w:spacing w:after="0"/>
        <w:ind w:left="0"/>
        <w:jc w:val="both"/>
      </w:pPr>
      <w:r>
        <w:rPr>
          <w:rFonts w:ascii="Times New Roman"/>
          <w:b w:val="false"/>
          <w:i w:val="false"/>
          <w:color w:val="000000"/>
          <w:sz w:val="28"/>
        </w:rPr>
        <w:t xml:space="preserve">   !      !      !   активам (%)   !группы !рован- !всего!в том числе    </w:t>
      </w:r>
    </w:p>
    <w:p>
      <w:pPr>
        <w:spacing w:after="0"/>
        <w:ind w:left="0"/>
        <w:jc w:val="both"/>
      </w:pPr>
      <w:r>
        <w:rPr>
          <w:rFonts w:ascii="Times New Roman"/>
          <w:b w:val="false"/>
          <w:i w:val="false"/>
          <w:color w:val="000000"/>
          <w:sz w:val="28"/>
        </w:rPr>
        <w:t>   !      !      !_________________! на    !ных    !     !введенные в</w:t>
      </w:r>
    </w:p>
    <w:p>
      <w:pPr>
        <w:spacing w:after="0"/>
        <w:ind w:left="0"/>
        <w:jc w:val="both"/>
      </w:pPr>
      <w:r>
        <w:rPr>
          <w:rFonts w:ascii="Times New Roman"/>
          <w:b w:val="false"/>
          <w:i w:val="false"/>
          <w:color w:val="000000"/>
          <w:sz w:val="28"/>
        </w:rPr>
        <w:t>   !      !      !пре-!при-!допол- !начало !активов!     !эксплуатацию</w:t>
      </w:r>
    </w:p>
    <w:p>
      <w:pPr>
        <w:spacing w:after="0"/>
        <w:ind w:left="0"/>
        <w:jc w:val="both"/>
      </w:pPr>
      <w:r>
        <w:rPr>
          <w:rFonts w:ascii="Times New Roman"/>
          <w:b w:val="false"/>
          <w:i w:val="false"/>
          <w:color w:val="000000"/>
          <w:sz w:val="28"/>
        </w:rPr>
        <w:t>   !      !      !дель!ме- !нител. !налого-!опреде-!     !новые основные</w:t>
      </w:r>
    </w:p>
    <w:p>
      <w:pPr>
        <w:spacing w:after="0"/>
        <w:ind w:left="0"/>
        <w:jc w:val="both"/>
      </w:pPr>
      <w:r>
        <w:rPr>
          <w:rFonts w:ascii="Times New Roman"/>
          <w:b w:val="false"/>
          <w:i w:val="false"/>
          <w:color w:val="000000"/>
          <w:sz w:val="28"/>
        </w:rPr>
        <w:t>   !      !      !ная !няе-!норма  !вого   !ленной !     !средства, по</w:t>
      </w:r>
    </w:p>
    <w:p>
      <w:pPr>
        <w:spacing w:after="0"/>
        <w:ind w:left="0"/>
        <w:jc w:val="both"/>
      </w:pPr>
      <w:r>
        <w:rPr>
          <w:rFonts w:ascii="Times New Roman"/>
          <w:b w:val="false"/>
          <w:i w:val="false"/>
          <w:color w:val="000000"/>
          <w:sz w:val="28"/>
        </w:rPr>
        <w:t>   !      !      !    !мая !отчисл.!года   !соглас-!     !которым</w:t>
      </w:r>
    </w:p>
    <w:p>
      <w:pPr>
        <w:spacing w:after="0"/>
        <w:ind w:left="0"/>
        <w:jc w:val="both"/>
      </w:pPr>
      <w:r>
        <w:rPr>
          <w:rFonts w:ascii="Times New Roman"/>
          <w:b w:val="false"/>
          <w:i w:val="false"/>
          <w:color w:val="000000"/>
          <w:sz w:val="28"/>
        </w:rPr>
        <w:t>   !      !      !    !    !по но- !       !но ст. !     !исчисляются</w:t>
      </w:r>
    </w:p>
    <w:p>
      <w:pPr>
        <w:spacing w:after="0"/>
        <w:ind w:left="0"/>
        <w:jc w:val="both"/>
      </w:pPr>
      <w:r>
        <w:rPr>
          <w:rFonts w:ascii="Times New Roman"/>
          <w:b w:val="false"/>
          <w:i w:val="false"/>
          <w:color w:val="000000"/>
          <w:sz w:val="28"/>
        </w:rPr>
        <w:t>   !      !      !    !    !вым ос-!       !20-8   !     !дополнительные</w:t>
      </w:r>
    </w:p>
    <w:p>
      <w:pPr>
        <w:spacing w:after="0"/>
        <w:ind w:left="0"/>
        <w:jc w:val="both"/>
      </w:pPr>
      <w:r>
        <w:rPr>
          <w:rFonts w:ascii="Times New Roman"/>
          <w:b w:val="false"/>
          <w:i w:val="false"/>
          <w:color w:val="000000"/>
          <w:sz w:val="28"/>
        </w:rPr>
        <w:t>   !      !      !    !    !новным !       !       !     !амортизационные</w:t>
      </w:r>
    </w:p>
    <w:p>
      <w:pPr>
        <w:spacing w:after="0"/>
        <w:ind w:left="0"/>
        <w:jc w:val="both"/>
      </w:pPr>
      <w:r>
        <w:rPr>
          <w:rFonts w:ascii="Times New Roman"/>
          <w:b w:val="false"/>
          <w:i w:val="false"/>
          <w:color w:val="000000"/>
          <w:sz w:val="28"/>
        </w:rPr>
        <w:t>   !      !      !    !    !средст-!       !       !     !отчисления</w:t>
      </w:r>
    </w:p>
    <w:p>
      <w:pPr>
        <w:spacing w:after="0"/>
        <w:ind w:left="0"/>
        <w:jc w:val="both"/>
      </w:pPr>
      <w:r>
        <w:rPr>
          <w:rFonts w:ascii="Times New Roman"/>
          <w:b w:val="false"/>
          <w:i w:val="false"/>
          <w:color w:val="000000"/>
          <w:sz w:val="28"/>
        </w:rPr>
        <w:t>   !      !      !    !    !вам    !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      !  А ! А1 !   А2  !   Б   !   В   !  Г  !      Г1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Здания, строения (перечислите все здания, строения данной</w:t>
      </w:r>
    </w:p>
    <w:p>
      <w:pPr>
        <w:spacing w:after="0"/>
        <w:ind w:left="0"/>
        <w:jc w:val="both"/>
      </w:pPr>
      <w:r>
        <w:rPr>
          <w:rFonts w:ascii="Times New Roman"/>
          <w:b w:val="false"/>
          <w:i w:val="false"/>
          <w:color w:val="000000"/>
          <w:sz w:val="28"/>
        </w:rPr>
        <w:t>     подгруппы, при необходимости приложите дополнительную ведомость__)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Сумма из дополнительной</w:t>
      </w:r>
    </w:p>
    <w:p>
      <w:pPr>
        <w:spacing w:after="0"/>
        <w:ind w:left="0"/>
        <w:jc w:val="both"/>
      </w:pPr>
      <w:r>
        <w:rPr>
          <w:rFonts w:ascii="Times New Roman"/>
          <w:b w:val="false"/>
          <w:i w:val="false"/>
          <w:color w:val="000000"/>
          <w:sz w:val="28"/>
        </w:rPr>
        <w:t>     ведомости по I группе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 по I группе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  А ! А1 !   А2  !   Б   !   В   !  Г  !      Г1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Сооружения (перечислите все сооружения данной подгруппы, при</w:t>
      </w:r>
    </w:p>
    <w:p>
      <w:pPr>
        <w:spacing w:after="0"/>
        <w:ind w:left="0"/>
        <w:jc w:val="both"/>
      </w:pPr>
      <w:r>
        <w:rPr>
          <w:rFonts w:ascii="Times New Roman"/>
          <w:b w:val="false"/>
          <w:i w:val="false"/>
          <w:color w:val="000000"/>
          <w:sz w:val="28"/>
        </w:rPr>
        <w:t xml:space="preserve">     необходимости приложите дополнительную ведомость 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Сумма из дополнительной</w:t>
      </w:r>
    </w:p>
    <w:p>
      <w:pPr>
        <w:spacing w:after="0"/>
        <w:ind w:left="0"/>
        <w:jc w:val="both"/>
      </w:pPr>
      <w:r>
        <w:rPr>
          <w:rFonts w:ascii="Times New Roman"/>
          <w:b w:val="false"/>
          <w:i w:val="false"/>
          <w:color w:val="000000"/>
          <w:sz w:val="28"/>
        </w:rPr>
        <w:t>     ведомости по II группе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 по II группе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  А ! А1 !   А2  !   Б   !   В   !  Г  !      Г1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Итого по остальным группам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  А ! А1 !   А2  !   Б   !   В   !  Г  !      Г1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Стои-  !Стоимо- !Амортизацион-!Аморти-!Фактические!Оста- !Стоимос-!Стоимос-</w:t>
      </w:r>
    </w:p>
    <w:p>
      <w:pPr>
        <w:spacing w:after="0"/>
        <w:ind w:left="0"/>
        <w:jc w:val="both"/>
      </w:pPr>
      <w:r>
        <w:rPr>
          <w:rFonts w:ascii="Times New Roman"/>
          <w:b w:val="false"/>
          <w:i w:val="false"/>
          <w:color w:val="000000"/>
          <w:sz w:val="28"/>
        </w:rPr>
        <w:t>мость  !стный   !ные отчисле- !зацион-!расходы на !точная!тный    !тный</w:t>
      </w:r>
    </w:p>
    <w:p>
      <w:pPr>
        <w:spacing w:after="0"/>
        <w:ind w:left="0"/>
        <w:jc w:val="both"/>
      </w:pPr>
      <w:r>
        <w:rPr>
          <w:rFonts w:ascii="Times New Roman"/>
          <w:b w:val="false"/>
          <w:i w:val="false"/>
          <w:color w:val="000000"/>
          <w:sz w:val="28"/>
        </w:rPr>
        <w:t>выбыв- !баланс  !ния отчетного!ные    !  ремонт   !стои- !баланс  !баланс</w:t>
      </w:r>
    </w:p>
    <w:p>
      <w:pPr>
        <w:spacing w:after="0"/>
        <w:ind w:left="0"/>
        <w:jc w:val="both"/>
      </w:pPr>
      <w:r>
        <w:rPr>
          <w:rFonts w:ascii="Times New Roman"/>
          <w:b w:val="false"/>
          <w:i w:val="false"/>
          <w:color w:val="000000"/>
          <w:sz w:val="28"/>
        </w:rPr>
        <w:t xml:space="preserve">ших    !под-    ! налогового  !отчис- ! основных  !мость-!под-    !под- </w:t>
      </w:r>
    </w:p>
    <w:p>
      <w:pPr>
        <w:spacing w:after="0"/>
        <w:ind w:left="0"/>
        <w:jc w:val="both"/>
      </w:pPr>
      <w:r>
        <w:rPr>
          <w:rFonts w:ascii="Times New Roman"/>
          <w:b w:val="false"/>
          <w:i w:val="false"/>
          <w:color w:val="000000"/>
          <w:sz w:val="28"/>
        </w:rPr>
        <w:t>основ  !группы  !    года     !ле-    ! средств   !менее !групппы !груп-</w:t>
      </w:r>
    </w:p>
    <w:p>
      <w:pPr>
        <w:spacing w:after="0"/>
        <w:ind w:left="0"/>
        <w:jc w:val="both"/>
      </w:pPr>
      <w:r>
        <w:rPr>
          <w:rFonts w:ascii="Times New Roman"/>
          <w:b w:val="false"/>
          <w:i w:val="false"/>
          <w:color w:val="000000"/>
          <w:sz w:val="28"/>
        </w:rPr>
        <w:t>ных    !на конец!             !ния    !           !5% от !подле   !пы</w:t>
      </w:r>
    </w:p>
    <w:p>
      <w:pPr>
        <w:spacing w:after="0"/>
        <w:ind w:left="0"/>
        <w:jc w:val="both"/>
      </w:pPr>
      <w:r>
        <w:rPr>
          <w:rFonts w:ascii="Times New Roman"/>
          <w:b w:val="false"/>
          <w:i w:val="false"/>
          <w:color w:val="000000"/>
          <w:sz w:val="28"/>
        </w:rPr>
        <w:t xml:space="preserve">средств!налого- !_____________!по     !___________!перво-!жащий   !на      </w:t>
      </w:r>
    </w:p>
    <w:p>
      <w:pPr>
        <w:spacing w:after="0"/>
        <w:ind w:left="0"/>
        <w:jc w:val="both"/>
      </w:pPr>
      <w:r>
        <w:rPr>
          <w:rFonts w:ascii="Times New Roman"/>
          <w:b w:val="false"/>
          <w:i w:val="false"/>
          <w:color w:val="000000"/>
          <w:sz w:val="28"/>
        </w:rPr>
        <w:t>под-   !вого    !всего!в том  !новым  !на    !на  !началь!вычету  !конец</w:t>
      </w:r>
    </w:p>
    <w:p>
      <w:pPr>
        <w:spacing w:after="0"/>
        <w:ind w:left="0"/>
        <w:jc w:val="both"/>
      </w:pPr>
      <w:r>
        <w:rPr>
          <w:rFonts w:ascii="Times New Roman"/>
          <w:b w:val="false"/>
          <w:i w:val="false"/>
          <w:color w:val="000000"/>
          <w:sz w:val="28"/>
        </w:rPr>
        <w:t>группы !года    !     !числе  !основ- !вычеты!уве-!ной   !при выбы!налого-</w:t>
      </w:r>
    </w:p>
    <w:p>
      <w:pPr>
        <w:spacing w:after="0"/>
        <w:ind w:left="0"/>
        <w:jc w:val="both"/>
      </w:pPr>
      <w:r>
        <w:rPr>
          <w:rFonts w:ascii="Times New Roman"/>
          <w:b w:val="false"/>
          <w:i w:val="false"/>
          <w:color w:val="000000"/>
          <w:sz w:val="28"/>
        </w:rPr>
        <w:t>       !        !     !  от   !ным    !в пре-!личе!стои- !тии всех!вого</w:t>
      </w:r>
    </w:p>
    <w:p>
      <w:pPr>
        <w:spacing w:after="0"/>
        <w:ind w:left="0"/>
        <w:jc w:val="both"/>
      </w:pPr>
      <w:r>
        <w:rPr>
          <w:rFonts w:ascii="Times New Roman"/>
          <w:b w:val="false"/>
          <w:i w:val="false"/>
          <w:color w:val="000000"/>
          <w:sz w:val="28"/>
        </w:rPr>
        <w:t>       !        !     !суммы  !средс- !делах !ние !мости,!фиксиро-!года с</w:t>
      </w:r>
    </w:p>
    <w:p>
      <w:pPr>
        <w:spacing w:after="0"/>
        <w:ind w:left="0"/>
        <w:jc w:val="both"/>
      </w:pPr>
      <w:r>
        <w:rPr>
          <w:rFonts w:ascii="Times New Roman"/>
          <w:b w:val="false"/>
          <w:i w:val="false"/>
          <w:color w:val="000000"/>
          <w:sz w:val="28"/>
        </w:rPr>
        <w:t>       !        !     !  до-  !твам,  !15%   !сто-!подле-!ванных  !учетом</w:t>
      </w:r>
    </w:p>
    <w:p>
      <w:pPr>
        <w:spacing w:after="0"/>
        <w:ind w:left="0"/>
        <w:jc w:val="both"/>
      </w:pPr>
      <w:r>
        <w:rPr>
          <w:rFonts w:ascii="Times New Roman"/>
          <w:b w:val="false"/>
          <w:i w:val="false"/>
          <w:color w:val="000000"/>
          <w:sz w:val="28"/>
        </w:rPr>
        <w:t>       !        !     !оценки !согла- !стои- !имо-!жащей !активов !коррек-</w:t>
      </w:r>
    </w:p>
    <w:p>
      <w:pPr>
        <w:spacing w:after="0"/>
        <w:ind w:left="0"/>
        <w:jc w:val="both"/>
      </w:pPr>
      <w:r>
        <w:rPr>
          <w:rFonts w:ascii="Times New Roman"/>
          <w:b w:val="false"/>
          <w:i w:val="false"/>
          <w:color w:val="000000"/>
          <w:sz w:val="28"/>
        </w:rPr>
        <w:t xml:space="preserve">       !        !     !       !сно п.3!мост- !стн-!вычету!под-    !тировок </w:t>
      </w:r>
    </w:p>
    <w:p>
      <w:pPr>
        <w:spacing w:after="0"/>
        <w:ind w:left="0"/>
        <w:jc w:val="both"/>
      </w:pPr>
      <w:r>
        <w:rPr>
          <w:rFonts w:ascii="Times New Roman"/>
          <w:b w:val="false"/>
          <w:i w:val="false"/>
          <w:color w:val="000000"/>
          <w:sz w:val="28"/>
        </w:rPr>
        <w:t>       !        !     !       !ст.20-4!ного  !ого !      !группы  !</w:t>
      </w:r>
    </w:p>
    <w:p>
      <w:pPr>
        <w:spacing w:after="0"/>
        <w:ind w:left="0"/>
        <w:jc w:val="both"/>
      </w:pPr>
      <w:r>
        <w:rPr>
          <w:rFonts w:ascii="Times New Roman"/>
          <w:b w:val="false"/>
          <w:i w:val="false"/>
          <w:color w:val="000000"/>
          <w:sz w:val="28"/>
        </w:rPr>
        <w:t>       !Б+-В+   !     !       !       !балан-!бала!      !        !</w:t>
      </w:r>
    </w:p>
    <w:p>
      <w:pPr>
        <w:spacing w:after="0"/>
        <w:ind w:left="0"/>
        <w:jc w:val="both"/>
      </w:pPr>
      <w:r>
        <w:rPr>
          <w:rFonts w:ascii="Times New Roman"/>
          <w:b w:val="false"/>
          <w:i w:val="false"/>
          <w:color w:val="000000"/>
          <w:sz w:val="28"/>
        </w:rPr>
        <w:t>       !Г-Д     !ЕхА1 !ВхА1   !Г1хА2  ! са   !нса !      !        !Е-Ж-З+</w:t>
      </w:r>
    </w:p>
    <w:p>
      <w:pPr>
        <w:spacing w:after="0"/>
        <w:ind w:left="0"/>
        <w:jc w:val="both"/>
      </w:pPr>
      <w:r>
        <w:rPr>
          <w:rFonts w:ascii="Times New Roman"/>
          <w:b w:val="false"/>
          <w:i w:val="false"/>
          <w:color w:val="000000"/>
          <w:sz w:val="28"/>
        </w:rPr>
        <w:t>       !        !     !       !       !под-  !под !      !        !К-Л-М</w:t>
      </w:r>
    </w:p>
    <w:p>
      <w:pPr>
        <w:spacing w:after="0"/>
        <w:ind w:left="0"/>
        <w:jc w:val="both"/>
      </w:pPr>
      <w:r>
        <w:rPr>
          <w:rFonts w:ascii="Times New Roman"/>
          <w:b w:val="false"/>
          <w:i w:val="false"/>
          <w:color w:val="000000"/>
          <w:sz w:val="28"/>
        </w:rPr>
        <w:t>       !        !     !       !       !группы!гру-!      !        !</w:t>
      </w:r>
    </w:p>
    <w:p>
      <w:pPr>
        <w:spacing w:after="0"/>
        <w:ind w:left="0"/>
        <w:jc w:val="both"/>
      </w:pPr>
      <w:r>
        <w:rPr>
          <w:rFonts w:ascii="Times New Roman"/>
          <w:b w:val="false"/>
          <w:i w:val="false"/>
          <w:color w:val="000000"/>
          <w:sz w:val="28"/>
        </w:rPr>
        <w:t>       !        !     !       !       !      !пы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Д   !   Е*   !  Ж  !  Ж1   !   З   !  И   !  К !   Л  !   М    !   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Здания, строения (перечислите все здания, строения данной</w:t>
      </w:r>
    </w:p>
    <w:p>
      <w:pPr>
        <w:spacing w:after="0"/>
        <w:ind w:left="0"/>
        <w:jc w:val="both"/>
      </w:pPr>
      <w:r>
        <w:rPr>
          <w:rFonts w:ascii="Times New Roman"/>
          <w:b w:val="false"/>
          <w:i w:val="false"/>
          <w:color w:val="000000"/>
          <w:sz w:val="28"/>
        </w:rPr>
        <w:t>     подгруппы, при необходимости приложите дополнительную ведомость__)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Сумма из дополнительной</w:t>
      </w:r>
    </w:p>
    <w:p>
      <w:pPr>
        <w:spacing w:after="0"/>
        <w:ind w:left="0"/>
        <w:jc w:val="both"/>
      </w:pPr>
      <w:r>
        <w:rPr>
          <w:rFonts w:ascii="Times New Roman"/>
          <w:b w:val="false"/>
          <w:i w:val="false"/>
          <w:color w:val="000000"/>
          <w:sz w:val="28"/>
        </w:rPr>
        <w:t>     ведомости по I группе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 по I группе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Д   !   Е*   !  Ж  !  Ж1   !   З   !  И   !  К !   Л  !   М    !   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Сооружения (перечислите все сооружения данной подгруппы, при</w:t>
      </w:r>
    </w:p>
    <w:p>
      <w:pPr>
        <w:spacing w:after="0"/>
        <w:ind w:left="0"/>
        <w:jc w:val="both"/>
      </w:pPr>
      <w:r>
        <w:rPr>
          <w:rFonts w:ascii="Times New Roman"/>
          <w:b w:val="false"/>
          <w:i w:val="false"/>
          <w:color w:val="000000"/>
          <w:sz w:val="28"/>
        </w:rPr>
        <w:t xml:space="preserve">     необходимости приложите дополнительную ведомость 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Сумма из дополнительной</w:t>
      </w:r>
    </w:p>
    <w:p>
      <w:pPr>
        <w:spacing w:after="0"/>
        <w:ind w:left="0"/>
        <w:jc w:val="both"/>
      </w:pPr>
      <w:r>
        <w:rPr>
          <w:rFonts w:ascii="Times New Roman"/>
          <w:b w:val="false"/>
          <w:i w:val="false"/>
          <w:color w:val="000000"/>
          <w:sz w:val="28"/>
        </w:rPr>
        <w:t>     ведомости по II группе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 по II группе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Д   !   Е*   !  Ж  !  Ж1   !   З   !  И   !  К !   Л  !   М    !   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Итого по остальным группам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Д   !   Е*   !  Ж  !  Ж1   !   З   !  И   !  К !   Л  !   М    !   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Налогоплательщик представляет данное приложение по тем основным </w:t>
      </w:r>
    </w:p>
    <w:bookmarkStart w:name="z65"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средствам, по которым исчисляет амортизационные отчисления в соответствии</w:t>
      </w:r>
    </w:p>
    <w:p>
      <w:pPr>
        <w:spacing w:after="0"/>
        <w:ind w:left="0"/>
        <w:jc w:val="both"/>
      </w:pPr>
      <w:r>
        <w:rPr>
          <w:rFonts w:ascii="Times New Roman"/>
          <w:b w:val="false"/>
          <w:i w:val="false"/>
          <w:color w:val="000000"/>
          <w:sz w:val="28"/>
        </w:rPr>
        <w:t>с налоговым законодательством.</w:t>
      </w:r>
    </w:p>
    <w:p>
      <w:pPr>
        <w:spacing w:after="0"/>
        <w:ind w:left="0"/>
        <w:jc w:val="both"/>
      </w:pPr>
      <w:r>
        <w:rPr>
          <w:rFonts w:ascii="Times New Roman"/>
          <w:b w:val="false"/>
          <w:i w:val="false"/>
          <w:color w:val="000000"/>
          <w:sz w:val="28"/>
        </w:rPr>
        <w:t>     По зданиям, строениям и сооружениям амортизационные отчисления</w:t>
      </w:r>
    </w:p>
    <w:p>
      <w:pPr>
        <w:spacing w:after="0"/>
        <w:ind w:left="0"/>
        <w:jc w:val="both"/>
      </w:pPr>
      <w:r>
        <w:rPr>
          <w:rFonts w:ascii="Times New Roman"/>
          <w:b w:val="false"/>
          <w:i w:val="false"/>
          <w:color w:val="000000"/>
          <w:sz w:val="28"/>
        </w:rPr>
        <w:t>определяются по каждому объекту отдельно.</w:t>
      </w:r>
    </w:p>
    <w:p>
      <w:pPr>
        <w:spacing w:after="0"/>
        <w:ind w:left="0"/>
        <w:jc w:val="both"/>
      </w:pPr>
      <w:r>
        <w:rPr>
          <w:rFonts w:ascii="Times New Roman"/>
          <w:b w:val="false"/>
          <w:i w:val="false"/>
          <w:color w:val="000000"/>
          <w:sz w:val="28"/>
        </w:rPr>
        <w:t xml:space="preserve">     По строке "Всего" отражается итоговая сумма граф по всем подгруппам </w:t>
      </w:r>
    </w:p>
    <w:p>
      <w:pPr>
        <w:spacing w:after="0"/>
        <w:ind w:left="0"/>
        <w:jc w:val="both"/>
      </w:pPr>
      <w:r>
        <w:rPr>
          <w:rFonts w:ascii="Times New Roman"/>
          <w:b w:val="false"/>
          <w:i w:val="false"/>
          <w:color w:val="000000"/>
          <w:sz w:val="28"/>
        </w:rPr>
        <w:t xml:space="preserve">основных средств, используемых налогоплательщиком в предпринимательской </w:t>
      </w:r>
    </w:p>
    <w:p>
      <w:pPr>
        <w:spacing w:after="0"/>
        <w:ind w:left="0"/>
        <w:jc w:val="both"/>
      </w:pPr>
      <w:r>
        <w:rPr>
          <w:rFonts w:ascii="Times New Roman"/>
          <w:b w:val="false"/>
          <w:i w:val="false"/>
          <w:color w:val="000000"/>
          <w:sz w:val="28"/>
        </w:rPr>
        <w:t>деятельности и указанных в данном приложении.</w:t>
      </w:r>
    </w:p>
    <w:p>
      <w:pPr>
        <w:spacing w:after="0"/>
        <w:ind w:left="0"/>
        <w:jc w:val="both"/>
      </w:pPr>
      <w:r>
        <w:rPr>
          <w:rFonts w:ascii="Times New Roman"/>
          <w:b w:val="false"/>
          <w:i w:val="false"/>
          <w:color w:val="000000"/>
          <w:sz w:val="28"/>
        </w:rPr>
        <w:t xml:space="preserve">     *Если какая-либо из величин графы Е (кроме как по зданиям, строениям </w:t>
      </w:r>
    </w:p>
    <w:p>
      <w:pPr>
        <w:spacing w:after="0"/>
        <w:ind w:left="0"/>
        <w:jc w:val="both"/>
      </w:pPr>
      <w:r>
        <w:rPr>
          <w:rFonts w:ascii="Times New Roman"/>
          <w:b w:val="false"/>
          <w:i w:val="false"/>
          <w:color w:val="000000"/>
          <w:sz w:val="28"/>
        </w:rPr>
        <w:t xml:space="preserve">и сооружениям) имеет отрицательное значение, то данная сумма вносится в </w:t>
      </w:r>
    </w:p>
    <w:p>
      <w:pPr>
        <w:spacing w:after="0"/>
        <w:ind w:left="0"/>
        <w:jc w:val="both"/>
      </w:pPr>
      <w:r>
        <w:rPr>
          <w:rFonts w:ascii="Times New Roman"/>
          <w:b w:val="false"/>
          <w:i w:val="false"/>
          <w:color w:val="000000"/>
          <w:sz w:val="28"/>
        </w:rPr>
        <w:t xml:space="preserve">строку 13 декларации.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Раздел II. Группа IХ, подгруппа 9 - Нематериальные активы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По- !Наименование  !Норма            !Стоимостный !Стоимость  !Стоимость </w:t>
      </w:r>
    </w:p>
    <w:p>
      <w:pPr>
        <w:spacing w:after="0"/>
        <w:ind w:left="0"/>
        <w:jc w:val="both"/>
      </w:pPr>
      <w:r>
        <w:rPr>
          <w:rFonts w:ascii="Times New Roman"/>
          <w:b w:val="false"/>
          <w:i w:val="false"/>
          <w:color w:val="000000"/>
          <w:sz w:val="28"/>
        </w:rPr>
        <w:t xml:space="preserve">ряд-!нематериальных!амортизационных  !баланс      !поступив-  !выбывших </w:t>
      </w:r>
    </w:p>
    <w:p>
      <w:pPr>
        <w:spacing w:after="0"/>
        <w:ind w:left="0"/>
        <w:jc w:val="both"/>
      </w:pPr>
      <w:r>
        <w:rPr>
          <w:rFonts w:ascii="Times New Roman"/>
          <w:b w:val="false"/>
          <w:i w:val="false"/>
          <w:color w:val="000000"/>
          <w:sz w:val="28"/>
        </w:rPr>
        <w:t xml:space="preserve">ко- !активов       !отчислений по    !подгруппы   !ших нема-  !немате-  </w:t>
      </w:r>
    </w:p>
    <w:p>
      <w:pPr>
        <w:spacing w:after="0"/>
        <w:ind w:left="0"/>
        <w:jc w:val="both"/>
      </w:pPr>
      <w:r>
        <w:rPr>
          <w:rFonts w:ascii="Times New Roman"/>
          <w:b w:val="false"/>
          <w:i w:val="false"/>
          <w:color w:val="000000"/>
          <w:sz w:val="28"/>
        </w:rPr>
        <w:t xml:space="preserve">вый !              !нематериальным   !на начало   !териальных !риальных    </w:t>
      </w:r>
    </w:p>
    <w:p>
      <w:pPr>
        <w:spacing w:after="0"/>
        <w:ind w:left="0"/>
        <w:jc w:val="both"/>
      </w:pPr>
      <w:r>
        <w:rPr>
          <w:rFonts w:ascii="Times New Roman"/>
          <w:b w:val="false"/>
          <w:i w:val="false"/>
          <w:color w:val="000000"/>
          <w:sz w:val="28"/>
        </w:rPr>
        <w:t xml:space="preserve">N   !              !активам (%)      !налогового  !активов    !активов     </w:t>
      </w:r>
    </w:p>
    <w:p>
      <w:pPr>
        <w:spacing w:after="0"/>
        <w:ind w:left="0"/>
        <w:jc w:val="both"/>
      </w:pPr>
      <w:r>
        <w:rPr>
          <w:rFonts w:ascii="Times New Roman"/>
          <w:b w:val="false"/>
          <w:i w:val="false"/>
          <w:color w:val="000000"/>
          <w:sz w:val="28"/>
        </w:rPr>
        <w:t>    !              !-----------------!года        !           !подгруппы</w:t>
      </w:r>
    </w:p>
    <w:p>
      <w:pPr>
        <w:spacing w:after="0"/>
        <w:ind w:left="0"/>
        <w:jc w:val="both"/>
      </w:pPr>
      <w:r>
        <w:rPr>
          <w:rFonts w:ascii="Times New Roman"/>
          <w:b w:val="false"/>
          <w:i w:val="false"/>
          <w:color w:val="000000"/>
          <w:sz w:val="28"/>
        </w:rPr>
        <w:t xml:space="preserve">    !              !Предельная!Приме-!            !           !         </w:t>
      </w:r>
    </w:p>
    <w:p>
      <w:pPr>
        <w:spacing w:after="0"/>
        <w:ind w:left="0"/>
        <w:jc w:val="both"/>
      </w:pPr>
      <w:r>
        <w:rPr>
          <w:rFonts w:ascii="Times New Roman"/>
          <w:b w:val="false"/>
          <w:i w:val="false"/>
          <w:color w:val="000000"/>
          <w:sz w:val="28"/>
        </w:rPr>
        <w:t xml:space="preserve">    !              !          !няемая!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Б     !  Б1  !    В       !    Г      !    Д</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Стоимостный!Амортиза-   !Остаточная!Стоимостный!Стоимостный баланс </w:t>
      </w:r>
    </w:p>
    <w:p>
      <w:pPr>
        <w:spacing w:after="0"/>
        <w:ind w:left="0"/>
        <w:jc w:val="both"/>
      </w:pPr>
      <w:r>
        <w:rPr>
          <w:rFonts w:ascii="Times New Roman"/>
          <w:b w:val="false"/>
          <w:i w:val="false"/>
          <w:color w:val="000000"/>
          <w:sz w:val="28"/>
        </w:rPr>
        <w:t xml:space="preserve">баланс     !ционные     !стоимость !баланс под-!подгруппы на конец </w:t>
      </w:r>
    </w:p>
    <w:p>
      <w:pPr>
        <w:spacing w:after="0"/>
        <w:ind w:left="0"/>
        <w:jc w:val="both"/>
      </w:pPr>
      <w:r>
        <w:rPr>
          <w:rFonts w:ascii="Times New Roman"/>
          <w:b w:val="false"/>
          <w:i w:val="false"/>
          <w:color w:val="000000"/>
          <w:sz w:val="28"/>
        </w:rPr>
        <w:t xml:space="preserve">подгруппы  !отчисления  !менее 5%  !группы,под-!налогового года с </w:t>
      </w:r>
    </w:p>
    <w:p>
      <w:pPr>
        <w:spacing w:after="0"/>
        <w:ind w:left="0"/>
        <w:jc w:val="both"/>
      </w:pPr>
      <w:r>
        <w:rPr>
          <w:rFonts w:ascii="Times New Roman"/>
          <w:b w:val="false"/>
          <w:i w:val="false"/>
          <w:color w:val="000000"/>
          <w:sz w:val="28"/>
        </w:rPr>
        <w:t xml:space="preserve">на конец   !за налоговый!от перво- !лежащий    !учетом корректировок </w:t>
      </w:r>
    </w:p>
    <w:p>
      <w:pPr>
        <w:spacing w:after="0"/>
        <w:ind w:left="0"/>
        <w:jc w:val="both"/>
      </w:pPr>
      <w:r>
        <w:rPr>
          <w:rFonts w:ascii="Times New Roman"/>
          <w:b w:val="false"/>
          <w:i w:val="false"/>
          <w:color w:val="000000"/>
          <w:sz w:val="28"/>
        </w:rPr>
        <w:t>налогового !год         !начальной !вычету при !</w:t>
      </w:r>
    </w:p>
    <w:p>
      <w:pPr>
        <w:spacing w:after="0"/>
        <w:ind w:left="0"/>
        <w:jc w:val="both"/>
      </w:pPr>
      <w:r>
        <w:rPr>
          <w:rFonts w:ascii="Times New Roman"/>
          <w:b w:val="false"/>
          <w:i w:val="false"/>
          <w:color w:val="000000"/>
          <w:sz w:val="28"/>
        </w:rPr>
        <w:t>года       !            !стоимости,!выбытии    !</w:t>
      </w:r>
    </w:p>
    <w:p>
      <w:pPr>
        <w:spacing w:after="0"/>
        <w:ind w:left="0"/>
        <w:jc w:val="both"/>
      </w:pPr>
      <w:r>
        <w:rPr>
          <w:rFonts w:ascii="Times New Roman"/>
          <w:b w:val="false"/>
          <w:i w:val="false"/>
          <w:color w:val="000000"/>
          <w:sz w:val="28"/>
        </w:rPr>
        <w:t>           !            !подлежащей!всех фикси-!</w:t>
      </w:r>
    </w:p>
    <w:p>
      <w:pPr>
        <w:spacing w:after="0"/>
        <w:ind w:left="0"/>
        <w:jc w:val="both"/>
      </w:pPr>
      <w:r>
        <w:rPr>
          <w:rFonts w:ascii="Times New Roman"/>
          <w:b w:val="false"/>
          <w:i w:val="false"/>
          <w:color w:val="000000"/>
          <w:sz w:val="28"/>
        </w:rPr>
        <w:t xml:space="preserve">           !            !вычету    !рованных   !Е-Ж-З-И </w:t>
      </w:r>
    </w:p>
    <w:p>
      <w:pPr>
        <w:spacing w:after="0"/>
        <w:ind w:left="0"/>
        <w:jc w:val="both"/>
      </w:pPr>
      <w:r>
        <w:rPr>
          <w:rFonts w:ascii="Times New Roman"/>
          <w:b w:val="false"/>
          <w:i w:val="false"/>
          <w:color w:val="000000"/>
          <w:sz w:val="28"/>
        </w:rPr>
        <w:t xml:space="preserve"> В+Г-Д     !  ЕхБ1      !          !активов    !</w:t>
      </w:r>
    </w:p>
    <w:p>
      <w:pPr>
        <w:spacing w:after="0"/>
        <w:ind w:left="0"/>
        <w:jc w:val="both"/>
      </w:pPr>
      <w:r>
        <w:rPr>
          <w:rFonts w:ascii="Times New Roman"/>
          <w:b w:val="false"/>
          <w:i w:val="false"/>
          <w:color w:val="000000"/>
          <w:sz w:val="28"/>
        </w:rPr>
        <w:t>           !            !          !подгруппы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       !     Ж      !    З     !    И      !      К</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Форма 100</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46"/>
    <w:p>
      <w:pPr>
        <w:spacing w:after="0"/>
        <w:ind w:left="0"/>
        <w:jc w:val="both"/>
      </w:pPr>
      <w:r>
        <w:rPr>
          <w:rFonts w:ascii="Times New Roman"/>
          <w:b w:val="false"/>
          <w:i w:val="false"/>
          <w:color w:val="000000"/>
          <w:sz w:val="28"/>
        </w:rPr>
        <w:t xml:space="preserve">
                                           Приложение 10 </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     Сноска. Приложение 10 (Форма 100) - в новой редакции согласно приказу </w:t>
      </w:r>
    </w:p>
    <w:p>
      <w:pPr>
        <w:spacing w:after="0"/>
        <w:ind w:left="0"/>
        <w:jc w:val="both"/>
      </w:pPr>
      <w:r>
        <w:rPr>
          <w:rFonts w:ascii="Times New Roman"/>
          <w:b w:val="false"/>
          <w:i w:val="false"/>
          <w:color w:val="000000"/>
          <w:sz w:val="28"/>
        </w:rPr>
        <w:t xml:space="preserve">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приказу Министра </w:t>
      </w:r>
    </w:p>
    <w:p>
      <w:pPr>
        <w:spacing w:after="0"/>
        <w:ind w:left="0"/>
        <w:jc w:val="both"/>
      </w:pPr>
      <w:r>
        <w:rPr>
          <w:rFonts w:ascii="Times New Roman"/>
          <w:b w:val="false"/>
          <w:i w:val="false"/>
          <w:color w:val="000000"/>
          <w:sz w:val="28"/>
        </w:rPr>
        <w:t xml:space="preserve">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налогоплательщика_______________________</w:t>
      </w:r>
    </w:p>
    <w:p>
      <w:pPr>
        <w:spacing w:after="0"/>
        <w:ind w:left="0"/>
        <w:jc w:val="both"/>
      </w:pPr>
      <w:r>
        <w:rPr>
          <w:rFonts w:ascii="Times New Roman"/>
          <w:b w:val="false"/>
          <w:i w:val="false"/>
          <w:color w:val="000000"/>
          <w:sz w:val="28"/>
        </w:rPr>
        <w:t>РНН____________________</w:t>
      </w:r>
    </w:p>
    <w:p>
      <w:pPr>
        <w:spacing w:after="0"/>
        <w:ind w:left="0"/>
        <w:jc w:val="both"/>
      </w:pPr>
      <w:r>
        <w:rPr>
          <w:rFonts w:ascii="Times New Roman"/>
          <w:b w:val="false"/>
          <w:i w:val="false"/>
          <w:color w:val="000000"/>
          <w:sz w:val="28"/>
        </w:rPr>
        <w:t>         Стоимость введенных в эксплуатацию новых основных средств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N   !  N  !Наименование новых основных!Дата    !Стоимость  !Дата</w:t>
      </w:r>
    </w:p>
    <w:p>
      <w:pPr>
        <w:spacing w:after="0"/>
        <w:ind w:left="0"/>
        <w:jc w:val="both"/>
      </w:pPr>
      <w:r>
        <w:rPr>
          <w:rFonts w:ascii="Times New Roman"/>
          <w:b w:val="false"/>
          <w:i w:val="false"/>
          <w:color w:val="000000"/>
          <w:sz w:val="28"/>
        </w:rPr>
        <w:t xml:space="preserve">п/!груп-!под- !средств, по которым        !ввода в !введенных  !выбытия  </w:t>
      </w:r>
    </w:p>
    <w:p>
      <w:pPr>
        <w:spacing w:after="0"/>
        <w:ind w:left="0"/>
        <w:jc w:val="both"/>
      </w:pPr>
      <w:r>
        <w:rPr>
          <w:rFonts w:ascii="Times New Roman"/>
          <w:b w:val="false"/>
          <w:i w:val="false"/>
          <w:color w:val="000000"/>
          <w:sz w:val="28"/>
        </w:rPr>
        <w:t>п !пы   !груп-!исчисляются дополнительные !эксплуа-!в эксплуа- !новых</w:t>
      </w:r>
    </w:p>
    <w:p>
      <w:pPr>
        <w:spacing w:after="0"/>
        <w:ind w:left="0"/>
        <w:jc w:val="both"/>
      </w:pPr>
      <w:r>
        <w:rPr>
          <w:rFonts w:ascii="Times New Roman"/>
          <w:b w:val="false"/>
          <w:i w:val="false"/>
          <w:color w:val="000000"/>
          <w:sz w:val="28"/>
        </w:rPr>
        <w:t>  !     !пы   !амортизационные отчисления !тацию   !тацию новых!основных</w:t>
      </w:r>
    </w:p>
    <w:p>
      <w:pPr>
        <w:spacing w:after="0"/>
        <w:ind w:left="0"/>
        <w:jc w:val="both"/>
      </w:pPr>
      <w:r>
        <w:rPr>
          <w:rFonts w:ascii="Times New Roman"/>
          <w:b w:val="false"/>
          <w:i w:val="false"/>
          <w:color w:val="000000"/>
          <w:sz w:val="28"/>
        </w:rPr>
        <w:t>  !     !     !согласно п.3 ст.20-4       !(месяц, !основных   !средств</w:t>
      </w:r>
    </w:p>
    <w:p>
      <w:pPr>
        <w:spacing w:after="0"/>
        <w:ind w:left="0"/>
        <w:jc w:val="both"/>
      </w:pPr>
      <w:r>
        <w:rPr>
          <w:rFonts w:ascii="Times New Roman"/>
          <w:b w:val="false"/>
          <w:i w:val="false"/>
          <w:color w:val="000000"/>
          <w:sz w:val="28"/>
        </w:rPr>
        <w:t>  !     !     !                           !год)    !средств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Б    !    В      !    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Суммы по графе В по подгруппам перенести в графу Г1 раздела I приложения 9 </w:t>
      </w:r>
    </w:p>
    <w:p>
      <w:pPr>
        <w:spacing w:after="0"/>
        <w:ind w:left="0"/>
        <w:jc w:val="both"/>
      </w:pPr>
      <w:r>
        <w:rPr>
          <w:rFonts w:ascii="Times New Roman"/>
          <w:b w:val="false"/>
          <w:i w:val="false"/>
          <w:color w:val="000000"/>
          <w:sz w:val="28"/>
        </w:rPr>
        <w:t>по соответствующим подгруппам</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Форма 100</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49"/>
    <w:p>
      <w:pPr>
        <w:spacing w:after="0"/>
        <w:ind w:left="0"/>
        <w:jc w:val="both"/>
      </w:pPr>
      <w:r>
        <w:rPr>
          <w:rFonts w:ascii="Times New Roman"/>
          <w:b w:val="false"/>
          <w:i w:val="false"/>
          <w:color w:val="000000"/>
          <w:sz w:val="28"/>
        </w:rPr>
        <w:t xml:space="preserve">
                                           Приложение 11 </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50"/>
    <w:p>
      <w:pPr>
        <w:spacing w:after="0"/>
        <w:ind w:left="0"/>
        <w:jc w:val="both"/>
      </w:pPr>
      <w:r>
        <w:rPr>
          <w:rFonts w:ascii="Times New Roman"/>
          <w:b w:val="false"/>
          <w:i w:val="false"/>
          <w:color w:val="000000"/>
          <w:sz w:val="28"/>
        </w:rPr>
        <w:t>
 </w:t>
      </w:r>
    </w:p>
    <w:bookmarkEnd w:id="50"/>
    <w:p>
      <w:pPr>
        <w:spacing w:after="0"/>
        <w:ind w:left="0"/>
        <w:jc w:val="both"/>
      </w:pPr>
      <w:r>
        <w:rPr>
          <w:rFonts w:ascii="Times New Roman"/>
          <w:b w:val="false"/>
          <w:i w:val="false"/>
          <w:color w:val="000000"/>
          <w:sz w:val="28"/>
        </w:rPr>
        <w:t xml:space="preserve">     Сноска. Приложение 11 (Форма 100) - с изменениями, внесенными </w:t>
      </w:r>
    </w:p>
    <w:p>
      <w:pPr>
        <w:spacing w:after="0"/>
        <w:ind w:left="0"/>
        <w:jc w:val="both"/>
      </w:pPr>
      <w:r>
        <w:rPr>
          <w:rFonts w:ascii="Times New Roman"/>
          <w:b w:val="false"/>
          <w:i w:val="false"/>
          <w:color w:val="000000"/>
          <w:sz w:val="28"/>
        </w:rPr>
        <w:t xml:space="preserve">приказом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приказом </w:t>
      </w:r>
    </w:p>
    <w:p>
      <w:pPr>
        <w:spacing w:after="0"/>
        <w:ind w:left="0"/>
        <w:jc w:val="both"/>
      </w:pPr>
      <w:r>
        <w:rPr>
          <w:rFonts w:ascii="Times New Roman"/>
          <w:b w:val="false"/>
          <w:i w:val="false"/>
          <w:color w:val="000000"/>
          <w:sz w:val="28"/>
        </w:rPr>
        <w:t xml:space="preserve">Министра 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налогоплательщика____________________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РНН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технологического оборудования,</w:t>
      </w:r>
    </w:p>
    <w:p>
      <w:pPr>
        <w:spacing w:after="0"/>
        <w:ind w:left="0"/>
        <w:jc w:val="both"/>
      </w:pPr>
      <w:r>
        <w:rPr>
          <w:rFonts w:ascii="Times New Roman"/>
          <w:b w:val="false"/>
          <w:i w:val="false"/>
          <w:color w:val="000000"/>
          <w:sz w:val="28"/>
        </w:rPr>
        <w:t>                         используемого в производстве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    Вид       !Дата ввода!Стоимость!Норма !Сумма !Остаточная!Стоим-ть </w:t>
      </w:r>
    </w:p>
    <w:p>
      <w:pPr>
        <w:spacing w:after="0"/>
        <w:ind w:left="0"/>
        <w:jc w:val="both"/>
      </w:pPr>
      <w:r>
        <w:rPr>
          <w:rFonts w:ascii="Times New Roman"/>
          <w:b w:val="false"/>
          <w:i w:val="false"/>
          <w:color w:val="000000"/>
          <w:sz w:val="28"/>
        </w:rPr>
        <w:t>п/п!(наименование)!в эксплуа-!техноло- !аморти!аморти!стоимость !техноло-</w:t>
      </w:r>
    </w:p>
    <w:p>
      <w:pPr>
        <w:spacing w:after="0"/>
        <w:ind w:left="0"/>
        <w:jc w:val="both"/>
      </w:pPr>
      <w:r>
        <w:rPr>
          <w:rFonts w:ascii="Times New Roman"/>
          <w:b w:val="false"/>
          <w:i w:val="false"/>
          <w:color w:val="000000"/>
          <w:sz w:val="28"/>
        </w:rPr>
        <w:t>   !технологичес- !тацию     !гического!зациив!зацион-!технологи-!гического</w:t>
      </w:r>
    </w:p>
    <w:p>
      <w:pPr>
        <w:spacing w:after="0"/>
        <w:ind w:left="0"/>
        <w:jc w:val="both"/>
      </w:pPr>
      <w:r>
        <w:rPr>
          <w:rFonts w:ascii="Times New Roman"/>
          <w:b w:val="false"/>
          <w:i w:val="false"/>
          <w:color w:val="000000"/>
          <w:sz w:val="28"/>
        </w:rPr>
        <w:t>   !кого оборудо- !          !оборудо- !целях !ных от-!ческого   !оборудо-</w:t>
      </w:r>
    </w:p>
    <w:p>
      <w:pPr>
        <w:spacing w:after="0"/>
        <w:ind w:left="0"/>
        <w:jc w:val="both"/>
      </w:pPr>
      <w:r>
        <w:rPr>
          <w:rFonts w:ascii="Times New Roman"/>
          <w:b w:val="false"/>
          <w:i w:val="false"/>
          <w:color w:val="000000"/>
          <w:sz w:val="28"/>
        </w:rPr>
        <w:t>   !вания         !          !вания    !налого!числе- !оборудова-!вания,</w:t>
      </w:r>
    </w:p>
    <w:p>
      <w:pPr>
        <w:spacing w:after="0"/>
        <w:ind w:left="0"/>
        <w:jc w:val="both"/>
      </w:pPr>
      <w:r>
        <w:rPr>
          <w:rFonts w:ascii="Times New Roman"/>
          <w:b w:val="false"/>
          <w:i w:val="false"/>
          <w:color w:val="000000"/>
          <w:sz w:val="28"/>
        </w:rPr>
        <w:t>   !              !          !         !обложе!ний в  !ния В-Д   !подлежа-</w:t>
      </w:r>
    </w:p>
    <w:p>
      <w:pPr>
        <w:spacing w:after="0"/>
        <w:ind w:left="0"/>
        <w:jc w:val="both"/>
      </w:pPr>
      <w:r>
        <w:rPr>
          <w:rFonts w:ascii="Times New Roman"/>
          <w:b w:val="false"/>
          <w:i w:val="false"/>
          <w:color w:val="000000"/>
          <w:sz w:val="28"/>
        </w:rPr>
        <w:t>   !              !          !         !ния   !целях  !          !щая выче-</w:t>
      </w:r>
    </w:p>
    <w:p>
      <w:pPr>
        <w:spacing w:after="0"/>
        <w:ind w:left="0"/>
        <w:jc w:val="both"/>
      </w:pPr>
      <w:r>
        <w:rPr>
          <w:rFonts w:ascii="Times New Roman"/>
          <w:b w:val="false"/>
          <w:i w:val="false"/>
          <w:color w:val="000000"/>
          <w:sz w:val="28"/>
        </w:rPr>
        <w:t xml:space="preserve">   !              !          !         !      !налого-!          !ту В или </w:t>
      </w:r>
    </w:p>
    <w:p>
      <w:pPr>
        <w:spacing w:after="0"/>
        <w:ind w:left="0"/>
        <w:jc w:val="both"/>
      </w:pPr>
      <w:r>
        <w:rPr>
          <w:rFonts w:ascii="Times New Roman"/>
          <w:b w:val="false"/>
          <w:i w:val="false"/>
          <w:color w:val="000000"/>
          <w:sz w:val="28"/>
        </w:rPr>
        <w:t>   !              !          !         !      !обложе-!          !Е</w:t>
      </w:r>
    </w:p>
    <w:p>
      <w:pPr>
        <w:spacing w:after="0"/>
        <w:ind w:left="0"/>
        <w:jc w:val="both"/>
      </w:pPr>
      <w:r>
        <w:rPr>
          <w:rFonts w:ascii="Times New Roman"/>
          <w:b w:val="false"/>
          <w:i w:val="false"/>
          <w:color w:val="000000"/>
          <w:sz w:val="28"/>
        </w:rPr>
        <w:t>   !              !          !         !      !ния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___!_______А______!____Б*____!____В____!___Г__!___Д___!____Е_____!____Ж____</w:t>
      </w:r>
    </w:p>
    <w:p>
      <w:pPr>
        <w:spacing w:after="0"/>
        <w:ind w:left="0"/>
        <w:jc w:val="both"/>
      </w:pPr>
      <w:r>
        <w:rPr>
          <w:rFonts w:ascii="Times New Roman"/>
          <w:b w:val="false"/>
          <w:i w:val="false"/>
          <w:color w:val="000000"/>
          <w:sz w:val="28"/>
        </w:rPr>
        <w:t xml:space="preserve"> 1 ________________________________________________________________________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________________________________________________________________________</w:t>
      </w:r>
    </w:p>
    <w:p>
      <w:pPr>
        <w:spacing w:after="0"/>
        <w:ind w:left="0"/>
        <w:jc w:val="both"/>
      </w:pPr>
      <w:r>
        <w:rPr>
          <w:rFonts w:ascii="Times New Roman"/>
          <w:b w:val="false"/>
          <w:i w:val="false"/>
          <w:color w:val="000000"/>
          <w:sz w:val="28"/>
        </w:rPr>
        <w:t xml:space="preserve"> 6 ________________________________________________________________________</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Дата включения!Дата выбытия</w:t>
      </w:r>
    </w:p>
    <w:p>
      <w:pPr>
        <w:spacing w:after="0"/>
        <w:ind w:left="0"/>
        <w:jc w:val="both"/>
      </w:pPr>
      <w:r>
        <w:rPr>
          <w:rFonts w:ascii="Times New Roman"/>
          <w:b w:val="false"/>
          <w:i w:val="false"/>
          <w:color w:val="000000"/>
          <w:sz w:val="28"/>
        </w:rPr>
        <w:t>стоимости     !технологического</w:t>
      </w:r>
    </w:p>
    <w:p>
      <w:pPr>
        <w:spacing w:after="0"/>
        <w:ind w:left="0"/>
        <w:jc w:val="both"/>
      </w:pPr>
      <w:r>
        <w:rPr>
          <w:rFonts w:ascii="Times New Roman"/>
          <w:b w:val="false"/>
          <w:i w:val="false"/>
          <w:color w:val="000000"/>
          <w:sz w:val="28"/>
        </w:rPr>
        <w:t>технологичес- !оборудования</w:t>
      </w:r>
    </w:p>
    <w:p>
      <w:pPr>
        <w:spacing w:after="0"/>
        <w:ind w:left="0"/>
        <w:jc w:val="both"/>
      </w:pPr>
      <w:r>
        <w:rPr>
          <w:rFonts w:ascii="Times New Roman"/>
          <w:b w:val="false"/>
          <w:i w:val="false"/>
          <w:color w:val="000000"/>
          <w:sz w:val="28"/>
        </w:rPr>
        <w:t>кого оборудова!</w:t>
      </w:r>
    </w:p>
    <w:p>
      <w:pPr>
        <w:spacing w:after="0"/>
        <w:ind w:left="0"/>
        <w:jc w:val="both"/>
      </w:pPr>
      <w:r>
        <w:rPr>
          <w:rFonts w:ascii="Times New Roman"/>
          <w:b w:val="false"/>
          <w:i w:val="false"/>
          <w:color w:val="000000"/>
          <w:sz w:val="28"/>
        </w:rPr>
        <w:t>ния в вычеты  !</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З        !      И*</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 срок использования технологического оборудования </w:t>
      </w:r>
    </w:p>
    <w:p>
      <w:pPr>
        <w:spacing w:after="0"/>
        <w:ind w:left="0"/>
        <w:jc w:val="both"/>
      </w:pPr>
      <w:r>
        <w:rPr>
          <w:rFonts w:ascii="Times New Roman"/>
          <w:b w:val="false"/>
          <w:i w:val="false"/>
          <w:color w:val="000000"/>
          <w:sz w:val="28"/>
        </w:rPr>
        <w:t>определяется сравнением даты ввода в эксплуатацию с датой выбытия.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 w:id="51"/>
    <w:p>
      <w:pPr>
        <w:spacing w:after="0"/>
        <w:ind w:left="0"/>
        <w:jc w:val="both"/>
      </w:pPr>
      <w:r>
        <w:rPr>
          <w:rFonts w:ascii="Times New Roman"/>
          <w:b w:val="false"/>
          <w:i w:val="false"/>
          <w:color w:val="000000"/>
          <w:sz w:val="28"/>
        </w:rPr>
        <w:t>
                                                        Форма 100</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52"/>
    <w:p>
      <w:pPr>
        <w:spacing w:after="0"/>
        <w:ind w:left="0"/>
        <w:jc w:val="both"/>
      </w:pPr>
      <w:r>
        <w:rPr>
          <w:rFonts w:ascii="Times New Roman"/>
          <w:b w:val="false"/>
          <w:i w:val="false"/>
          <w:color w:val="000000"/>
          <w:sz w:val="28"/>
        </w:rPr>
        <w:t xml:space="preserve">
                                                        Приложение 12 </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53"/>
    <w:p>
      <w:pPr>
        <w:spacing w:after="0"/>
        <w:ind w:left="0"/>
        <w:jc w:val="both"/>
      </w:pPr>
      <w:r>
        <w:rPr>
          <w:rFonts w:ascii="Times New Roman"/>
          <w:b w:val="false"/>
          <w:i w:val="false"/>
          <w:color w:val="000000"/>
          <w:sz w:val="28"/>
        </w:rPr>
        <w:t>
 </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Сноска. Приложение 12 - в новой редакции согласно приказу МГД РК </w:t>
      </w:r>
    </w:p>
    <w:p>
      <w:pPr>
        <w:spacing w:after="0"/>
        <w:ind w:left="0"/>
        <w:jc w:val="both"/>
      </w:pPr>
      <w:r>
        <w:rPr>
          <w:rFonts w:ascii="Times New Roman"/>
          <w:b w:val="false"/>
          <w:i w:val="false"/>
          <w:color w:val="000000"/>
          <w:sz w:val="28"/>
        </w:rPr>
        <w:t xml:space="preserve">от 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налогоплательщика____________________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РНН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по страховым премиям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N !    Наименование     ! Дата и номер ! Дата и номер ! Сумма страховой </w:t>
      </w:r>
    </w:p>
    <w:p>
      <w:pPr>
        <w:spacing w:after="0"/>
        <w:ind w:left="0"/>
        <w:jc w:val="both"/>
      </w:pPr>
      <w:r>
        <w:rPr>
          <w:rFonts w:ascii="Times New Roman"/>
          <w:b w:val="false"/>
          <w:i w:val="false"/>
          <w:color w:val="000000"/>
          <w:sz w:val="28"/>
        </w:rPr>
        <w:t xml:space="preserve">П/п!  страховой премий,  !   договора   !  платежного  !     премии </w:t>
      </w:r>
    </w:p>
    <w:p>
      <w:pPr>
        <w:spacing w:after="0"/>
        <w:ind w:left="0"/>
        <w:jc w:val="both"/>
      </w:pPr>
      <w:r>
        <w:rPr>
          <w:rFonts w:ascii="Times New Roman"/>
          <w:b w:val="false"/>
          <w:i w:val="false"/>
          <w:color w:val="000000"/>
          <w:sz w:val="28"/>
        </w:rPr>
        <w:t xml:space="preserve">   !принимаемых к вычету ! страхования  !  документа   !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           А         !       Б      !      В       !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Всего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Сумму графы Г перенесите в строку 26 декларации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Форма 100</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6" w:id="55"/>
    <w:p>
      <w:pPr>
        <w:spacing w:after="0"/>
        <w:ind w:left="0"/>
        <w:jc w:val="both"/>
      </w:pPr>
      <w:r>
        <w:rPr>
          <w:rFonts w:ascii="Times New Roman"/>
          <w:b w:val="false"/>
          <w:i w:val="false"/>
          <w:color w:val="000000"/>
          <w:sz w:val="28"/>
        </w:rPr>
        <w:t xml:space="preserve">
                                           Приложение 12-1 </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     Сноска. Инструкция дополнена новым Приложением 12-1 (Форма 100) </w:t>
      </w:r>
    </w:p>
    <w:p>
      <w:pPr>
        <w:spacing w:after="0"/>
        <w:ind w:left="0"/>
        <w:jc w:val="both"/>
      </w:pPr>
      <w:r>
        <w:rPr>
          <w:rFonts w:ascii="Times New Roman"/>
          <w:b w:val="false"/>
          <w:i w:val="false"/>
          <w:color w:val="000000"/>
          <w:sz w:val="28"/>
        </w:rPr>
        <w:t xml:space="preserve">согласно приказу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Наименование налогоплательщика_____________________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РНН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на социальные выплаты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Фактические расходы по оплате дней временной         ! 1 !         !</w:t>
      </w:r>
    </w:p>
    <w:p>
      <w:pPr>
        <w:spacing w:after="0"/>
        <w:ind w:left="0"/>
        <w:jc w:val="both"/>
      </w:pPr>
      <w:r>
        <w:rPr>
          <w:rFonts w:ascii="Times New Roman"/>
          <w:b w:val="false"/>
          <w:i w:val="false"/>
          <w:color w:val="000000"/>
          <w:sz w:val="28"/>
        </w:rPr>
        <w:t>   нетрудоспособности за отчетный период и отпуска по   !   !         !</w:t>
      </w:r>
    </w:p>
    <w:p>
      <w:pPr>
        <w:spacing w:after="0"/>
        <w:ind w:left="0"/>
        <w:jc w:val="both"/>
      </w:pPr>
      <w:r>
        <w:rPr>
          <w:rFonts w:ascii="Times New Roman"/>
          <w:b w:val="false"/>
          <w:i w:val="false"/>
          <w:color w:val="000000"/>
          <w:sz w:val="28"/>
        </w:rPr>
        <w:t>   беременности и родам                                 !   !         !</w:t>
      </w:r>
    </w:p>
    <w:p>
      <w:pPr>
        <w:spacing w:after="0"/>
        <w:ind w:left="0"/>
        <w:jc w:val="both"/>
      </w:pPr>
      <w:r>
        <w:rPr>
          <w:rFonts w:ascii="Times New Roman"/>
          <w:b w:val="false"/>
          <w:i w:val="false"/>
          <w:color w:val="000000"/>
          <w:sz w:val="28"/>
        </w:rPr>
        <w:t>2  Фонд оплаты труда, начисленный за отчетный период    ! 2 !         !</w:t>
      </w:r>
    </w:p>
    <w:p>
      <w:pPr>
        <w:spacing w:after="0"/>
        <w:ind w:left="0"/>
        <w:jc w:val="both"/>
      </w:pPr>
      <w:r>
        <w:rPr>
          <w:rFonts w:ascii="Times New Roman"/>
          <w:b w:val="false"/>
          <w:i w:val="false"/>
          <w:color w:val="000000"/>
          <w:sz w:val="28"/>
        </w:rPr>
        <w:t>3  Величина разрешенного вычета, то есть 1,5 процента   ! 3 !         !</w:t>
      </w:r>
    </w:p>
    <w:p>
      <w:pPr>
        <w:spacing w:after="0"/>
        <w:ind w:left="0"/>
        <w:jc w:val="both"/>
      </w:pPr>
      <w:r>
        <w:rPr>
          <w:rFonts w:ascii="Times New Roman"/>
          <w:b w:val="false"/>
          <w:i w:val="false"/>
          <w:color w:val="000000"/>
          <w:sz w:val="28"/>
        </w:rPr>
        <w:t>   от фонда оплаты труда (стр.2 х 1,5%)                 !   !         !</w:t>
      </w:r>
    </w:p>
    <w:p>
      <w:pPr>
        <w:spacing w:after="0"/>
        <w:ind w:left="0"/>
        <w:jc w:val="both"/>
      </w:pPr>
      <w:r>
        <w:rPr>
          <w:rFonts w:ascii="Times New Roman"/>
          <w:b w:val="false"/>
          <w:i w:val="false"/>
          <w:color w:val="000000"/>
          <w:sz w:val="28"/>
        </w:rPr>
        <w:t>4  Величина разрешенного вычета по расходам на оплату   ! 4 !         !</w:t>
      </w:r>
    </w:p>
    <w:p>
      <w:pPr>
        <w:spacing w:after="0"/>
        <w:ind w:left="0"/>
        <w:jc w:val="both"/>
      </w:pPr>
      <w:r>
        <w:rPr>
          <w:rFonts w:ascii="Times New Roman"/>
          <w:b w:val="false"/>
          <w:i w:val="false"/>
          <w:color w:val="000000"/>
          <w:sz w:val="28"/>
        </w:rPr>
        <w:t>   дней временной нетрудоспособности и отпусков         !   !         !</w:t>
      </w:r>
    </w:p>
    <w:p>
      <w:pPr>
        <w:spacing w:after="0"/>
        <w:ind w:left="0"/>
        <w:jc w:val="both"/>
      </w:pPr>
      <w:r>
        <w:rPr>
          <w:rFonts w:ascii="Times New Roman"/>
          <w:b w:val="false"/>
          <w:i w:val="false"/>
          <w:color w:val="000000"/>
          <w:sz w:val="28"/>
        </w:rPr>
        <w:t>   по беременности и родам                              !   !         !</w:t>
      </w:r>
    </w:p>
    <w:p>
      <w:pPr>
        <w:spacing w:after="0"/>
        <w:ind w:left="0"/>
        <w:jc w:val="both"/>
      </w:pPr>
      <w:r>
        <w:rPr>
          <w:rFonts w:ascii="Times New Roman"/>
          <w:b w:val="false"/>
          <w:i w:val="false"/>
          <w:color w:val="000000"/>
          <w:sz w:val="28"/>
        </w:rPr>
        <w:t>   (указывается наименьшая из величин, указанных в      !   !         !</w:t>
      </w:r>
    </w:p>
    <w:p>
      <w:pPr>
        <w:spacing w:after="0"/>
        <w:ind w:left="0"/>
        <w:jc w:val="both"/>
      </w:pPr>
      <w:r>
        <w:rPr>
          <w:rFonts w:ascii="Times New Roman"/>
          <w:b w:val="false"/>
          <w:i w:val="false"/>
          <w:color w:val="000000"/>
          <w:sz w:val="28"/>
        </w:rPr>
        <w:t>   строках 1 и 3)                                       !   !         !</w:t>
      </w:r>
    </w:p>
    <w:p>
      <w:pPr>
        <w:spacing w:after="0"/>
        <w:ind w:left="0"/>
        <w:jc w:val="both"/>
      </w:pPr>
      <w:r>
        <w:rPr>
          <w:rFonts w:ascii="Times New Roman"/>
          <w:b w:val="false"/>
          <w:i w:val="false"/>
          <w:color w:val="000000"/>
          <w:sz w:val="28"/>
        </w:rPr>
        <w:t>5  Расходы на оплату дней временной нетрудоспособности  ! 5 !         !</w:t>
      </w:r>
    </w:p>
    <w:p>
      <w:pPr>
        <w:spacing w:after="0"/>
        <w:ind w:left="0"/>
        <w:jc w:val="both"/>
      </w:pPr>
      <w:r>
        <w:rPr>
          <w:rFonts w:ascii="Times New Roman"/>
          <w:b w:val="false"/>
          <w:i w:val="false"/>
          <w:color w:val="000000"/>
          <w:sz w:val="28"/>
        </w:rPr>
        <w:t>   и отпусков по беременности и родам за отчетный       !   !         !</w:t>
      </w:r>
    </w:p>
    <w:p>
      <w:pPr>
        <w:spacing w:after="0"/>
        <w:ind w:left="0"/>
        <w:jc w:val="both"/>
      </w:pPr>
      <w:r>
        <w:rPr>
          <w:rFonts w:ascii="Times New Roman"/>
          <w:b w:val="false"/>
          <w:i w:val="false"/>
          <w:color w:val="000000"/>
          <w:sz w:val="28"/>
        </w:rPr>
        <w:t>   период, относимые за счет чистого дохода отчетного   !   !         !</w:t>
      </w:r>
    </w:p>
    <w:p>
      <w:pPr>
        <w:spacing w:after="0"/>
        <w:ind w:left="0"/>
        <w:jc w:val="both"/>
      </w:pPr>
      <w:r>
        <w:rPr>
          <w:rFonts w:ascii="Times New Roman"/>
          <w:b w:val="false"/>
          <w:i w:val="false"/>
          <w:color w:val="000000"/>
          <w:sz w:val="28"/>
        </w:rPr>
        <w:t>   периода (стр.1-стр.4)                                !   !         !</w:t>
      </w:r>
    </w:p>
    <w:p>
      <w:pPr>
        <w:spacing w:after="0"/>
        <w:ind w:left="0"/>
        <w:jc w:val="both"/>
      </w:pPr>
      <w:r>
        <w:rPr>
          <w:rFonts w:ascii="Times New Roman"/>
          <w:b w:val="false"/>
          <w:i w:val="false"/>
          <w:color w:val="000000"/>
          <w:sz w:val="28"/>
        </w:rPr>
        <w:t>6  Фактически выплаченные суммы возмещения ущерба,      ! 6 !         !</w:t>
      </w:r>
    </w:p>
    <w:p>
      <w:pPr>
        <w:spacing w:after="0"/>
        <w:ind w:left="0"/>
        <w:jc w:val="both"/>
      </w:pPr>
      <w:r>
        <w:rPr>
          <w:rFonts w:ascii="Times New Roman"/>
          <w:b w:val="false"/>
          <w:i w:val="false"/>
          <w:color w:val="000000"/>
          <w:sz w:val="28"/>
        </w:rPr>
        <w:t>   причиненного работникам увечьем либо иным            !   !         !</w:t>
      </w:r>
    </w:p>
    <w:p>
      <w:pPr>
        <w:spacing w:after="0"/>
        <w:ind w:left="0"/>
        <w:jc w:val="both"/>
      </w:pPr>
      <w:r>
        <w:rPr>
          <w:rFonts w:ascii="Times New Roman"/>
          <w:b w:val="false"/>
          <w:i w:val="false"/>
          <w:color w:val="000000"/>
          <w:sz w:val="28"/>
        </w:rPr>
        <w:t>   повреждением здоровья, связанным с их работой, а     !   !         !</w:t>
      </w:r>
    </w:p>
    <w:p>
      <w:pPr>
        <w:spacing w:after="0"/>
        <w:ind w:left="0"/>
        <w:jc w:val="both"/>
      </w:pPr>
      <w:r>
        <w:rPr>
          <w:rFonts w:ascii="Times New Roman"/>
          <w:b w:val="false"/>
          <w:i w:val="false"/>
          <w:color w:val="000000"/>
          <w:sz w:val="28"/>
        </w:rPr>
        <w:t>   также в связи с потерей кормильца                    !   !         !</w:t>
      </w:r>
    </w:p>
    <w:p>
      <w:pPr>
        <w:spacing w:after="0"/>
        <w:ind w:left="0"/>
        <w:jc w:val="both"/>
      </w:pPr>
      <w:r>
        <w:rPr>
          <w:rFonts w:ascii="Times New Roman"/>
          <w:b w:val="false"/>
          <w:i w:val="false"/>
          <w:color w:val="000000"/>
          <w:sz w:val="28"/>
        </w:rPr>
        <w:t>7  Размер расходов, направляемых на выплату возмещения  ! 7 !         !</w:t>
      </w:r>
    </w:p>
    <w:p>
      <w:pPr>
        <w:spacing w:after="0"/>
        <w:ind w:left="0"/>
        <w:jc w:val="both"/>
      </w:pPr>
      <w:r>
        <w:rPr>
          <w:rFonts w:ascii="Times New Roman"/>
          <w:b w:val="false"/>
          <w:i w:val="false"/>
          <w:color w:val="000000"/>
          <w:sz w:val="28"/>
        </w:rPr>
        <w:t>   ущерба, причиненного работникам увечьем либо иным    !   !         !</w:t>
      </w:r>
    </w:p>
    <w:p>
      <w:pPr>
        <w:spacing w:after="0"/>
        <w:ind w:left="0"/>
        <w:jc w:val="both"/>
      </w:pPr>
      <w:r>
        <w:rPr>
          <w:rFonts w:ascii="Times New Roman"/>
          <w:b w:val="false"/>
          <w:i w:val="false"/>
          <w:color w:val="000000"/>
          <w:sz w:val="28"/>
        </w:rPr>
        <w:t>   повреждением здоровья, связанным с их работой, а     !   !         !</w:t>
      </w:r>
    </w:p>
    <w:p>
      <w:pPr>
        <w:spacing w:after="0"/>
        <w:ind w:left="0"/>
        <w:jc w:val="both"/>
      </w:pPr>
      <w:r>
        <w:rPr>
          <w:rFonts w:ascii="Times New Roman"/>
          <w:b w:val="false"/>
          <w:i w:val="false"/>
          <w:color w:val="000000"/>
          <w:sz w:val="28"/>
        </w:rPr>
        <w:t>   также в связи с потерей кормильца, установленный     !   !         !</w:t>
      </w:r>
    </w:p>
    <w:p>
      <w:pPr>
        <w:spacing w:after="0"/>
        <w:ind w:left="0"/>
        <w:jc w:val="both"/>
      </w:pPr>
      <w:r>
        <w:rPr>
          <w:rFonts w:ascii="Times New Roman"/>
          <w:b w:val="false"/>
          <w:i w:val="false"/>
          <w:color w:val="000000"/>
          <w:sz w:val="28"/>
        </w:rPr>
        <w:t>   законодательством                                    !   !         !</w:t>
      </w:r>
    </w:p>
    <w:p>
      <w:pPr>
        <w:spacing w:after="0"/>
        <w:ind w:left="0"/>
        <w:jc w:val="both"/>
      </w:pPr>
      <w:r>
        <w:rPr>
          <w:rFonts w:ascii="Times New Roman"/>
          <w:b w:val="false"/>
          <w:i w:val="false"/>
          <w:color w:val="000000"/>
          <w:sz w:val="28"/>
        </w:rPr>
        <w:t>8  Суммы возмещения ущерба, причиненного работникам     ! 8 !         !</w:t>
      </w:r>
    </w:p>
    <w:p>
      <w:pPr>
        <w:spacing w:after="0"/>
        <w:ind w:left="0"/>
        <w:jc w:val="both"/>
      </w:pPr>
      <w:r>
        <w:rPr>
          <w:rFonts w:ascii="Times New Roman"/>
          <w:b w:val="false"/>
          <w:i w:val="false"/>
          <w:color w:val="000000"/>
          <w:sz w:val="28"/>
        </w:rPr>
        <w:t xml:space="preserve">   увечьем либо иным повреждением здоровья, связанным   !   !         ! </w:t>
      </w:r>
    </w:p>
    <w:p>
      <w:pPr>
        <w:spacing w:after="0"/>
        <w:ind w:left="0"/>
        <w:jc w:val="both"/>
      </w:pPr>
      <w:r>
        <w:rPr>
          <w:rFonts w:ascii="Times New Roman"/>
          <w:b w:val="false"/>
          <w:i w:val="false"/>
          <w:color w:val="000000"/>
          <w:sz w:val="28"/>
        </w:rPr>
        <w:t xml:space="preserve">   с их работой, а также в связи с потерей кормильца,   !   !         !  </w:t>
      </w:r>
    </w:p>
    <w:p>
      <w:pPr>
        <w:spacing w:after="0"/>
        <w:ind w:left="0"/>
        <w:jc w:val="both"/>
      </w:pPr>
      <w:r>
        <w:rPr>
          <w:rFonts w:ascii="Times New Roman"/>
          <w:b w:val="false"/>
          <w:i w:val="false"/>
          <w:color w:val="000000"/>
          <w:sz w:val="28"/>
        </w:rPr>
        <w:t xml:space="preserve">   относимые на вычеты (указывается наименьшая из       !   !         !  </w:t>
      </w:r>
    </w:p>
    <w:p>
      <w:pPr>
        <w:spacing w:after="0"/>
        <w:ind w:left="0"/>
        <w:jc w:val="both"/>
      </w:pPr>
      <w:r>
        <w:rPr>
          <w:rFonts w:ascii="Times New Roman"/>
          <w:b w:val="false"/>
          <w:i w:val="false"/>
          <w:color w:val="000000"/>
          <w:sz w:val="28"/>
        </w:rPr>
        <w:t xml:space="preserve">   величин, указанных в строках 6 и 7)                  !   !         !  </w:t>
      </w:r>
    </w:p>
    <w:p>
      <w:pPr>
        <w:spacing w:after="0"/>
        <w:ind w:left="0"/>
        <w:jc w:val="both"/>
      </w:pPr>
      <w:r>
        <w:rPr>
          <w:rFonts w:ascii="Times New Roman"/>
          <w:b w:val="false"/>
          <w:i w:val="false"/>
          <w:color w:val="000000"/>
          <w:sz w:val="28"/>
        </w:rPr>
        <w:t>9  Суммы возмещения ущерба, причиненного работникам     ! 9 !         !</w:t>
      </w:r>
    </w:p>
    <w:p>
      <w:pPr>
        <w:spacing w:after="0"/>
        <w:ind w:left="0"/>
        <w:jc w:val="both"/>
      </w:pPr>
      <w:r>
        <w:rPr>
          <w:rFonts w:ascii="Times New Roman"/>
          <w:b w:val="false"/>
          <w:i w:val="false"/>
          <w:color w:val="000000"/>
          <w:sz w:val="28"/>
        </w:rPr>
        <w:t xml:space="preserve">   увечьем либо иным повреждением здоровья, связанным   !   !         ! </w:t>
      </w:r>
    </w:p>
    <w:p>
      <w:pPr>
        <w:spacing w:after="0"/>
        <w:ind w:left="0"/>
        <w:jc w:val="both"/>
      </w:pPr>
      <w:r>
        <w:rPr>
          <w:rFonts w:ascii="Times New Roman"/>
          <w:b w:val="false"/>
          <w:i w:val="false"/>
          <w:color w:val="000000"/>
          <w:sz w:val="28"/>
        </w:rPr>
        <w:t xml:space="preserve">   с их работой, относимые за счет чистого дохода       !   !         !  </w:t>
      </w:r>
    </w:p>
    <w:p>
      <w:pPr>
        <w:spacing w:after="0"/>
        <w:ind w:left="0"/>
        <w:jc w:val="both"/>
      </w:pPr>
      <w:r>
        <w:rPr>
          <w:rFonts w:ascii="Times New Roman"/>
          <w:b w:val="false"/>
          <w:i w:val="false"/>
          <w:color w:val="000000"/>
          <w:sz w:val="28"/>
        </w:rPr>
        <w:t xml:space="preserve">   отчетного периода (стр.6-стр.8)                      !   !         !  </w:t>
      </w:r>
    </w:p>
    <w:p>
      <w:pPr>
        <w:spacing w:after="0"/>
        <w:ind w:left="0"/>
        <w:jc w:val="both"/>
      </w:pPr>
      <w:r>
        <w:rPr>
          <w:rFonts w:ascii="Times New Roman"/>
          <w:b w:val="false"/>
          <w:i w:val="false"/>
          <w:color w:val="000000"/>
          <w:sz w:val="28"/>
        </w:rPr>
        <w:t xml:space="preserve">10 Итого расходов, относимых на вычеты (стр.4 + стр.8)* !10 !         !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Данные по строке 10 переносятся в строку 26-1 Декларации.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8" w:id="57"/>
    <w:p>
      <w:pPr>
        <w:spacing w:after="0"/>
        <w:ind w:left="0"/>
        <w:jc w:val="both"/>
      </w:pPr>
      <w:r>
        <w:rPr>
          <w:rFonts w:ascii="Times New Roman"/>
          <w:b w:val="false"/>
          <w:i w:val="false"/>
          <w:color w:val="000000"/>
          <w:sz w:val="28"/>
        </w:rPr>
        <w:t>
                                                      Форма 100</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58"/>
    <w:p>
      <w:pPr>
        <w:spacing w:after="0"/>
        <w:ind w:left="0"/>
        <w:jc w:val="both"/>
      </w:pPr>
      <w:r>
        <w:rPr>
          <w:rFonts w:ascii="Times New Roman"/>
          <w:b w:val="false"/>
          <w:i w:val="false"/>
          <w:color w:val="000000"/>
          <w:sz w:val="28"/>
        </w:rPr>
        <w:t xml:space="preserve">
                                                      Приложение 13 </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Приложение 13 - в новой редакции согласно приказу Министра </w:t>
      </w:r>
    </w:p>
    <w:bookmarkStart w:name="z80" w:id="59"/>
    <w:p>
      <w:pPr>
        <w:spacing w:after="0"/>
        <w:ind w:left="0"/>
        <w:jc w:val="both"/>
      </w:pP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 xml:space="preserve">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налогоплательщика_________________</w:t>
      </w:r>
    </w:p>
    <w:p>
      <w:pPr>
        <w:spacing w:after="0"/>
        <w:ind w:left="0"/>
        <w:jc w:val="both"/>
      </w:pPr>
      <w:r>
        <w:rPr>
          <w:rFonts w:ascii="Times New Roman"/>
          <w:b w:val="false"/>
          <w:i w:val="false"/>
          <w:color w:val="000000"/>
          <w:sz w:val="28"/>
        </w:rPr>
        <w:t>РНН______________________</w:t>
      </w:r>
    </w:p>
    <w:p>
      <w:pPr>
        <w:spacing w:after="0"/>
        <w:ind w:left="0"/>
        <w:jc w:val="both"/>
      </w:pPr>
      <w:r>
        <w:rPr>
          <w:rFonts w:ascii="Times New Roman"/>
          <w:b w:val="false"/>
          <w:i w:val="false"/>
          <w:color w:val="000000"/>
          <w:sz w:val="28"/>
        </w:rPr>
        <w:t>              Доходы из казахстанского источника, выплачиваемые</w:t>
      </w:r>
    </w:p>
    <w:p>
      <w:pPr>
        <w:spacing w:after="0"/>
        <w:ind w:left="0"/>
        <w:jc w:val="both"/>
      </w:pPr>
      <w:r>
        <w:rPr>
          <w:rFonts w:ascii="Times New Roman"/>
          <w:b w:val="false"/>
          <w:i w:val="false"/>
          <w:color w:val="000000"/>
          <w:sz w:val="28"/>
        </w:rPr>
        <w:t>                     нерезидентам Республики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!Наимено-!Вид дохода в!Сумма    !Ставка !Сумма    !Дата  !Дата </w:t>
      </w:r>
    </w:p>
    <w:p>
      <w:pPr>
        <w:spacing w:after="0"/>
        <w:ind w:left="0"/>
        <w:jc w:val="both"/>
      </w:pPr>
      <w:r>
        <w:rPr>
          <w:rFonts w:ascii="Times New Roman"/>
          <w:b w:val="false"/>
          <w:i w:val="false"/>
          <w:color w:val="000000"/>
          <w:sz w:val="28"/>
        </w:rPr>
        <w:t>п/ !вание   !соответствии!начис-   !налога !удер-    !выпла-!отнесе-</w:t>
      </w:r>
    </w:p>
    <w:p>
      <w:pPr>
        <w:spacing w:after="0"/>
        <w:ind w:left="0"/>
        <w:jc w:val="both"/>
      </w:pPr>
      <w:r>
        <w:rPr>
          <w:rFonts w:ascii="Times New Roman"/>
          <w:b w:val="false"/>
          <w:i w:val="false"/>
          <w:color w:val="000000"/>
          <w:sz w:val="28"/>
        </w:rPr>
        <w:t>п  !нерези- !и со ст.33  !ленного  !у ис-  !живаемого!ты    !ния на</w:t>
      </w:r>
    </w:p>
    <w:p>
      <w:pPr>
        <w:spacing w:after="0"/>
        <w:ind w:left="0"/>
        <w:jc w:val="both"/>
      </w:pPr>
      <w:r>
        <w:rPr>
          <w:rFonts w:ascii="Times New Roman"/>
          <w:b w:val="false"/>
          <w:i w:val="false"/>
          <w:color w:val="000000"/>
          <w:sz w:val="28"/>
        </w:rPr>
        <w:t>   !дента   !Закона      !дохода   !точника!налога   !дохода!вычеты</w:t>
      </w:r>
    </w:p>
    <w:p>
      <w:pPr>
        <w:spacing w:after="0"/>
        <w:ind w:left="0"/>
        <w:jc w:val="both"/>
      </w:pPr>
      <w:r>
        <w:rPr>
          <w:rFonts w:ascii="Times New Roman"/>
          <w:b w:val="false"/>
          <w:i w:val="false"/>
          <w:color w:val="000000"/>
          <w:sz w:val="28"/>
        </w:rPr>
        <w:t xml:space="preserve">   !        !            !из ка-   !выпла- !         !      ! </w:t>
      </w:r>
    </w:p>
    <w:p>
      <w:pPr>
        <w:spacing w:after="0"/>
        <w:ind w:left="0"/>
        <w:jc w:val="both"/>
      </w:pPr>
      <w:r>
        <w:rPr>
          <w:rFonts w:ascii="Times New Roman"/>
          <w:b w:val="false"/>
          <w:i w:val="false"/>
          <w:color w:val="000000"/>
          <w:sz w:val="28"/>
        </w:rPr>
        <w:t>   !        !            !захстан- !ты     !         !      !</w:t>
      </w:r>
    </w:p>
    <w:p>
      <w:pPr>
        <w:spacing w:after="0"/>
        <w:ind w:left="0"/>
        <w:jc w:val="both"/>
      </w:pPr>
      <w:r>
        <w:rPr>
          <w:rFonts w:ascii="Times New Roman"/>
          <w:b w:val="false"/>
          <w:i w:val="false"/>
          <w:color w:val="000000"/>
          <w:sz w:val="28"/>
        </w:rPr>
        <w:t>   !        !            !ского    !дохода !         !      !</w:t>
      </w:r>
    </w:p>
    <w:p>
      <w:pPr>
        <w:spacing w:after="0"/>
        <w:ind w:left="0"/>
        <w:jc w:val="both"/>
      </w:pPr>
      <w:r>
        <w:rPr>
          <w:rFonts w:ascii="Times New Roman"/>
          <w:b w:val="false"/>
          <w:i w:val="false"/>
          <w:color w:val="000000"/>
          <w:sz w:val="28"/>
        </w:rPr>
        <w:t xml:space="preserve">   !        !            !источника!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А    !     Б      !    В    !   Г   !    Д    !  Е   !    Ж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1" w:id="60"/>
    <w:p>
      <w:pPr>
        <w:spacing w:after="0"/>
        <w:ind w:left="0"/>
        <w:jc w:val="both"/>
      </w:pPr>
      <w:r>
        <w:rPr>
          <w:rFonts w:ascii="Times New Roman"/>
          <w:b w:val="false"/>
          <w:i w:val="false"/>
          <w:color w:val="000000"/>
          <w:sz w:val="28"/>
        </w:rPr>
        <w:t>
                                           Форма 100</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2" w:id="61"/>
    <w:p>
      <w:pPr>
        <w:spacing w:after="0"/>
        <w:ind w:left="0"/>
        <w:jc w:val="both"/>
      </w:pPr>
      <w:r>
        <w:rPr>
          <w:rFonts w:ascii="Times New Roman"/>
          <w:b w:val="false"/>
          <w:i w:val="false"/>
          <w:color w:val="000000"/>
          <w:sz w:val="28"/>
        </w:rPr>
        <w:t xml:space="preserve">
                                           Приложение 14 </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3" w:id="62"/>
    <w:p>
      <w:pPr>
        <w:spacing w:after="0"/>
        <w:ind w:left="0"/>
        <w:jc w:val="both"/>
      </w:pP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 xml:space="preserve">     Сноска. Инструкция дополнена новым Приложением 14 (Форма 100) </w:t>
      </w:r>
    </w:p>
    <w:p>
      <w:pPr>
        <w:spacing w:after="0"/>
        <w:ind w:left="0"/>
        <w:jc w:val="both"/>
      </w:pPr>
      <w:r>
        <w:rPr>
          <w:rFonts w:ascii="Times New Roman"/>
          <w:b w:val="false"/>
          <w:i w:val="false"/>
          <w:color w:val="000000"/>
          <w:sz w:val="28"/>
        </w:rPr>
        <w:t xml:space="preserve">согласно приказу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в новой </w:t>
      </w:r>
    </w:p>
    <w:p>
      <w:pPr>
        <w:spacing w:after="0"/>
        <w:ind w:left="0"/>
        <w:jc w:val="both"/>
      </w:pPr>
      <w:r>
        <w:rPr>
          <w:rFonts w:ascii="Times New Roman"/>
          <w:b w:val="false"/>
          <w:i w:val="false"/>
          <w:color w:val="000000"/>
          <w:sz w:val="28"/>
        </w:rPr>
        <w:t xml:space="preserve">редакции согласно приказу МГД РК от 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налогоплательщика_____________________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РНН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подоходного налога по доходам, облагаемым    </w:t>
      </w:r>
    </w:p>
    <w:p>
      <w:pPr>
        <w:spacing w:after="0"/>
        <w:ind w:left="0"/>
        <w:jc w:val="both"/>
      </w:pPr>
      <w:r>
        <w:rPr>
          <w:rFonts w:ascii="Times New Roman"/>
          <w:b w:val="false"/>
          <w:i w:val="false"/>
          <w:color w:val="000000"/>
          <w:sz w:val="28"/>
        </w:rPr>
        <w:t>                  по разным ставкам и (или) освобожденным</w:t>
      </w:r>
    </w:p>
    <w:p>
      <w:pPr>
        <w:spacing w:after="0"/>
        <w:ind w:left="0"/>
        <w:jc w:val="both"/>
      </w:pPr>
      <w:r>
        <w:rPr>
          <w:rFonts w:ascii="Times New Roman"/>
          <w:b w:val="false"/>
          <w:i w:val="false"/>
          <w:color w:val="000000"/>
          <w:sz w:val="28"/>
        </w:rPr>
        <w:t>                            от налогообложения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N !  Показатели   !  По  ! По   !По инвестиционным! Освобожденные  !Итого</w:t>
      </w:r>
    </w:p>
    <w:p>
      <w:pPr>
        <w:spacing w:after="0"/>
        <w:ind w:left="0"/>
        <w:jc w:val="both"/>
      </w:pPr>
      <w:r>
        <w:rPr>
          <w:rFonts w:ascii="Times New Roman"/>
          <w:b w:val="false"/>
          <w:i w:val="false"/>
          <w:color w:val="000000"/>
          <w:sz w:val="28"/>
        </w:rPr>
        <w:t>   !               !ставке!ставке!    контрактам   !налогооблагаемые!</w:t>
      </w:r>
    </w:p>
    <w:p>
      <w:pPr>
        <w:spacing w:after="0"/>
        <w:ind w:left="0"/>
        <w:jc w:val="both"/>
      </w:pPr>
      <w:r>
        <w:rPr>
          <w:rFonts w:ascii="Times New Roman"/>
          <w:b w:val="false"/>
          <w:i w:val="false"/>
          <w:color w:val="000000"/>
          <w:sz w:val="28"/>
        </w:rPr>
        <w:t>   !               ! 30%  ! 10%  !_________________!    доходы      !</w:t>
      </w:r>
    </w:p>
    <w:p>
      <w:pPr>
        <w:spacing w:after="0"/>
        <w:ind w:left="0"/>
        <w:jc w:val="both"/>
      </w:pPr>
      <w:r>
        <w:rPr>
          <w:rFonts w:ascii="Times New Roman"/>
          <w:b w:val="false"/>
          <w:i w:val="false"/>
          <w:color w:val="000000"/>
          <w:sz w:val="28"/>
        </w:rPr>
        <w:t>   !               !      !      !ставка  ! общая  !________________!</w:t>
      </w:r>
    </w:p>
    <w:p>
      <w:pPr>
        <w:spacing w:after="0"/>
        <w:ind w:left="0"/>
        <w:jc w:val="both"/>
      </w:pPr>
      <w:r>
        <w:rPr>
          <w:rFonts w:ascii="Times New Roman"/>
          <w:b w:val="false"/>
          <w:i w:val="false"/>
          <w:color w:val="000000"/>
          <w:sz w:val="28"/>
        </w:rPr>
        <w:t>   !               !      !      !прироста!примен. !  по  !  по     !</w:t>
      </w:r>
    </w:p>
    <w:p>
      <w:pPr>
        <w:spacing w:after="0"/>
        <w:ind w:left="0"/>
        <w:jc w:val="both"/>
      </w:pPr>
      <w:r>
        <w:rPr>
          <w:rFonts w:ascii="Times New Roman"/>
          <w:b w:val="false"/>
          <w:i w:val="false"/>
          <w:color w:val="000000"/>
          <w:sz w:val="28"/>
        </w:rPr>
        <w:t>   !               !      !      !_____%  ! ставка !статье!инвести- !</w:t>
      </w:r>
    </w:p>
    <w:p>
      <w:pPr>
        <w:spacing w:after="0"/>
        <w:ind w:left="0"/>
        <w:jc w:val="both"/>
      </w:pPr>
      <w:r>
        <w:rPr>
          <w:rFonts w:ascii="Times New Roman"/>
          <w:b w:val="false"/>
          <w:i w:val="false"/>
          <w:color w:val="000000"/>
          <w:sz w:val="28"/>
        </w:rPr>
        <w:t>   !               !      !      !        ! ____%  !  34  !ционным  !</w:t>
      </w:r>
    </w:p>
    <w:p>
      <w:pPr>
        <w:spacing w:after="0"/>
        <w:ind w:left="0"/>
        <w:jc w:val="both"/>
      </w:pPr>
      <w:r>
        <w:rPr>
          <w:rFonts w:ascii="Times New Roman"/>
          <w:b w:val="false"/>
          <w:i w:val="false"/>
          <w:color w:val="000000"/>
          <w:sz w:val="28"/>
        </w:rPr>
        <w:t>   !               !      !      !        !        !Закона!контрак- !</w:t>
      </w:r>
    </w:p>
    <w:p>
      <w:pPr>
        <w:spacing w:after="0"/>
        <w:ind w:left="0"/>
        <w:jc w:val="both"/>
      </w:pPr>
      <w:r>
        <w:rPr>
          <w:rFonts w:ascii="Times New Roman"/>
          <w:b w:val="false"/>
          <w:i w:val="false"/>
          <w:color w:val="000000"/>
          <w:sz w:val="28"/>
        </w:rPr>
        <w:t>   !               !      !      !        !        !      !  там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 !      Б        !   В  !   Д  !   Е    !    Ж   !  З   !    И    !  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Совокупный</w:t>
      </w:r>
    </w:p>
    <w:p>
      <w:pPr>
        <w:spacing w:after="0"/>
        <w:ind w:left="0"/>
        <w:jc w:val="both"/>
      </w:pPr>
      <w:r>
        <w:rPr>
          <w:rFonts w:ascii="Times New Roman"/>
          <w:b w:val="false"/>
          <w:i w:val="false"/>
          <w:color w:val="000000"/>
          <w:sz w:val="28"/>
        </w:rPr>
        <w:t>    годовой доход</w:t>
      </w:r>
    </w:p>
    <w:p>
      <w:pPr>
        <w:spacing w:after="0"/>
        <w:ind w:left="0"/>
        <w:jc w:val="both"/>
      </w:pPr>
      <w:r>
        <w:rPr>
          <w:rFonts w:ascii="Times New Roman"/>
          <w:b w:val="false"/>
          <w:i w:val="false"/>
          <w:color w:val="000000"/>
          <w:sz w:val="28"/>
        </w:rPr>
        <w:t>    после корректи-</w:t>
      </w:r>
    </w:p>
    <w:p>
      <w:pPr>
        <w:spacing w:after="0"/>
        <w:ind w:left="0"/>
        <w:jc w:val="both"/>
      </w:pPr>
      <w:r>
        <w:rPr>
          <w:rFonts w:ascii="Times New Roman"/>
          <w:b w:val="false"/>
          <w:i w:val="false"/>
          <w:color w:val="000000"/>
          <w:sz w:val="28"/>
        </w:rPr>
        <w:t>    ровок (стр.18</w:t>
      </w:r>
    </w:p>
    <w:p>
      <w:pPr>
        <w:spacing w:after="0"/>
        <w:ind w:left="0"/>
        <w:jc w:val="both"/>
      </w:pPr>
      <w:r>
        <w:rPr>
          <w:rFonts w:ascii="Times New Roman"/>
          <w:b w:val="false"/>
          <w:i w:val="false"/>
          <w:color w:val="000000"/>
          <w:sz w:val="28"/>
        </w:rPr>
        <w:t>    декларации)</w:t>
      </w:r>
    </w:p>
    <w:p>
      <w:pPr>
        <w:spacing w:after="0"/>
        <w:ind w:left="0"/>
        <w:jc w:val="both"/>
      </w:pPr>
      <w:r>
        <w:rPr>
          <w:rFonts w:ascii="Times New Roman"/>
          <w:b w:val="false"/>
          <w:i w:val="false"/>
          <w:color w:val="000000"/>
          <w:sz w:val="28"/>
        </w:rPr>
        <w:t xml:space="preserve"> 2  Вычеты, всего</w:t>
      </w:r>
    </w:p>
    <w:p>
      <w:pPr>
        <w:spacing w:after="0"/>
        <w:ind w:left="0"/>
        <w:jc w:val="both"/>
      </w:pPr>
      <w:r>
        <w:rPr>
          <w:rFonts w:ascii="Times New Roman"/>
          <w:b w:val="false"/>
          <w:i w:val="false"/>
          <w:color w:val="000000"/>
          <w:sz w:val="28"/>
        </w:rPr>
        <w:t>    (стр.31</w:t>
      </w:r>
    </w:p>
    <w:p>
      <w:pPr>
        <w:spacing w:after="0"/>
        <w:ind w:left="0"/>
        <w:jc w:val="both"/>
      </w:pPr>
      <w:r>
        <w:rPr>
          <w:rFonts w:ascii="Times New Roman"/>
          <w:b w:val="false"/>
          <w:i w:val="false"/>
          <w:color w:val="000000"/>
          <w:sz w:val="28"/>
        </w:rPr>
        <w:t>    декларации)</w:t>
      </w:r>
    </w:p>
    <w:p>
      <w:pPr>
        <w:spacing w:after="0"/>
        <w:ind w:left="0"/>
        <w:jc w:val="both"/>
      </w:pPr>
      <w:r>
        <w:rPr>
          <w:rFonts w:ascii="Times New Roman"/>
          <w:b w:val="false"/>
          <w:i w:val="false"/>
          <w:color w:val="000000"/>
          <w:sz w:val="28"/>
        </w:rPr>
        <w:t xml:space="preserve"> 3  Налогооблагаемый</w:t>
      </w:r>
    </w:p>
    <w:p>
      <w:pPr>
        <w:spacing w:after="0"/>
        <w:ind w:left="0"/>
        <w:jc w:val="both"/>
      </w:pPr>
      <w:r>
        <w:rPr>
          <w:rFonts w:ascii="Times New Roman"/>
          <w:b w:val="false"/>
          <w:i w:val="false"/>
          <w:color w:val="000000"/>
          <w:sz w:val="28"/>
        </w:rPr>
        <w:t>    доход (стр.32</w:t>
      </w:r>
    </w:p>
    <w:p>
      <w:pPr>
        <w:spacing w:after="0"/>
        <w:ind w:left="0"/>
        <w:jc w:val="both"/>
      </w:pPr>
      <w:r>
        <w:rPr>
          <w:rFonts w:ascii="Times New Roman"/>
          <w:b w:val="false"/>
          <w:i w:val="false"/>
          <w:color w:val="000000"/>
          <w:sz w:val="28"/>
        </w:rPr>
        <w:t>    декларации)</w:t>
      </w:r>
    </w:p>
    <w:p>
      <w:pPr>
        <w:spacing w:after="0"/>
        <w:ind w:left="0"/>
        <w:jc w:val="both"/>
      </w:pPr>
      <w:r>
        <w:rPr>
          <w:rFonts w:ascii="Times New Roman"/>
          <w:b w:val="false"/>
          <w:i w:val="false"/>
          <w:color w:val="000000"/>
          <w:sz w:val="28"/>
        </w:rPr>
        <w:t xml:space="preserve"> 4  Перенесенные                     Х</w:t>
      </w:r>
    </w:p>
    <w:p>
      <w:pPr>
        <w:spacing w:after="0"/>
        <w:ind w:left="0"/>
        <w:jc w:val="both"/>
      </w:pPr>
      <w:r>
        <w:rPr>
          <w:rFonts w:ascii="Times New Roman"/>
          <w:b w:val="false"/>
          <w:i w:val="false"/>
          <w:color w:val="000000"/>
          <w:sz w:val="28"/>
        </w:rPr>
        <w:t xml:space="preserve">    убытки (стр.        </w:t>
      </w:r>
    </w:p>
    <w:p>
      <w:pPr>
        <w:spacing w:after="0"/>
        <w:ind w:left="0"/>
        <w:jc w:val="both"/>
      </w:pPr>
      <w:r>
        <w:rPr>
          <w:rFonts w:ascii="Times New Roman"/>
          <w:b w:val="false"/>
          <w:i w:val="false"/>
          <w:color w:val="000000"/>
          <w:sz w:val="28"/>
        </w:rPr>
        <w:t>    33 декларации)</w:t>
      </w:r>
    </w:p>
    <w:p>
      <w:pPr>
        <w:spacing w:after="0"/>
        <w:ind w:left="0"/>
        <w:jc w:val="both"/>
      </w:pPr>
      <w:r>
        <w:rPr>
          <w:rFonts w:ascii="Times New Roman"/>
          <w:b w:val="false"/>
          <w:i w:val="false"/>
          <w:color w:val="000000"/>
          <w:sz w:val="28"/>
        </w:rPr>
        <w:t xml:space="preserve"> 5  Освобожденные                    Х</w:t>
      </w:r>
    </w:p>
    <w:p>
      <w:pPr>
        <w:spacing w:after="0"/>
        <w:ind w:left="0"/>
        <w:jc w:val="both"/>
      </w:pPr>
      <w:r>
        <w:rPr>
          <w:rFonts w:ascii="Times New Roman"/>
          <w:b w:val="false"/>
          <w:i w:val="false"/>
          <w:color w:val="000000"/>
          <w:sz w:val="28"/>
        </w:rPr>
        <w:t>    от налого-</w:t>
      </w:r>
    </w:p>
    <w:p>
      <w:pPr>
        <w:spacing w:after="0"/>
        <w:ind w:left="0"/>
        <w:jc w:val="both"/>
      </w:pPr>
      <w:r>
        <w:rPr>
          <w:rFonts w:ascii="Times New Roman"/>
          <w:b w:val="false"/>
          <w:i w:val="false"/>
          <w:color w:val="000000"/>
          <w:sz w:val="28"/>
        </w:rPr>
        <w:t>    обложения</w:t>
      </w:r>
    </w:p>
    <w:p>
      <w:pPr>
        <w:spacing w:after="0"/>
        <w:ind w:left="0"/>
        <w:jc w:val="both"/>
      </w:pPr>
      <w:r>
        <w:rPr>
          <w:rFonts w:ascii="Times New Roman"/>
          <w:b w:val="false"/>
          <w:i w:val="false"/>
          <w:color w:val="000000"/>
          <w:sz w:val="28"/>
        </w:rPr>
        <w:t>    доходы (стр.</w:t>
      </w:r>
    </w:p>
    <w:p>
      <w:pPr>
        <w:spacing w:after="0"/>
        <w:ind w:left="0"/>
        <w:jc w:val="both"/>
      </w:pPr>
      <w:r>
        <w:rPr>
          <w:rFonts w:ascii="Times New Roman"/>
          <w:b w:val="false"/>
          <w:i w:val="false"/>
          <w:color w:val="000000"/>
          <w:sz w:val="28"/>
        </w:rPr>
        <w:t>    34.1-34.9</w:t>
      </w:r>
    </w:p>
    <w:p>
      <w:pPr>
        <w:spacing w:after="0"/>
        <w:ind w:left="0"/>
        <w:jc w:val="both"/>
      </w:pPr>
      <w:r>
        <w:rPr>
          <w:rFonts w:ascii="Times New Roman"/>
          <w:b w:val="false"/>
          <w:i w:val="false"/>
          <w:color w:val="000000"/>
          <w:sz w:val="28"/>
        </w:rPr>
        <w:t>    декларации)</w:t>
      </w:r>
    </w:p>
    <w:p>
      <w:pPr>
        <w:spacing w:after="0"/>
        <w:ind w:left="0"/>
        <w:jc w:val="both"/>
      </w:pPr>
      <w:r>
        <w:rPr>
          <w:rFonts w:ascii="Times New Roman"/>
          <w:b w:val="false"/>
          <w:i w:val="false"/>
          <w:color w:val="000000"/>
          <w:sz w:val="28"/>
        </w:rPr>
        <w:t xml:space="preserve"> 6  Освобождаемый                    Х          Х       Х      Х</w:t>
      </w:r>
    </w:p>
    <w:p>
      <w:pPr>
        <w:spacing w:after="0"/>
        <w:ind w:left="0"/>
        <w:jc w:val="both"/>
      </w:pPr>
      <w:r>
        <w:rPr>
          <w:rFonts w:ascii="Times New Roman"/>
          <w:b w:val="false"/>
          <w:i w:val="false"/>
          <w:color w:val="000000"/>
          <w:sz w:val="28"/>
        </w:rPr>
        <w:t>    прирост</w:t>
      </w:r>
    </w:p>
    <w:p>
      <w:pPr>
        <w:spacing w:after="0"/>
        <w:ind w:left="0"/>
        <w:jc w:val="both"/>
      </w:pPr>
      <w:r>
        <w:rPr>
          <w:rFonts w:ascii="Times New Roman"/>
          <w:b w:val="false"/>
          <w:i w:val="false"/>
          <w:color w:val="000000"/>
          <w:sz w:val="28"/>
        </w:rPr>
        <w:t>    налогооблагае-</w:t>
      </w:r>
    </w:p>
    <w:p>
      <w:pPr>
        <w:spacing w:after="0"/>
        <w:ind w:left="0"/>
        <w:jc w:val="both"/>
      </w:pPr>
      <w:r>
        <w:rPr>
          <w:rFonts w:ascii="Times New Roman"/>
          <w:b w:val="false"/>
          <w:i w:val="false"/>
          <w:color w:val="000000"/>
          <w:sz w:val="28"/>
        </w:rPr>
        <w:t>    мого дохода по</w:t>
      </w:r>
    </w:p>
    <w:p>
      <w:pPr>
        <w:spacing w:after="0"/>
        <w:ind w:left="0"/>
        <w:jc w:val="both"/>
      </w:pPr>
      <w:r>
        <w:rPr>
          <w:rFonts w:ascii="Times New Roman"/>
          <w:b w:val="false"/>
          <w:i w:val="false"/>
          <w:color w:val="000000"/>
          <w:sz w:val="28"/>
        </w:rPr>
        <w:t>    инвестициям</w:t>
      </w:r>
    </w:p>
    <w:p>
      <w:pPr>
        <w:spacing w:after="0"/>
        <w:ind w:left="0"/>
        <w:jc w:val="both"/>
      </w:pPr>
      <w:r>
        <w:rPr>
          <w:rFonts w:ascii="Times New Roman"/>
          <w:b w:val="false"/>
          <w:i w:val="false"/>
          <w:color w:val="000000"/>
          <w:sz w:val="28"/>
        </w:rPr>
        <w:t>    (стр.34.10</w:t>
      </w:r>
    </w:p>
    <w:p>
      <w:pPr>
        <w:spacing w:after="0"/>
        <w:ind w:left="0"/>
        <w:jc w:val="both"/>
      </w:pPr>
      <w:r>
        <w:rPr>
          <w:rFonts w:ascii="Times New Roman"/>
          <w:b w:val="false"/>
          <w:i w:val="false"/>
          <w:color w:val="000000"/>
          <w:sz w:val="28"/>
        </w:rPr>
        <w:t>    декларации)</w:t>
      </w:r>
    </w:p>
    <w:p>
      <w:pPr>
        <w:spacing w:after="0"/>
        <w:ind w:left="0"/>
        <w:jc w:val="both"/>
      </w:pPr>
      <w:r>
        <w:rPr>
          <w:rFonts w:ascii="Times New Roman"/>
          <w:b w:val="false"/>
          <w:i w:val="false"/>
          <w:color w:val="000000"/>
          <w:sz w:val="28"/>
        </w:rPr>
        <w:t xml:space="preserve"> 7  Освобожденные      Х      Х      Х          Х </w:t>
      </w:r>
    </w:p>
    <w:p>
      <w:pPr>
        <w:spacing w:after="0"/>
        <w:ind w:left="0"/>
        <w:jc w:val="both"/>
      </w:pPr>
      <w:r>
        <w:rPr>
          <w:rFonts w:ascii="Times New Roman"/>
          <w:b w:val="false"/>
          <w:i w:val="false"/>
          <w:color w:val="000000"/>
          <w:sz w:val="28"/>
        </w:rPr>
        <w:t>    налогооблагаемые</w:t>
      </w:r>
    </w:p>
    <w:p>
      <w:pPr>
        <w:spacing w:after="0"/>
        <w:ind w:left="0"/>
        <w:jc w:val="both"/>
      </w:pPr>
      <w:r>
        <w:rPr>
          <w:rFonts w:ascii="Times New Roman"/>
          <w:b w:val="false"/>
          <w:i w:val="false"/>
          <w:color w:val="000000"/>
          <w:sz w:val="28"/>
        </w:rPr>
        <w:t>    доходы (стр.34.11</w:t>
      </w:r>
    </w:p>
    <w:p>
      <w:pPr>
        <w:spacing w:after="0"/>
        <w:ind w:left="0"/>
        <w:jc w:val="both"/>
      </w:pPr>
      <w:r>
        <w:rPr>
          <w:rFonts w:ascii="Times New Roman"/>
          <w:b w:val="false"/>
          <w:i w:val="false"/>
          <w:color w:val="000000"/>
          <w:sz w:val="28"/>
        </w:rPr>
        <w:t>    декларации)</w:t>
      </w:r>
    </w:p>
    <w:p>
      <w:pPr>
        <w:spacing w:after="0"/>
        <w:ind w:left="0"/>
        <w:jc w:val="both"/>
      </w:pPr>
      <w:r>
        <w:rPr>
          <w:rFonts w:ascii="Times New Roman"/>
          <w:b w:val="false"/>
          <w:i w:val="false"/>
          <w:color w:val="000000"/>
          <w:sz w:val="28"/>
        </w:rPr>
        <w:t xml:space="preserve"> 8  Налогооблагаемый</w:t>
      </w:r>
    </w:p>
    <w:p>
      <w:pPr>
        <w:spacing w:after="0"/>
        <w:ind w:left="0"/>
        <w:jc w:val="both"/>
      </w:pPr>
      <w:r>
        <w:rPr>
          <w:rFonts w:ascii="Times New Roman"/>
          <w:b w:val="false"/>
          <w:i w:val="false"/>
          <w:color w:val="000000"/>
          <w:sz w:val="28"/>
        </w:rPr>
        <w:t>    доход (убыток) с</w:t>
      </w:r>
    </w:p>
    <w:p>
      <w:pPr>
        <w:spacing w:after="0"/>
        <w:ind w:left="0"/>
        <w:jc w:val="both"/>
      </w:pPr>
      <w:r>
        <w:rPr>
          <w:rFonts w:ascii="Times New Roman"/>
          <w:b w:val="false"/>
          <w:i w:val="false"/>
          <w:color w:val="000000"/>
          <w:sz w:val="28"/>
        </w:rPr>
        <w:t>    учетом переносимых</w:t>
      </w:r>
    </w:p>
    <w:p>
      <w:pPr>
        <w:spacing w:after="0"/>
        <w:ind w:left="0"/>
        <w:jc w:val="both"/>
      </w:pPr>
      <w:r>
        <w:rPr>
          <w:rFonts w:ascii="Times New Roman"/>
          <w:b w:val="false"/>
          <w:i w:val="false"/>
          <w:color w:val="000000"/>
          <w:sz w:val="28"/>
        </w:rPr>
        <w:t>    убытков и</w:t>
      </w:r>
    </w:p>
    <w:p>
      <w:pPr>
        <w:spacing w:after="0"/>
        <w:ind w:left="0"/>
        <w:jc w:val="both"/>
      </w:pPr>
      <w:r>
        <w:rPr>
          <w:rFonts w:ascii="Times New Roman"/>
          <w:b w:val="false"/>
          <w:i w:val="false"/>
          <w:color w:val="000000"/>
          <w:sz w:val="28"/>
        </w:rPr>
        <w:t>    предоставляемых</w:t>
      </w:r>
    </w:p>
    <w:p>
      <w:pPr>
        <w:spacing w:after="0"/>
        <w:ind w:left="0"/>
        <w:jc w:val="both"/>
      </w:pPr>
      <w:r>
        <w:rPr>
          <w:rFonts w:ascii="Times New Roman"/>
          <w:b w:val="false"/>
          <w:i w:val="false"/>
          <w:color w:val="000000"/>
          <w:sz w:val="28"/>
        </w:rPr>
        <w:t>    льгот</w:t>
      </w:r>
    </w:p>
    <w:p>
      <w:pPr>
        <w:spacing w:after="0"/>
        <w:ind w:left="0"/>
        <w:jc w:val="both"/>
      </w:pPr>
      <w:r>
        <w:rPr>
          <w:rFonts w:ascii="Times New Roman"/>
          <w:b w:val="false"/>
          <w:i w:val="false"/>
          <w:color w:val="000000"/>
          <w:sz w:val="28"/>
        </w:rPr>
        <w:t xml:space="preserve"> 9  Сумма налога                                        Х      Х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Примечание РЦПИ: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*Значение графы К по строке 9 переносится в строку 2 раздела I</w:t>
      </w:r>
    </w:p>
    <w:p>
      <w:pPr>
        <w:spacing w:after="0"/>
        <w:ind w:left="0"/>
        <w:jc w:val="both"/>
      </w:pPr>
      <w:r>
        <w:rPr>
          <w:rFonts w:ascii="Times New Roman"/>
          <w:b w:val="false"/>
          <w:i w:val="false"/>
          <w:color w:val="000000"/>
          <w:sz w:val="28"/>
        </w:rPr>
        <w:t>приложения 14-1.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4" w:id="63"/>
    <w:p>
      <w:pPr>
        <w:spacing w:after="0"/>
        <w:ind w:left="0"/>
        <w:jc w:val="both"/>
      </w:pPr>
      <w:r>
        <w:rPr>
          <w:rFonts w:ascii="Times New Roman"/>
          <w:b w:val="false"/>
          <w:i w:val="false"/>
          <w:color w:val="000000"/>
          <w:sz w:val="28"/>
        </w:rPr>
        <w:t>
                                           Форма 100</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64"/>
    <w:p>
      <w:pPr>
        <w:spacing w:after="0"/>
        <w:ind w:left="0"/>
        <w:jc w:val="both"/>
      </w:pPr>
      <w:r>
        <w:rPr>
          <w:rFonts w:ascii="Times New Roman"/>
          <w:b w:val="false"/>
          <w:i w:val="false"/>
          <w:color w:val="000000"/>
          <w:sz w:val="28"/>
        </w:rPr>
        <w:t xml:space="preserve">
                                           Приложение 14-1 </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6"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     Сноска. Приложение 14-1 (Форма 100) - в новой редакции согласно </w:t>
      </w:r>
    </w:p>
    <w:p>
      <w:pPr>
        <w:spacing w:after="0"/>
        <w:ind w:left="0"/>
        <w:jc w:val="both"/>
      </w:pPr>
      <w:r>
        <w:rPr>
          <w:rFonts w:ascii="Times New Roman"/>
          <w:b w:val="false"/>
          <w:i w:val="false"/>
          <w:color w:val="000000"/>
          <w:sz w:val="28"/>
        </w:rPr>
        <w:t xml:space="preserve">приказу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с изменениями, </w:t>
      </w:r>
    </w:p>
    <w:p>
      <w:pPr>
        <w:spacing w:after="0"/>
        <w:ind w:left="0"/>
        <w:jc w:val="both"/>
      </w:pPr>
      <w:r>
        <w:rPr>
          <w:rFonts w:ascii="Times New Roman"/>
          <w:b w:val="false"/>
          <w:i w:val="false"/>
          <w:color w:val="000000"/>
          <w:sz w:val="28"/>
        </w:rPr>
        <w:t xml:space="preserve">внесенными приказом Министра государственных доходов РК от 3 января 2001 </w:t>
      </w:r>
    </w:p>
    <w:p>
      <w:pPr>
        <w:spacing w:after="0"/>
        <w:ind w:left="0"/>
        <w:jc w:val="both"/>
      </w:pPr>
      <w:r>
        <w:rPr>
          <w:rFonts w:ascii="Times New Roman"/>
          <w:b w:val="false"/>
          <w:i w:val="false"/>
          <w:color w:val="000000"/>
          <w:sz w:val="28"/>
        </w:rPr>
        <w:t xml:space="preserve">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 в новой редакции согласно приказу МГД РК от 26 </w:t>
      </w:r>
    </w:p>
    <w:p>
      <w:pPr>
        <w:spacing w:after="0"/>
        <w:ind w:left="0"/>
        <w:jc w:val="both"/>
      </w:pPr>
      <w:r>
        <w:rPr>
          <w:rFonts w:ascii="Times New Roman"/>
          <w:b w:val="false"/>
          <w:i w:val="false"/>
          <w:color w:val="000000"/>
          <w:sz w:val="28"/>
        </w:rPr>
        <w:t xml:space="preserve">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Наименование налогоплательщика________________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РНН !_!_!_!_!_!_!_!_!_!_!_!_!                          </w:t>
      </w:r>
    </w:p>
    <w:p>
      <w:pPr>
        <w:spacing w:after="0"/>
        <w:ind w:left="0"/>
        <w:jc w:val="both"/>
      </w:pPr>
      <w:r>
        <w:rPr>
          <w:rFonts w:ascii="Times New Roman"/>
          <w:b w:val="false"/>
          <w:i w:val="false"/>
          <w:color w:val="000000"/>
          <w:sz w:val="28"/>
        </w:rPr>
        <w:t>         Раздел I. Расчет по исчислению налога и произведенных</w:t>
      </w:r>
    </w:p>
    <w:p>
      <w:pPr>
        <w:spacing w:after="0"/>
        <w:ind w:left="0"/>
        <w:jc w:val="both"/>
      </w:pPr>
      <w:r>
        <w:rPr>
          <w:rFonts w:ascii="Times New Roman"/>
          <w:b w:val="false"/>
          <w:i w:val="false"/>
          <w:color w:val="000000"/>
          <w:sz w:val="28"/>
        </w:rPr>
        <w:t>                              платежей</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    Налогооблагаемый доход (из стр.35 Декларации)             1</w:t>
      </w:r>
    </w:p>
    <w:p>
      <w:pPr>
        <w:spacing w:after="0"/>
        <w:ind w:left="0"/>
        <w:jc w:val="both"/>
      </w:pPr>
      <w:r>
        <w:rPr>
          <w:rFonts w:ascii="Times New Roman"/>
          <w:b w:val="false"/>
          <w:i w:val="false"/>
          <w:color w:val="000000"/>
          <w:sz w:val="28"/>
        </w:rPr>
        <w:t>2    Сумма налога, в том числе начисленного по:                2</w:t>
      </w:r>
    </w:p>
    <w:p>
      <w:pPr>
        <w:spacing w:after="0"/>
        <w:ind w:left="0"/>
        <w:jc w:val="both"/>
      </w:pPr>
      <w:r>
        <w:rPr>
          <w:rFonts w:ascii="Times New Roman"/>
          <w:b w:val="false"/>
          <w:i w:val="false"/>
          <w:color w:val="000000"/>
          <w:sz w:val="28"/>
        </w:rPr>
        <w:t>2а - обычной ставке 30%                                        2а</w:t>
      </w:r>
    </w:p>
    <w:p>
      <w:pPr>
        <w:spacing w:after="0"/>
        <w:ind w:left="0"/>
        <w:jc w:val="both"/>
      </w:pPr>
      <w:r>
        <w:rPr>
          <w:rFonts w:ascii="Times New Roman"/>
          <w:b w:val="false"/>
          <w:i w:val="false"/>
          <w:color w:val="000000"/>
          <w:sz w:val="28"/>
        </w:rPr>
        <w:t>2в - ставке 10%, применяемой налогоплательщиками,              2в</w:t>
      </w:r>
    </w:p>
    <w:p>
      <w:pPr>
        <w:spacing w:after="0"/>
        <w:ind w:left="0"/>
        <w:jc w:val="both"/>
      </w:pPr>
      <w:r>
        <w:rPr>
          <w:rFonts w:ascii="Times New Roman"/>
          <w:b w:val="false"/>
          <w:i w:val="false"/>
          <w:color w:val="000000"/>
          <w:sz w:val="28"/>
        </w:rPr>
        <w:t xml:space="preserve">     для которых земля является основным средством </w:t>
      </w:r>
    </w:p>
    <w:p>
      <w:pPr>
        <w:spacing w:after="0"/>
        <w:ind w:left="0"/>
        <w:jc w:val="both"/>
      </w:pPr>
      <w:r>
        <w:rPr>
          <w:rFonts w:ascii="Times New Roman"/>
          <w:b w:val="false"/>
          <w:i w:val="false"/>
          <w:color w:val="000000"/>
          <w:sz w:val="28"/>
        </w:rPr>
        <w:t xml:space="preserve">     производства </w:t>
      </w:r>
    </w:p>
    <w:p>
      <w:pPr>
        <w:spacing w:after="0"/>
        <w:ind w:left="0"/>
        <w:jc w:val="both"/>
      </w:pPr>
      <w:r>
        <w:rPr>
          <w:rFonts w:ascii="Times New Roman"/>
          <w:b w:val="false"/>
          <w:i w:val="false"/>
          <w:color w:val="000000"/>
          <w:sz w:val="28"/>
        </w:rPr>
        <w:t>2г - инвестиционным контрактам                                 2г</w:t>
      </w:r>
    </w:p>
    <w:p>
      <w:pPr>
        <w:spacing w:after="0"/>
        <w:ind w:left="0"/>
        <w:jc w:val="both"/>
      </w:pPr>
      <w:r>
        <w:rPr>
          <w:rFonts w:ascii="Times New Roman"/>
          <w:b w:val="false"/>
          <w:i w:val="false"/>
          <w:color w:val="000000"/>
          <w:sz w:val="28"/>
        </w:rPr>
        <w:t>2д   Другой метод исчисления налога (Приложите справку)        2д</w:t>
      </w:r>
    </w:p>
    <w:p>
      <w:pPr>
        <w:spacing w:after="0"/>
        <w:ind w:left="0"/>
        <w:jc w:val="both"/>
      </w:pPr>
      <w:r>
        <w:rPr>
          <w:rFonts w:ascii="Times New Roman"/>
          <w:b w:val="false"/>
          <w:i w:val="false"/>
          <w:color w:val="000000"/>
          <w:sz w:val="28"/>
        </w:rPr>
        <w:t>3    Чистый доход (стр.1- стр.2)                               3</w:t>
      </w:r>
    </w:p>
    <w:p>
      <w:pPr>
        <w:spacing w:after="0"/>
        <w:ind w:left="0"/>
        <w:jc w:val="both"/>
      </w:pPr>
      <w:r>
        <w:rPr>
          <w:rFonts w:ascii="Times New Roman"/>
          <w:b w:val="false"/>
          <w:i w:val="false"/>
          <w:color w:val="000000"/>
          <w:sz w:val="28"/>
        </w:rPr>
        <w:t>4    Налог на чистый доход постоянного учреждения              4</w:t>
      </w:r>
    </w:p>
    <w:p>
      <w:pPr>
        <w:spacing w:after="0"/>
        <w:ind w:left="0"/>
        <w:jc w:val="both"/>
      </w:pPr>
      <w:r>
        <w:rPr>
          <w:rFonts w:ascii="Times New Roman"/>
          <w:b w:val="false"/>
          <w:i w:val="false"/>
          <w:color w:val="000000"/>
          <w:sz w:val="28"/>
        </w:rPr>
        <w:t xml:space="preserve">     иностранного юридического лица по ст.37 Закона </w:t>
      </w:r>
    </w:p>
    <w:p>
      <w:pPr>
        <w:spacing w:after="0"/>
        <w:ind w:left="0"/>
        <w:jc w:val="both"/>
      </w:pPr>
      <w:r>
        <w:rPr>
          <w:rFonts w:ascii="Times New Roman"/>
          <w:b w:val="false"/>
          <w:i w:val="false"/>
          <w:color w:val="000000"/>
          <w:sz w:val="28"/>
        </w:rPr>
        <w:t xml:space="preserve">     (стр.3 х 15%) </w:t>
      </w:r>
    </w:p>
    <w:p>
      <w:pPr>
        <w:spacing w:after="0"/>
        <w:ind w:left="0"/>
        <w:jc w:val="both"/>
      </w:pPr>
      <w:r>
        <w:rPr>
          <w:rFonts w:ascii="Times New Roman"/>
          <w:b w:val="false"/>
          <w:i w:val="false"/>
          <w:color w:val="000000"/>
          <w:sz w:val="28"/>
        </w:rPr>
        <w:t>4а   Сумма налога от суммы дооценки основных средств           4а</w:t>
      </w:r>
    </w:p>
    <w:p>
      <w:pPr>
        <w:spacing w:after="0"/>
        <w:ind w:left="0"/>
        <w:jc w:val="both"/>
      </w:pPr>
      <w:r>
        <w:rPr>
          <w:rFonts w:ascii="Times New Roman"/>
          <w:b w:val="false"/>
          <w:i w:val="false"/>
          <w:color w:val="000000"/>
          <w:sz w:val="28"/>
        </w:rPr>
        <w:t>     (из стр.7 приложения 5в к настоящей Инструкции)</w:t>
      </w:r>
    </w:p>
    <w:p>
      <w:pPr>
        <w:spacing w:after="0"/>
        <w:ind w:left="0"/>
        <w:jc w:val="both"/>
      </w:pPr>
      <w:r>
        <w:rPr>
          <w:rFonts w:ascii="Times New Roman"/>
          <w:b w:val="false"/>
          <w:i w:val="false"/>
          <w:color w:val="000000"/>
          <w:sz w:val="28"/>
        </w:rPr>
        <w:t>5    Итого начислено налога (стр.2+стр.4+стр.4а).              5</w:t>
      </w:r>
    </w:p>
    <w:p>
      <w:pPr>
        <w:spacing w:after="0"/>
        <w:ind w:left="0"/>
        <w:jc w:val="both"/>
      </w:pPr>
      <w:r>
        <w:rPr>
          <w:rFonts w:ascii="Times New Roman"/>
          <w:b w:val="false"/>
          <w:i w:val="false"/>
          <w:color w:val="000000"/>
          <w:sz w:val="28"/>
        </w:rPr>
        <w:t>     Внесите в строку 36 декларации</w:t>
      </w:r>
    </w:p>
    <w:p>
      <w:pPr>
        <w:spacing w:after="0"/>
        <w:ind w:left="0"/>
        <w:jc w:val="both"/>
      </w:pPr>
      <w:r>
        <w:rPr>
          <w:rFonts w:ascii="Times New Roman"/>
          <w:b w:val="false"/>
          <w:i w:val="false"/>
          <w:color w:val="000000"/>
          <w:sz w:val="28"/>
        </w:rPr>
        <w:t>6    Авансовые платежи и зачеты (внесите в строку 37           6</w:t>
      </w:r>
    </w:p>
    <w:p>
      <w:pPr>
        <w:spacing w:after="0"/>
        <w:ind w:left="0"/>
        <w:jc w:val="both"/>
      </w:pPr>
      <w:r>
        <w:rPr>
          <w:rFonts w:ascii="Times New Roman"/>
          <w:b w:val="false"/>
          <w:i w:val="false"/>
          <w:color w:val="000000"/>
          <w:sz w:val="28"/>
        </w:rPr>
        <w:t>     декларации), в том числе:</w:t>
      </w:r>
    </w:p>
    <w:p>
      <w:pPr>
        <w:spacing w:after="0"/>
        <w:ind w:left="0"/>
        <w:jc w:val="both"/>
      </w:pPr>
      <w:r>
        <w:rPr>
          <w:rFonts w:ascii="Times New Roman"/>
          <w:b w:val="false"/>
          <w:i w:val="false"/>
          <w:color w:val="000000"/>
          <w:sz w:val="28"/>
        </w:rPr>
        <w:t>6а - переплата, перенесенная с предыдущего налогового года     6а</w:t>
      </w:r>
    </w:p>
    <w:p>
      <w:pPr>
        <w:spacing w:after="0"/>
        <w:ind w:left="0"/>
        <w:jc w:val="both"/>
      </w:pPr>
      <w:r>
        <w:rPr>
          <w:rFonts w:ascii="Times New Roman"/>
          <w:b w:val="false"/>
          <w:i w:val="false"/>
          <w:color w:val="000000"/>
          <w:sz w:val="28"/>
        </w:rPr>
        <w:t>6б - всего внесено авансовых платежей                          6б</w:t>
      </w:r>
    </w:p>
    <w:p>
      <w:pPr>
        <w:spacing w:after="0"/>
        <w:ind w:left="0"/>
        <w:jc w:val="both"/>
      </w:pPr>
      <w:r>
        <w:rPr>
          <w:rFonts w:ascii="Times New Roman"/>
          <w:b w:val="false"/>
          <w:i w:val="false"/>
          <w:color w:val="000000"/>
          <w:sz w:val="28"/>
        </w:rPr>
        <w:t>6в - зачет иностранного налога (Приложите ведомость)           6в</w:t>
      </w:r>
    </w:p>
    <w:p>
      <w:pPr>
        <w:spacing w:after="0"/>
        <w:ind w:left="0"/>
        <w:jc w:val="both"/>
      </w:pPr>
      <w:r>
        <w:rPr>
          <w:rFonts w:ascii="Times New Roman"/>
          <w:b w:val="false"/>
          <w:i w:val="false"/>
          <w:color w:val="000000"/>
          <w:sz w:val="28"/>
        </w:rPr>
        <w:t>6г - налог, удержанный у источника выплаты по                  6г</w:t>
      </w:r>
    </w:p>
    <w:p>
      <w:pPr>
        <w:spacing w:after="0"/>
        <w:ind w:left="0"/>
        <w:jc w:val="both"/>
      </w:pPr>
      <w:r>
        <w:rPr>
          <w:rFonts w:ascii="Times New Roman"/>
          <w:b w:val="false"/>
          <w:i w:val="false"/>
          <w:color w:val="000000"/>
          <w:sz w:val="28"/>
        </w:rPr>
        <w:t>     вознаграждению (интересу)</w:t>
      </w:r>
    </w:p>
    <w:p>
      <w:pPr>
        <w:spacing w:after="0"/>
        <w:ind w:left="0"/>
        <w:jc w:val="both"/>
      </w:pPr>
      <w:r>
        <w:rPr>
          <w:rFonts w:ascii="Times New Roman"/>
          <w:b w:val="false"/>
          <w:i w:val="false"/>
          <w:color w:val="000000"/>
          <w:sz w:val="28"/>
        </w:rPr>
        <w:t>7    Сумма переплаты (стр.6-стр.5). Внесите в строку           7</w:t>
      </w:r>
    </w:p>
    <w:p>
      <w:pPr>
        <w:spacing w:after="0"/>
        <w:ind w:left="0"/>
        <w:jc w:val="both"/>
      </w:pPr>
      <w:r>
        <w:rPr>
          <w:rFonts w:ascii="Times New Roman"/>
          <w:b w:val="false"/>
          <w:i w:val="false"/>
          <w:color w:val="000000"/>
          <w:sz w:val="28"/>
        </w:rPr>
        <w:t>     38 декларации</w:t>
      </w:r>
    </w:p>
    <w:p>
      <w:pPr>
        <w:spacing w:after="0"/>
        <w:ind w:left="0"/>
        <w:jc w:val="both"/>
      </w:pPr>
      <w:r>
        <w:rPr>
          <w:rFonts w:ascii="Times New Roman"/>
          <w:b w:val="false"/>
          <w:i w:val="false"/>
          <w:color w:val="000000"/>
          <w:sz w:val="28"/>
        </w:rPr>
        <w:t>8    Всего налога к уплате (стр.5-стр.6).                      8</w:t>
      </w:r>
    </w:p>
    <w:p>
      <w:pPr>
        <w:spacing w:after="0"/>
        <w:ind w:left="0"/>
        <w:jc w:val="both"/>
      </w:pPr>
      <w:r>
        <w:rPr>
          <w:rFonts w:ascii="Times New Roman"/>
          <w:b w:val="false"/>
          <w:i w:val="false"/>
          <w:color w:val="000000"/>
          <w:sz w:val="28"/>
        </w:rPr>
        <w:t>     Внесите в строку 39 декларации</w:t>
      </w:r>
    </w:p>
    <w:p>
      <w:pPr>
        <w:spacing w:after="0"/>
        <w:ind w:left="0"/>
        <w:jc w:val="both"/>
      </w:pPr>
      <w:r>
        <w:rPr>
          <w:rFonts w:ascii="Times New Roman"/>
          <w:b w:val="false"/>
          <w:i w:val="false"/>
          <w:color w:val="000000"/>
          <w:sz w:val="28"/>
        </w:rPr>
        <w:t>9    Штрафные санкции (внесите в строку 40 декларации),        9</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9а - пени по просроченным налоговым платежам.                  9а</w:t>
      </w:r>
    </w:p>
    <w:p>
      <w:pPr>
        <w:spacing w:after="0"/>
        <w:ind w:left="0"/>
        <w:jc w:val="both"/>
      </w:pPr>
      <w:r>
        <w:rPr>
          <w:rFonts w:ascii="Times New Roman"/>
          <w:b w:val="false"/>
          <w:i w:val="false"/>
          <w:color w:val="000000"/>
          <w:sz w:val="28"/>
        </w:rPr>
        <w:t>     Статья 164 Закона</w:t>
      </w:r>
    </w:p>
    <w:p>
      <w:pPr>
        <w:spacing w:after="0"/>
        <w:ind w:left="0"/>
        <w:jc w:val="both"/>
      </w:pPr>
      <w:r>
        <w:rPr>
          <w:rFonts w:ascii="Times New Roman"/>
          <w:b w:val="false"/>
          <w:i w:val="false"/>
          <w:color w:val="000000"/>
          <w:sz w:val="28"/>
        </w:rPr>
        <w:t>9б - штраф за несвоевременное представление декларации.        9б</w:t>
      </w:r>
    </w:p>
    <w:p>
      <w:pPr>
        <w:spacing w:after="0"/>
        <w:ind w:left="0"/>
        <w:jc w:val="both"/>
      </w:pPr>
      <w:r>
        <w:rPr>
          <w:rFonts w:ascii="Times New Roman"/>
          <w:b w:val="false"/>
          <w:i w:val="false"/>
          <w:color w:val="000000"/>
          <w:sz w:val="28"/>
        </w:rPr>
        <w:t>     Статья 163-2 Закона</w:t>
      </w:r>
    </w:p>
    <w:p>
      <w:pPr>
        <w:spacing w:after="0"/>
        <w:ind w:left="0"/>
        <w:jc w:val="both"/>
      </w:pPr>
      <w:r>
        <w:rPr>
          <w:rFonts w:ascii="Times New Roman"/>
          <w:b w:val="false"/>
          <w:i w:val="false"/>
          <w:color w:val="000000"/>
          <w:sz w:val="28"/>
        </w:rPr>
        <w:t xml:space="preserve">9в - штраф за неуплату или неполную уплату налога по итогам    9в </w:t>
      </w:r>
    </w:p>
    <w:p>
      <w:pPr>
        <w:spacing w:after="0"/>
        <w:ind w:left="0"/>
        <w:jc w:val="both"/>
      </w:pPr>
      <w:r>
        <w:rPr>
          <w:rFonts w:ascii="Times New Roman"/>
          <w:b w:val="false"/>
          <w:i w:val="false"/>
          <w:color w:val="000000"/>
          <w:sz w:val="28"/>
        </w:rPr>
        <w:t xml:space="preserve">     налогового периода, а также за занижение размера сумм </w:t>
      </w:r>
    </w:p>
    <w:p>
      <w:pPr>
        <w:spacing w:after="0"/>
        <w:ind w:left="0"/>
        <w:jc w:val="both"/>
      </w:pPr>
      <w:r>
        <w:rPr>
          <w:rFonts w:ascii="Times New Roman"/>
          <w:b w:val="false"/>
          <w:i w:val="false"/>
          <w:color w:val="000000"/>
          <w:sz w:val="28"/>
        </w:rPr>
        <w:t xml:space="preserve">     налога за налоговый период. Статья 163-4 Закона </w:t>
      </w:r>
    </w:p>
    <w:p>
      <w:pPr>
        <w:spacing w:after="0"/>
        <w:ind w:left="0"/>
        <w:jc w:val="both"/>
      </w:pPr>
      <w:r>
        <w:rPr>
          <w:rFonts w:ascii="Times New Roman"/>
          <w:b w:val="false"/>
          <w:i w:val="false"/>
          <w:color w:val="000000"/>
          <w:sz w:val="28"/>
        </w:rPr>
        <w:t>9г - другие (Приложите расшифровку)                            9г</w:t>
      </w:r>
    </w:p>
    <w:p>
      <w:pPr>
        <w:spacing w:after="0"/>
        <w:ind w:left="0"/>
        <w:jc w:val="both"/>
      </w:pPr>
      <w:r>
        <w:rPr>
          <w:rFonts w:ascii="Times New Roman"/>
          <w:b w:val="false"/>
          <w:i w:val="false"/>
          <w:color w:val="000000"/>
          <w:sz w:val="28"/>
        </w:rPr>
        <w:t>10   Всего налога и штрафных санкций (стр.8+стр.9).            10</w:t>
      </w:r>
    </w:p>
    <w:p>
      <w:pPr>
        <w:spacing w:after="0"/>
        <w:ind w:left="0"/>
        <w:jc w:val="both"/>
      </w:pPr>
      <w:r>
        <w:rPr>
          <w:rFonts w:ascii="Times New Roman"/>
          <w:b w:val="false"/>
          <w:i w:val="false"/>
          <w:color w:val="000000"/>
          <w:sz w:val="28"/>
        </w:rPr>
        <w:t>     Внесите в строку 41 декларации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Раздел II. Перенос суммы переплаты в счет предстоящих платежей </w:t>
      </w:r>
    </w:p>
    <w:p>
      <w:pPr>
        <w:spacing w:after="0"/>
        <w:ind w:left="0"/>
        <w:jc w:val="both"/>
      </w:pPr>
      <w:r>
        <w:rPr>
          <w:rFonts w:ascii="Times New Roman"/>
          <w:b w:val="false"/>
          <w:i w:val="false"/>
          <w:color w:val="000000"/>
          <w:sz w:val="28"/>
        </w:rPr>
        <w:t>1   Внесите сумму, указанную в строке 7 Раздела I      ____________</w:t>
      </w:r>
    </w:p>
    <w:p>
      <w:pPr>
        <w:spacing w:after="0"/>
        <w:ind w:left="0"/>
        <w:jc w:val="both"/>
      </w:pPr>
      <w:r>
        <w:rPr>
          <w:rFonts w:ascii="Times New Roman"/>
          <w:b w:val="false"/>
          <w:i w:val="false"/>
          <w:color w:val="000000"/>
          <w:sz w:val="28"/>
        </w:rPr>
        <w:t xml:space="preserve">2   В счет предстоящих платежей (перенесите в строку </w:t>
      </w:r>
    </w:p>
    <w:p>
      <w:pPr>
        <w:spacing w:after="0"/>
        <w:ind w:left="0"/>
        <w:jc w:val="both"/>
      </w:pPr>
      <w:r>
        <w:rPr>
          <w:rFonts w:ascii="Times New Roman"/>
          <w:b w:val="false"/>
          <w:i w:val="false"/>
          <w:color w:val="000000"/>
          <w:sz w:val="28"/>
        </w:rPr>
        <w:t>    42 Декларации), в том числе:</w:t>
      </w:r>
    </w:p>
    <w:p>
      <w:pPr>
        <w:spacing w:after="0"/>
        <w:ind w:left="0"/>
        <w:jc w:val="both"/>
      </w:pPr>
      <w:r>
        <w:rPr>
          <w:rFonts w:ascii="Times New Roman"/>
          <w:b w:val="false"/>
          <w:i w:val="false"/>
          <w:color w:val="000000"/>
          <w:sz w:val="28"/>
        </w:rPr>
        <w:t>    - по подоходному налогу за период, оканчивающийся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 НДС за период, оканчивающийся _________________  ____________</w:t>
      </w:r>
    </w:p>
    <w:p>
      <w:pPr>
        <w:spacing w:after="0"/>
        <w:ind w:left="0"/>
        <w:jc w:val="both"/>
      </w:pPr>
      <w:r>
        <w:rPr>
          <w:rFonts w:ascii="Times New Roman"/>
          <w:b w:val="false"/>
          <w:i w:val="false"/>
          <w:color w:val="000000"/>
          <w:sz w:val="28"/>
        </w:rPr>
        <w:t>    - акцизы за период, оканчивающийся ______________  ____________</w:t>
      </w:r>
    </w:p>
    <w:p>
      <w:pPr>
        <w:spacing w:after="0"/>
        <w:ind w:left="0"/>
        <w:jc w:val="both"/>
      </w:pPr>
      <w:r>
        <w:rPr>
          <w:rFonts w:ascii="Times New Roman"/>
          <w:b w:val="false"/>
          <w:i w:val="false"/>
          <w:color w:val="000000"/>
          <w:sz w:val="28"/>
        </w:rPr>
        <w:t>                     Раздел III. Другая информация</w:t>
      </w:r>
    </w:p>
    <w:p>
      <w:pPr>
        <w:spacing w:after="0"/>
        <w:ind w:left="0"/>
        <w:jc w:val="both"/>
      </w:pPr>
      <w:r>
        <w:rPr>
          <w:rFonts w:ascii="Times New Roman"/>
          <w:b w:val="false"/>
          <w:i w:val="false"/>
          <w:color w:val="000000"/>
          <w:sz w:val="28"/>
        </w:rPr>
        <w:t>1. Укажите основной вид деятельности: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        Сельское хозяйство, охота и лесное хозяйство</w:t>
      </w:r>
    </w:p>
    <w:p>
      <w:pPr>
        <w:spacing w:after="0"/>
        <w:ind w:left="0"/>
        <w:jc w:val="both"/>
      </w:pPr>
      <w:r>
        <w:rPr>
          <w:rFonts w:ascii="Times New Roman"/>
          <w:b w:val="false"/>
          <w:i w:val="false"/>
          <w:color w:val="000000"/>
          <w:sz w:val="28"/>
        </w:rPr>
        <w:t>В        Рыболоводство, рыбоводство</w:t>
      </w:r>
    </w:p>
    <w:p>
      <w:pPr>
        <w:spacing w:after="0"/>
        <w:ind w:left="0"/>
        <w:jc w:val="both"/>
      </w:pPr>
      <w:r>
        <w:rPr>
          <w:rFonts w:ascii="Times New Roman"/>
          <w:b w:val="false"/>
          <w:i w:val="false"/>
          <w:color w:val="000000"/>
          <w:sz w:val="28"/>
        </w:rPr>
        <w:t>С        Горнодобывающая промышленность</w:t>
      </w:r>
    </w:p>
    <w:p>
      <w:pPr>
        <w:spacing w:after="0"/>
        <w:ind w:left="0"/>
        <w:jc w:val="both"/>
      </w:pPr>
      <w:r>
        <w:rPr>
          <w:rFonts w:ascii="Times New Roman"/>
          <w:b w:val="false"/>
          <w:i w:val="false"/>
          <w:color w:val="000000"/>
          <w:sz w:val="28"/>
        </w:rPr>
        <w:t>D        Обрабатывающая промышленность</w:t>
      </w:r>
    </w:p>
    <w:p>
      <w:pPr>
        <w:spacing w:after="0"/>
        <w:ind w:left="0"/>
        <w:jc w:val="both"/>
      </w:pPr>
      <w:r>
        <w:rPr>
          <w:rFonts w:ascii="Times New Roman"/>
          <w:b w:val="false"/>
          <w:i w:val="false"/>
          <w:color w:val="000000"/>
          <w:sz w:val="28"/>
        </w:rPr>
        <w:t>Е        Производство и распределение электроэнергии, газа и воды</w:t>
      </w:r>
    </w:p>
    <w:p>
      <w:pPr>
        <w:spacing w:after="0"/>
        <w:ind w:left="0"/>
        <w:jc w:val="both"/>
      </w:pPr>
      <w:r>
        <w:rPr>
          <w:rFonts w:ascii="Times New Roman"/>
          <w:b w:val="false"/>
          <w:i w:val="false"/>
          <w:color w:val="000000"/>
          <w:sz w:val="28"/>
        </w:rPr>
        <w:t xml:space="preserve">F        Строительство </w:t>
      </w:r>
    </w:p>
    <w:p>
      <w:pPr>
        <w:spacing w:after="0"/>
        <w:ind w:left="0"/>
        <w:jc w:val="both"/>
      </w:pPr>
      <w:r>
        <w:rPr>
          <w:rFonts w:ascii="Times New Roman"/>
          <w:b w:val="false"/>
          <w:i w:val="false"/>
          <w:color w:val="000000"/>
          <w:sz w:val="28"/>
        </w:rPr>
        <w:t xml:space="preserve">G        Торговля; ремонт автомобилей, бытовых изделий и предметов личного </w:t>
      </w:r>
    </w:p>
    <w:p>
      <w:pPr>
        <w:spacing w:after="0"/>
        <w:ind w:left="0"/>
        <w:jc w:val="both"/>
      </w:pPr>
      <w:r>
        <w:rPr>
          <w:rFonts w:ascii="Times New Roman"/>
          <w:b w:val="false"/>
          <w:i w:val="false"/>
          <w:color w:val="000000"/>
          <w:sz w:val="28"/>
        </w:rPr>
        <w:t>         пользования</w:t>
      </w:r>
    </w:p>
    <w:p>
      <w:pPr>
        <w:spacing w:after="0"/>
        <w:ind w:left="0"/>
        <w:jc w:val="both"/>
      </w:pPr>
      <w:r>
        <w:rPr>
          <w:rFonts w:ascii="Times New Roman"/>
          <w:b w:val="false"/>
          <w:i w:val="false"/>
          <w:color w:val="000000"/>
          <w:sz w:val="28"/>
        </w:rPr>
        <w:t>Н        Гостиницы и рестораны</w:t>
      </w:r>
    </w:p>
    <w:p>
      <w:pPr>
        <w:spacing w:after="0"/>
        <w:ind w:left="0"/>
        <w:jc w:val="both"/>
      </w:pPr>
      <w:r>
        <w:rPr>
          <w:rFonts w:ascii="Times New Roman"/>
          <w:b w:val="false"/>
          <w:i w:val="false"/>
          <w:color w:val="000000"/>
          <w:sz w:val="28"/>
        </w:rPr>
        <w:t>I        Транспорт и связь</w:t>
      </w:r>
    </w:p>
    <w:p>
      <w:pPr>
        <w:spacing w:after="0"/>
        <w:ind w:left="0"/>
        <w:jc w:val="both"/>
      </w:pPr>
      <w:r>
        <w:rPr>
          <w:rFonts w:ascii="Times New Roman"/>
          <w:b w:val="false"/>
          <w:i w:val="false"/>
          <w:color w:val="000000"/>
          <w:sz w:val="28"/>
        </w:rPr>
        <w:t>J        Финансовая деятельность</w:t>
      </w:r>
    </w:p>
    <w:p>
      <w:pPr>
        <w:spacing w:after="0"/>
        <w:ind w:left="0"/>
        <w:jc w:val="both"/>
      </w:pPr>
      <w:r>
        <w:rPr>
          <w:rFonts w:ascii="Times New Roman"/>
          <w:b w:val="false"/>
          <w:i w:val="false"/>
          <w:color w:val="000000"/>
          <w:sz w:val="28"/>
        </w:rPr>
        <w:t xml:space="preserve">K        Операции с недвижимым имуществом, аренда и предоставление услуг </w:t>
      </w:r>
    </w:p>
    <w:p>
      <w:pPr>
        <w:spacing w:after="0"/>
        <w:ind w:left="0"/>
        <w:jc w:val="both"/>
      </w:pPr>
      <w:r>
        <w:rPr>
          <w:rFonts w:ascii="Times New Roman"/>
          <w:b w:val="false"/>
          <w:i w:val="false"/>
          <w:color w:val="000000"/>
          <w:sz w:val="28"/>
        </w:rPr>
        <w:t>         потребителям</w:t>
      </w:r>
    </w:p>
    <w:p>
      <w:pPr>
        <w:spacing w:after="0"/>
        <w:ind w:left="0"/>
        <w:jc w:val="both"/>
      </w:pPr>
      <w:r>
        <w:rPr>
          <w:rFonts w:ascii="Times New Roman"/>
          <w:b w:val="false"/>
          <w:i w:val="false"/>
          <w:color w:val="000000"/>
          <w:sz w:val="28"/>
        </w:rPr>
        <w:t>L        Государственное управление</w:t>
      </w:r>
    </w:p>
    <w:p>
      <w:pPr>
        <w:spacing w:after="0"/>
        <w:ind w:left="0"/>
        <w:jc w:val="both"/>
      </w:pPr>
      <w:r>
        <w:rPr>
          <w:rFonts w:ascii="Times New Roman"/>
          <w:b w:val="false"/>
          <w:i w:val="false"/>
          <w:color w:val="000000"/>
          <w:sz w:val="28"/>
        </w:rPr>
        <w:t xml:space="preserve">M        Образование </w:t>
      </w:r>
    </w:p>
    <w:p>
      <w:pPr>
        <w:spacing w:after="0"/>
        <w:ind w:left="0"/>
        <w:jc w:val="both"/>
      </w:pPr>
      <w:r>
        <w:rPr>
          <w:rFonts w:ascii="Times New Roman"/>
          <w:b w:val="false"/>
          <w:i w:val="false"/>
          <w:color w:val="000000"/>
          <w:sz w:val="28"/>
        </w:rPr>
        <w:t>N        Здравоохранение и предоставление социальных услуг</w:t>
      </w:r>
    </w:p>
    <w:p>
      <w:pPr>
        <w:spacing w:after="0"/>
        <w:ind w:left="0"/>
        <w:jc w:val="both"/>
      </w:pPr>
      <w:r>
        <w:rPr>
          <w:rFonts w:ascii="Times New Roman"/>
          <w:b w:val="false"/>
          <w:i w:val="false"/>
          <w:color w:val="000000"/>
          <w:sz w:val="28"/>
        </w:rPr>
        <w:t>О        Предоставление коммунальных, социальных и персональных услуг</w:t>
      </w:r>
    </w:p>
    <w:p>
      <w:pPr>
        <w:spacing w:after="0"/>
        <w:ind w:left="0"/>
        <w:jc w:val="both"/>
      </w:pPr>
      <w:r>
        <w:rPr>
          <w:rFonts w:ascii="Times New Roman"/>
          <w:b w:val="false"/>
          <w:i w:val="false"/>
          <w:color w:val="000000"/>
          <w:sz w:val="28"/>
        </w:rPr>
        <w:t>P        Предоставление услуг по ведению домашнего хозяйства</w:t>
      </w:r>
    </w:p>
    <w:p>
      <w:pPr>
        <w:spacing w:after="0"/>
        <w:ind w:left="0"/>
        <w:jc w:val="both"/>
      </w:pPr>
      <w:r>
        <w:rPr>
          <w:rFonts w:ascii="Times New Roman"/>
          <w:b w:val="false"/>
          <w:i w:val="false"/>
          <w:color w:val="000000"/>
          <w:sz w:val="28"/>
        </w:rPr>
        <w:t>Q        Деятельность экстерриториальных организаций</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2.  Укажите код ОКПО (общий классификатор </w:t>
      </w:r>
    </w:p>
    <w:p>
      <w:pPr>
        <w:spacing w:after="0"/>
        <w:ind w:left="0"/>
        <w:jc w:val="both"/>
      </w:pPr>
      <w:r>
        <w:rPr>
          <w:rFonts w:ascii="Times New Roman"/>
          <w:b w:val="false"/>
          <w:i w:val="false"/>
          <w:color w:val="000000"/>
          <w:sz w:val="28"/>
        </w:rPr>
        <w:t xml:space="preserve">    предприятий и организаций) по данным </w:t>
      </w:r>
    </w:p>
    <w:p>
      <w:pPr>
        <w:spacing w:after="0"/>
        <w:ind w:left="0"/>
        <w:jc w:val="both"/>
      </w:pPr>
      <w:r>
        <w:rPr>
          <w:rFonts w:ascii="Times New Roman"/>
          <w:b w:val="false"/>
          <w:i w:val="false"/>
          <w:color w:val="000000"/>
          <w:sz w:val="28"/>
        </w:rPr>
        <w:t>    территориального органа статистики                 ____________</w:t>
      </w:r>
    </w:p>
    <w:p>
      <w:pPr>
        <w:spacing w:after="0"/>
        <w:ind w:left="0"/>
        <w:jc w:val="both"/>
      </w:pPr>
      <w:r>
        <w:rPr>
          <w:rFonts w:ascii="Times New Roman"/>
          <w:b w:val="false"/>
          <w:i w:val="false"/>
          <w:color w:val="000000"/>
          <w:sz w:val="28"/>
        </w:rPr>
        <w:t>2-1.Укажите код ОКЭД (общий классификатор</w:t>
      </w:r>
    </w:p>
    <w:p>
      <w:pPr>
        <w:spacing w:after="0"/>
        <w:ind w:left="0"/>
        <w:jc w:val="both"/>
      </w:pPr>
      <w:r>
        <w:rPr>
          <w:rFonts w:ascii="Times New Roman"/>
          <w:b w:val="false"/>
          <w:i w:val="false"/>
          <w:color w:val="000000"/>
          <w:sz w:val="28"/>
        </w:rPr>
        <w:t xml:space="preserve">    экономической деятельности) по данным </w:t>
      </w:r>
    </w:p>
    <w:p>
      <w:pPr>
        <w:spacing w:after="0"/>
        <w:ind w:left="0"/>
        <w:jc w:val="both"/>
      </w:pPr>
      <w:r>
        <w:rPr>
          <w:rFonts w:ascii="Times New Roman"/>
          <w:b w:val="false"/>
          <w:i w:val="false"/>
          <w:color w:val="000000"/>
          <w:sz w:val="28"/>
        </w:rPr>
        <w:t xml:space="preserve">    территориального органа статистики                 ____________     </w:t>
      </w:r>
    </w:p>
    <w:p>
      <w:pPr>
        <w:spacing w:after="0"/>
        <w:ind w:left="0"/>
        <w:jc w:val="both"/>
      </w:pPr>
      <w:r>
        <w:rPr>
          <w:rFonts w:ascii="Times New Roman"/>
          <w:b w:val="false"/>
          <w:i w:val="false"/>
          <w:color w:val="000000"/>
          <w:sz w:val="28"/>
        </w:rPr>
        <w:t xml:space="preserve">3.  Организационно-правовая форма вашей </w:t>
      </w:r>
    </w:p>
    <w:p>
      <w:pPr>
        <w:spacing w:after="0"/>
        <w:ind w:left="0"/>
        <w:jc w:val="both"/>
      </w:pPr>
      <w:r>
        <w:rPr>
          <w:rFonts w:ascii="Times New Roman"/>
          <w:b w:val="false"/>
          <w:i w:val="false"/>
          <w:color w:val="000000"/>
          <w:sz w:val="28"/>
        </w:rPr>
        <w:t>    организации                                        ____________</w:t>
      </w:r>
    </w:p>
    <w:p>
      <w:pPr>
        <w:spacing w:after="0"/>
        <w:ind w:left="0"/>
        <w:jc w:val="both"/>
      </w:pPr>
      <w:r>
        <w:rPr>
          <w:rFonts w:ascii="Times New Roman"/>
          <w:b w:val="false"/>
          <w:i w:val="false"/>
          <w:color w:val="000000"/>
          <w:sz w:val="28"/>
        </w:rPr>
        <w:t>4.  Форма собственности                                ____________</w:t>
      </w:r>
    </w:p>
    <w:p>
      <w:pPr>
        <w:spacing w:after="0"/>
        <w:ind w:left="0"/>
        <w:jc w:val="both"/>
      </w:pPr>
      <w:r>
        <w:rPr>
          <w:rFonts w:ascii="Times New Roman"/>
          <w:b w:val="false"/>
          <w:i w:val="false"/>
          <w:color w:val="000000"/>
          <w:sz w:val="28"/>
        </w:rPr>
        <w:t>5.  Переход на метод начислений                        ____________</w:t>
      </w:r>
    </w:p>
    <w:p>
      <w:pPr>
        <w:spacing w:after="0"/>
        <w:ind w:left="0"/>
        <w:jc w:val="both"/>
      </w:pPr>
      <w:r>
        <w:rPr>
          <w:rFonts w:ascii="Times New Roman"/>
          <w:b w:val="false"/>
          <w:i w:val="false"/>
          <w:color w:val="000000"/>
          <w:sz w:val="28"/>
        </w:rPr>
        <w:t>5.1  разница сумм подоходного налога                   ____________</w:t>
      </w:r>
    </w:p>
    <w:p>
      <w:pPr>
        <w:spacing w:after="0"/>
        <w:ind w:left="0"/>
        <w:jc w:val="both"/>
      </w:pPr>
      <w:r>
        <w:rPr>
          <w:rFonts w:ascii="Times New Roman"/>
          <w:b w:val="false"/>
          <w:i w:val="false"/>
          <w:color w:val="000000"/>
          <w:sz w:val="28"/>
        </w:rPr>
        <w:t>5.2  из них по долгам                                  ____________</w:t>
      </w:r>
    </w:p>
    <w:p>
      <w:pPr>
        <w:spacing w:after="0"/>
        <w:ind w:left="0"/>
        <w:jc w:val="both"/>
      </w:pPr>
      <w:r>
        <w:rPr>
          <w:rFonts w:ascii="Times New Roman"/>
          <w:b w:val="false"/>
          <w:i w:val="false"/>
          <w:color w:val="000000"/>
          <w:sz w:val="28"/>
        </w:rPr>
        <w:t>5.3  погашено                                          ____________</w:t>
      </w:r>
    </w:p>
    <w:p>
      <w:pPr>
        <w:spacing w:after="0"/>
        <w:ind w:left="0"/>
        <w:jc w:val="both"/>
      </w:pPr>
      <w:r>
        <w:rPr>
          <w:rFonts w:ascii="Times New Roman"/>
          <w:b w:val="false"/>
          <w:i w:val="false"/>
          <w:color w:val="000000"/>
          <w:sz w:val="28"/>
        </w:rPr>
        <w:t xml:space="preserve">5.4  разница сумм подоходного налога по состоянию      </w:t>
      </w:r>
    </w:p>
    <w:p>
      <w:pPr>
        <w:spacing w:after="0"/>
        <w:ind w:left="0"/>
        <w:jc w:val="both"/>
      </w:pPr>
      <w:r>
        <w:rPr>
          <w:rFonts w:ascii="Times New Roman"/>
          <w:b w:val="false"/>
          <w:i w:val="false"/>
          <w:color w:val="000000"/>
          <w:sz w:val="28"/>
        </w:rPr>
        <w:t>     на _______г.                                      ____________</w:t>
      </w:r>
    </w:p>
    <w:p>
      <w:pPr>
        <w:spacing w:after="0"/>
        <w:ind w:left="0"/>
        <w:jc w:val="both"/>
      </w:pPr>
      <w:r>
        <w:rPr>
          <w:rFonts w:ascii="Times New Roman"/>
          <w:b w:val="false"/>
          <w:i w:val="false"/>
          <w:color w:val="000000"/>
          <w:sz w:val="28"/>
        </w:rPr>
        <w:t>5.5  из них по долгам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100</w:t>
      </w:r>
    </w:p>
    <w:p>
      <w:pPr>
        <w:spacing w:after="0"/>
        <w:ind w:left="0"/>
        <w:jc w:val="both"/>
      </w:pPr>
      <w:r>
        <w:rPr>
          <w:rFonts w:ascii="Times New Roman"/>
          <w:b w:val="false"/>
          <w:i w:val="false"/>
          <w:color w:val="000000"/>
          <w:sz w:val="28"/>
        </w:rPr>
        <w:t>Наименование налогоплательщика____________________        Приложение 15</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РНН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Бухгалтерский баланс за _______ год</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!На начало   !На конец</w:t>
      </w:r>
    </w:p>
    <w:p>
      <w:pPr>
        <w:spacing w:after="0"/>
        <w:ind w:left="0"/>
        <w:jc w:val="both"/>
      </w:pPr>
      <w:r>
        <w:rPr>
          <w:rFonts w:ascii="Times New Roman"/>
          <w:b w:val="false"/>
          <w:i w:val="false"/>
          <w:color w:val="000000"/>
          <w:sz w:val="28"/>
        </w:rPr>
        <w:t>_______________________________________________!налогового  !налогового</w:t>
      </w:r>
    </w:p>
    <w:p>
      <w:pPr>
        <w:spacing w:after="0"/>
        <w:ind w:left="0"/>
        <w:jc w:val="both"/>
      </w:pPr>
      <w:r>
        <w:rPr>
          <w:rFonts w:ascii="Times New Roman"/>
          <w:b w:val="false"/>
          <w:i w:val="false"/>
          <w:color w:val="000000"/>
          <w:sz w:val="28"/>
        </w:rPr>
        <w:t xml:space="preserve">     Активы                                    !года        !года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I. Долгосрочные активы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Нематериальные активы:</w:t>
      </w:r>
    </w:p>
    <w:p>
      <w:pPr>
        <w:spacing w:after="0"/>
        <w:ind w:left="0"/>
        <w:jc w:val="both"/>
      </w:pPr>
      <w:r>
        <w:rPr>
          <w:rFonts w:ascii="Times New Roman"/>
          <w:b w:val="false"/>
          <w:i w:val="false"/>
          <w:color w:val="000000"/>
          <w:sz w:val="28"/>
        </w:rPr>
        <w:t xml:space="preserve"> 1. Первоначальная стоимость</w:t>
      </w:r>
    </w:p>
    <w:p>
      <w:pPr>
        <w:spacing w:after="0"/>
        <w:ind w:left="0"/>
        <w:jc w:val="both"/>
      </w:pPr>
      <w:r>
        <w:rPr>
          <w:rFonts w:ascii="Times New Roman"/>
          <w:b w:val="false"/>
          <w:i w:val="false"/>
          <w:color w:val="000000"/>
          <w:sz w:val="28"/>
        </w:rPr>
        <w:t xml:space="preserve"> 2. Накопленный износ</w:t>
      </w:r>
    </w:p>
    <w:p>
      <w:pPr>
        <w:spacing w:after="0"/>
        <w:ind w:left="0"/>
        <w:jc w:val="both"/>
      </w:pPr>
      <w:r>
        <w:rPr>
          <w:rFonts w:ascii="Times New Roman"/>
          <w:b w:val="false"/>
          <w:i w:val="false"/>
          <w:color w:val="000000"/>
          <w:sz w:val="28"/>
        </w:rPr>
        <w:t xml:space="preserve"> 3. Остаточная стоимость</w:t>
      </w:r>
    </w:p>
    <w:p>
      <w:pPr>
        <w:spacing w:after="0"/>
        <w:ind w:left="0"/>
        <w:jc w:val="both"/>
      </w:pPr>
      <w:r>
        <w:rPr>
          <w:rFonts w:ascii="Times New Roman"/>
          <w:b w:val="false"/>
          <w:i w:val="false"/>
          <w:color w:val="000000"/>
          <w:sz w:val="28"/>
        </w:rPr>
        <w:t>    Основные средства:</w:t>
      </w:r>
    </w:p>
    <w:p>
      <w:pPr>
        <w:spacing w:after="0"/>
        <w:ind w:left="0"/>
        <w:jc w:val="both"/>
      </w:pPr>
      <w:r>
        <w:rPr>
          <w:rFonts w:ascii="Times New Roman"/>
          <w:b w:val="false"/>
          <w:i w:val="false"/>
          <w:color w:val="000000"/>
          <w:sz w:val="28"/>
        </w:rPr>
        <w:t xml:space="preserve"> 4. Земля</w:t>
      </w:r>
    </w:p>
    <w:p>
      <w:pPr>
        <w:spacing w:after="0"/>
        <w:ind w:left="0"/>
        <w:jc w:val="both"/>
      </w:pPr>
      <w:r>
        <w:rPr>
          <w:rFonts w:ascii="Times New Roman"/>
          <w:b w:val="false"/>
          <w:i w:val="false"/>
          <w:color w:val="000000"/>
          <w:sz w:val="28"/>
        </w:rPr>
        <w:t xml:space="preserve"> 5. Здания и сооружения</w:t>
      </w:r>
    </w:p>
    <w:p>
      <w:pPr>
        <w:spacing w:after="0"/>
        <w:ind w:left="0"/>
        <w:jc w:val="both"/>
      </w:pPr>
      <w:r>
        <w:rPr>
          <w:rFonts w:ascii="Times New Roman"/>
          <w:b w:val="false"/>
          <w:i w:val="false"/>
          <w:color w:val="000000"/>
          <w:sz w:val="28"/>
        </w:rPr>
        <w:t xml:space="preserve"> 6. Машины и оборудование</w:t>
      </w:r>
    </w:p>
    <w:p>
      <w:pPr>
        <w:spacing w:after="0"/>
        <w:ind w:left="0"/>
        <w:jc w:val="both"/>
      </w:pPr>
      <w:r>
        <w:rPr>
          <w:rFonts w:ascii="Times New Roman"/>
          <w:b w:val="false"/>
          <w:i w:val="false"/>
          <w:color w:val="000000"/>
          <w:sz w:val="28"/>
        </w:rPr>
        <w:t xml:space="preserve"> 7. Прочие основные средства</w:t>
      </w:r>
    </w:p>
    <w:p>
      <w:pPr>
        <w:spacing w:after="0"/>
        <w:ind w:left="0"/>
        <w:jc w:val="both"/>
      </w:pPr>
      <w:r>
        <w:rPr>
          <w:rFonts w:ascii="Times New Roman"/>
          <w:b w:val="false"/>
          <w:i w:val="false"/>
          <w:color w:val="000000"/>
          <w:sz w:val="28"/>
        </w:rPr>
        <w:t xml:space="preserve"> 8. Накопленный износ</w:t>
      </w:r>
    </w:p>
    <w:p>
      <w:pPr>
        <w:spacing w:after="0"/>
        <w:ind w:left="0"/>
        <w:jc w:val="both"/>
      </w:pPr>
      <w:r>
        <w:rPr>
          <w:rFonts w:ascii="Times New Roman"/>
          <w:b w:val="false"/>
          <w:i w:val="false"/>
          <w:color w:val="000000"/>
          <w:sz w:val="28"/>
        </w:rPr>
        <w:t xml:space="preserve"> 9. Остаточная стоимость</w:t>
      </w:r>
    </w:p>
    <w:p>
      <w:pPr>
        <w:spacing w:after="0"/>
        <w:ind w:left="0"/>
        <w:jc w:val="both"/>
      </w:pPr>
      <w:r>
        <w:rPr>
          <w:rFonts w:ascii="Times New Roman"/>
          <w:b w:val="false"/>
          <w:i w:val="false"/>
          <w:color w:val="000000"/>
          <w:sz w:val="28"/>
        </w:rPr>
        <w:t xml:space="preserve">10. Незавершенное капитальное строительство     </w:t>
      </w:r>
    </w:p>
    <w:p>
      <w:pPr>
        <w:spacing w:after="0"/>
        <w:ind w:left="0"/>
        <w:jc w:val="both"/>
      </w:pPr>
      <w:r>
        <w:rPr>
          <w:rFonts w:ascii="Times New Roman"/>
          <w:b w:val="false"/>
          <w:i w:val="false"/>
          <w:color w:val="000000"/>
          <w:sz w:val="28"/>
        </w:rPr>
        <w:t>11. Расходы будущих периодов</w:t>
      </w:r>
    </w:p>
    <w:p>
      <w:pPr>
        <w:spacing w:after="0"/>
        <w:ind w:left="0"/>
        <w:jc w:val="both"/>
      </w:pPr>
      <w:r>
        <w:rPr>
          <w:rFonts w:ascii="Times New Roman"/>
          <w:b w:val="false"/>
          <w:i w:val="false"/>
          <w:color w:val="000000"/>
          <w:sz w:val="28"/>
        </w:rPr>
        <w:t>12. Долгосрочная дебиторская задолженность</w:t>
      </w:r>
    </w:p>
    <w:p>
      <w:pPr>
        <w:spacing w:after="0"/>
        <w:ind w:left="0"/>
        <w:jc w:val="both"/>
      </w:pPr>
      <w:r>
        <w:rPr>
          <w:rFonts w:ascii="Times New Roman"/>
          <w:b w:val="false"/>
          <w:i w:val="false"/>
          <w:color w:val="000000"/>
          <w:sz w:val="28"/>
        </w:rPr>
        <w:t>13. Долгосрочные финансовые инвестиции</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II. Текущие активы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Товарно-материальные запасы:</w:t>
      </w:r>
    </w:p>
    <w:p>
      <w:pPr>
        <w:spacing w:after="0"/>
        <w:ind w:left="0"/>
        <w:jc w:val="both"/>
      </w:pPr>
      <w:r>
        <w:rPr>
          <w:rFonts w:ascii="Times New Roman"/>
          <w:b w:val="false"/>
          <w:i w:val="false"/>
          <w:color w:val="000000"/>
          <w:sz w:val="28"/>
        </w:rPr>
        <w:t>14. Материалы</w:t>
      </w:r>
    </w:p>
    <w:p>
      <w:pPr>
        <w:spacing w:after="0"/>
        <w:ind w:left="0"/>
        <w:jc w:val="both"/>
      </w:pPr>
      <w:r>
        <w:rPr>
          <w:rFonts w:ascii="Times New Roman"/>
          <w:b w:val="false"/>
          <w:i w:val="false"/>
          <w:color w:val="000000"/>
          <w:sz w:val="28"/>
        </w:rPr>
        <w:t>15. Незавершенное строительство</w:t>
      </w:r>
    </w:p>
    <w:p>
      <w:pPr>
        <w:spacing w:after="0"/>
        <w:ind w:left="0"/>
        <w:jc w:val="both"/>
      </w:pPr>
      <w:r>
        <w:rPr>
          <w:rFonts w:ascii="Times New Roman"/>
          <w:b w:val="false"/>
          <w:i w:val="false"/>
          <w:color w:val="000000"/>
          <w:sz w:val="28"/>
        </w:rPr>
        <w:t>16. Готовая продукция, товары</w:t>
      </w:r>
    </w:p>
    <w:p>
      <w:pPr>
        <w:spacing w:after="0"/>
        <w:ind w:left="0"/>
        <w:jc w:val="both"/>
      </w:pPr>
      <w:r>
        <w:rPr>
          <w:rFonts w:ascii="Times New Roman"/>
          <w:b w:val="false"/>
          <w:i w:val="false"/>
          <w:color w:val="000000"/>
          <w:sz w:val="28"/>
        </w:rPr>
        <w:t>17. Дебиторская задолженность</w:t>
      </w:r>
    </w:p>
    <w:p>
      <w:pPr>
        <w:spacing w:after="0"/>
        <w:ind w:left="0"/>
        <w:jc w:val="both"/>
      </w:pPr>
      <w:r>
        <w:rPr>
          <w:rFonts w:ascii="Times New Roman"/>
          <w:b w:val="false"/>
          <w:i w:val="false"/>
          <w:color w:val="000000"/>
          <w:sz w:val="28"/>
        </w:rPr>
        <w:t>18. Расходы будущих периодов</w:t>
      </w:r>
    </w:p>
    <w:p>
      <w:pPr>
        <w:spacing w:after="0"/>
        <w:ind w:left="0"/>
        <w:jc w:val="both"/>
      </w:pPr>
      <w:r>
        <w:rPr>
          <w:rFonts w:ascii="Times New Roman"/>
          <w:b w:val="false"/>
          <w:i w:val="false"/>
          <w:color w:val="000000"/>
          <w:sz w:val="28"/>
        </w:rPr>
        <w:t>19. Краткосрочные финансовые инвестиции</w:t>
      </w:r>
    </w:p>
    <w:p>
      <w:pPr>
        <w:spacing w:after="0"/>
        <w:ind w:left="0"/>
        <w:jc w:val="both"/>
      </w:pPr>
      <w:r>
        <w:rPr>
          <w:rFonts w:ascii="Times New Roman"/>
          <w:b w:val="false"/>
          <w:i w:val="false"/>
          <w:color w:val="000000"/>
          <w:sz w:val="28"/>
        </w:rPr>
        <w:t>20. Денежные средства</w:t>
      </w:r>
    </w:p>
    <w:p>
      <w:pPr>
        <w:spacing w:after="0"/>
        <w:ind w:left="0"/>
        <w:jc w:val="both"/>
      </w:pPr>
      <w:r>
        <w:rPr>
          <w:rFonts w:ascii="Times New Roman"/>
          <w:b w:val="false"/>
          <w:i w:val="false"/>
          <w:color w:val="000000"/>
          <w:sz w:val="28"/>
        </w:rPr>
        <w:t>21. Прочие текущие активы</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Всего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Обязательства и собственный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Собственный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 Уставный капитал</w:t>
      </w:r>
    </w:p>
    <w:p>
      <w:pPr>
        <w:spacing w:after="0"/>
        <w:ind w:left="0"/>
        <w:jc w:val="both"/>
      </w:pPr>
      <w:r>
        <w:rPr>
          <w:rFonts w:ascii="Times New Roman"/>
          <w:b w:val="false"/>
          <w:i w:val="false"/>
          <w:color w:val="000000"/>
          <w:sz w:val="28"/>
        </w:rPr>
        <w:t>23. Дополнительный оплаченный капитал</w:t>
      </w:r>
    </w:p>
    <w:p>
      <w:pPr>
        <w:spacing w:after="0"/>
        <w:ind w:left="0"/>
        <w:jc w:val="both"/>
      </w:pPr>
      <w:r>
        <w:rPr>
          <w:rFonts w:ascii="Times New Roman"/>
          <w:b w:val="false"/>
          <w:i w:val="false"/>
          <w:color w:val="000000"/>
          <w:sz w:val="28"/>
        </w:rPr>
        <w:t>24. Дополнительный неоплаченный капитал</w:t>
      </w:r>
    </w:p>
    <w:p>
      <w:pPr>
        <w:spacing w:after="0"/>
        <w:ind w:left="0"/>
        <w:jc w:val="both"/>
      </w:pPr>
      <w:r>
        <w:rPr>
          <w:rFonts w:ascii="Times New Roman"/>
          <w:b w:val="false"/>
          <w:i w:val="false"/>
          <w:color w:val="000000"/>
          <w:sz w:val="28"/>
        </w:rPr>
        <w:t>25. Резервный капитал</w:t>
      </w:r>
    </w:p>
    <w:p>
      <w:pPr>
        <w:spacing w:after="0"/>
        <w:ind w:left="0"/>
        <w:jc w:val="both"/>
      </w:pPr>
      <w:r>
        <w:rPr>
          <w:rFonts w:ascii="Times New Roman"/>
          <w:b w:val="false"/>
          <w:i w:val="false"/>
          <w:color w:val="000000"/>
          <w:sz w:val="28"/>
        </w:rPr>
        <w:t>26. Нераспределенный доход (непокрытый убыток)*</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 если непокрытый убыток, то сумма помещается в круглые скобки </w:t>
      </w:r>
    </w:p>
    <w:p>
      <w:pPr>
        <w:spacing w:after="0"/>
        <w:ind w:left="0"/>
        <w:jc w:val="both"/>
      </w:pPr>
      <w:r>
        <w:rPr>
          <w:rFonts w:ascii="Times New Roman"/>
          <w:b w:val="false"/>
          <w:i w:val="false"/>
          <w:color w:val="000000"/>
          <w:sz w:val="28"/>
        </w:rPr>
        <w:t>и при определении суммы по строке "итого" учитывается со знаком (-).</w:t>
      </w:r>
    </w:p>
    <w:p>
      <w:pPr>
        <w:spacing w:after="0"/>
        <w:ind w:left="0"/>
        <w:jc w:val="both"/>
      </w:pPr>
      <w:r>
        <w:rPr>
          <w:rFonts w:ascii="Times New Roman"/>
          <w:b w:val="false"/>
          <w:i w:val="false"/>
          <w:color w:val="000000"/>
          <w:sz w:val="28"/>
        </w:rPr>
        <w:t>    II. Долгосрочные обязательства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 Долгосрочные кредиты</w:t>
      </w:r>
    </w:p>
    <w:p>
      <w:pPr>
        <w:spacing w:after="0"/>
        <w:ind w:left="0"/>
        <w:jc w:val="both"/>
      </w:pPr>
      <w:r>
        <w:rPr>
          <w:rFonts w:ascii="Times New Roman"/>
          <w:b w:val="false"/>
          <w:i w:val="false"/>
          <w:color w:val="000000"/>
          <w:sz w:val="28"/>
        </w:rPr>
        <w:t>28. Отсроченные налоги</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III. Текущие обязательства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 Краткосрочные кредиты</w:t>
      </w:r>
    </w:p>
    <w:p>
      <w:pPr>
        <w:spacing w:after="0"/>
        <w:ind w:left="0"/>
        <w:jc w:val="both"/>
      </w:pPr>
      <w:r>
        <w:rPr>
          <w:rFonts w:ascii="Times New Roman"/>
          <w:b w:val="false"/>
          <w:i w:val="false"/>
          <w:color w:val="000000"/>
          <w:sz w:val="28"/>
        </w:rPr>
        <w:t>30. Текущая часть долгосрочных кредитов</w:t>
      </w:r>
    </w:p>
    <w:p>
      <w:pPr>
        <w:spacing w:after="0"/>
        <w:ind w:left="0"/>
        <w:jc w:val="both"/>
      </w:pPr>
      <w:r>
        <w:rPr>
          <w:rFonts w:ascii="Times New Roman"/>
          <w:b w:val="false"/>
          <w:i w:val="false"/>
          <w:color w:val="000000"/>
          <w:sz w:val="28"/>
        </w:rPr>
        <w:t>31. Кредиторская задолженность</w:t>
      </w:r>
    </w:p>
    <w:p>
      <w:pPr>
        <w:spacing w:after="0"/>
        <w:ind w:left="0"/>
        <w:jc w:val="both"/>
      </w:pPr>
      <w:r>
        <w:rPr>
          <w:rFonts w:ascii="Times New Roman"/>
          <w:b w:val="false"/>
          <w:i w:val="false"/>
          <w:color w:val="000000"/>
          <w:sz w:val="28"/>
        </w:rPr>
        <w:t>32. Задолженность по налогам</w:t>
      </w:r>
    </w:p>
    <w:p>
      <w:pPr>
        <w:spacing w:after="0"/>
        <w:ind w:left="0"/>
        <w:jc w:val="both"/>
      </w:pPr>
      <w:r>
        <w:rPr>
          <w:rFonts w:ascii="Times New Roman"/>
          <w:b w:val="false"/>
          <w:i w:val="false"/>
          <w:color w:val="000000"/>
          <w:sz w:val="28"/>
        </w:rPr>
        <w:t>33. Отсроченные налоги</w:t>
      </w:r>
    </w:p>
    <w:p>
      <w:pPr>
        <w:spacing w:after="0"/>
        <w:ind w:left="0"/>
        <w:jc w:val="both"/>
      </w:pPr>
      <w:r>
        <w:rPr>
          <w:rFonts w:ascii="Times New Roman"/>
          <w:b w:val="false"/>
          <w:i w:val="false"/>
          <w:color w:val="000000"/>
          <w:sz w:val="28"/>
        </w:rPr>
        <w:t>34. Начисленные расходы</w:t>
      </w:r>
    </w:p>
    <w:p>
      <w:pPr>
        <w:spacing w:after="0"/>
        <w:ind w:left="0"/>
        <w:jc w:val="both"/>
      </w:pPr>
      <w:r>
        <w:rPr>
          <w:rFonts w:ascii="Times New Roman"/>
          <w:b w:val="false"/>
          <w:i w:val="false"/>
          <w:color w:val="000000"/>
          <w:sz w:val="28"/>
        </w:rPr>
        <w:t>35. Доходы будущих периодов</w:t>
      </w:r>
    </w:p>
    <w:p>
      <w:pPr>
        <w:spacing w:after="0"/>
        <w:ind w:left="0"/>
        <w:jc w:val="both"/>
      </w:pPr>
      <w:r>
        <w:rPr>
          <w:rFonts w:ascii="Times New Roman"/>
          <w:b w:val="false"/>
          <w:i w:val="false"/>
          <w:color w:val="000000"/>
          <w:sz w:val="28"/>
        </w:rPr>
        <w:t xml:space="preserve">36. Начисленные платежи по непредвиденным </w:t>
      </w:r>
    </w:p>
    <w:p>
      <w:pPr>
        <w:spacing w:after="0"/>
        <w:ind w:left="0"/>
        <w:jc w:val="both"/>
      </w:pPr>
      <w:r>
        <w:rPr>
          <w:rFonts w:ascii="Times New Roman"/>
          <w:b w:val="false"/>
          <w:i w:val="false"/>
          <w:color w:val="000000"/>
          <w:sz w:val="28"/>
        </w:rPr>
        <w:t>    обстоятельствам</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Всего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Форма 100</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8" w:id="67"/>
    <w:p>
      <w:pPr>
        <w:spacing w:after="0"/>
        <w:ind w:left="0"/>
        <w:jc w:val="both"/>
      </w:pPr>
      <w:r>
        <w:rPr>
          <w:rFonts w:ascii="Times New Roman"/>
          <w:b w:val="false"/>
          <w:i w:val="false"/>
          <w:color w:val="000000"/>
          <w:sz w:val="28"/>
        </w:rPr>
        <w:t xml:space="preserve">
                                           Приложение 15-1 </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9" w:id="68"/>
    <w:p>
      <w:pPr>
        <w:spacing w:after="0"/>
        <w:ind w:left="0"/>
        <w:jc w:val="both"/>
      </w:pP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xml:space="preserve">     Сноска. Приложение 15-1 (Форма 100) - с изменениями и дополнениями, </w:t>
      </w:r>
    </w:p>
    <w:p>
      <w:pPr>
        <w:spacing w:after="0"/>
        <w:ind w:left="0"/>
        <w:jc w:val="both"/>
      </w:pPr>
      <w:r>
        <w:rPr>
          <w:rFonts w:ascii="Times New Roman"/>
          <w:b w:val="false"/>
          <w:i w:val="false"/>
          <w:color w:val="000000"/>
          <w:sz w:val="28"/>
        </w:rPr>
        <w:t xml:space="preserve">внесенными приказом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налогоплательщика____________________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РНН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Годовой бухгалтерский баланс за _______ год</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!На начало   !На конец</w:t>
      </w:r>
    </w:p>
    <w:p>
      <w:pPr>
        <w:spacing w:after="0"/>
        <w:ind w:left="0"/>
        <w:jc w:val="both"/>
      </w:pPr>
      <w:r>
        <w:rPr>
          <w:rFonts w:ascii="Times New Roman"/>
          <w:b w:val="false"/>
          <w:i w:val="false"/>
          <w:color w:val="000000"/>
          <w:sz w:val="28"/>
        </w:rPr>
        <w:t>_______________________________________________!налогового  !налогового</w:t>
      </w:r>
    </w:p>
    <w:p>
      <w:pPr>
        <w:spacing w:after="0"/>
        <w:ind w:left="0"/>
        <w:jc w:val="both"/>
      </w:pPr>
      <w:r>
        <w:rPr>
          <w:rFonts w:ascii="Times New Roman"/>
          <w:b w:val="false"/>
          <w:i w:val="false"/>
          <w:color w:val="000000"/>
          <w:sz w:val="28"/>
        </w:rPr>
        <w:t xml:space="preserve">                   Актив                       !года        !года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Наличная  валюта, в т.ч.</w:t>
      </w:r>
    </w:p>
    <w:p>
      <w:pPr>
        <w:spacing w:after="0"/>
        <w:ind w:left="0"/>
        <w:jc w:val="both"/>
      </w:pPr>
      <w:r>
        <w:rPr>
          <w:rFonts w:ascii="Times New Roman"/>
          <w:b w:val="false"/>
          <w:i w:val="false"/>
          <w:color w:val="000000"/>
          <w:sz w:val="28"/>
        </w:rPr>
        <w:t>      1.1. Национальная валюта</w:t>
      </w:r>
    </w:p>
    <w:p>
      <w:pPr>
        <w:spacing w:after="0"/>
        <w:ind w:left="0"/>
        <w:jc w:val="both"/>
      </w:pPr>
      <w:r>
        <w:rPr>
          <w:rFonts w:ascii="Times New Roman"/>
          <w:b w:val="false"/>
          <w:i w:val="false"/>
          <w:color w:val="000000"/>
          <w:sz w:val="28"/>
        </w:rPr>
        <w:t>      1.2. Иностранная валюта</w:t>
      </w:r>
    </w:p>
    <w:p>
      <w:pPr>
        <w:spacing w:after="0"/>
        <w:ind w:left="0"/>
        <w:jc w:val="both"/>
      </w:pPr>
      <w:r>
        <w:rPr>
          <w:rFonts w:ascii="Times New Roman"/>
          <w:b w:val="false"/>
          <w:i w:val="false"/>
          <w:color w:val="000000"/>
          <w:sz w:val="28"/>
        </w:rPr>
        <w:t xml:space="preserve">  II. Депозиты в Национальном банке Республики </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xml:space="preserve"> III. Депозиты в других банках (за вычетом </w:t>
      </w:r>
    </w:p>
    <w:p>
      <w:pPr>
        <w:spacing w:after="0"/>
        <w:ind w:left="0"/>
        <w:jc w:val="both"/>
      </w:pPr>
      <w:r>
        <w:rPr>
          <w:rFonts w:ascii="Times New Roman"/>
          <w:b w:val="false"/>
          <w:i w:val="false"/>
          <w:color w:val="000000"/>
          <w:sz w:val="28"/>
        </w:rPr>
        <w:t>      провизий на покрытие убытков)</w:t>
      </w:r>
    </w:p>
    <w:p>
      <w:pPr>
        <w:spacing w:after="0"/>
        <w:ind w:left="0"/>
        <w:jc w:val="both"/>
      </w:pPr>
      <w:r>
        <w:rPr>
          <w:rFonts w:ascii="Times New Roman"/>
          <w:b w:val="false"/>
          <w:i w:val="false"/>
          <w:color w:val="000000"/>
          <w:sz w:val="28"/>
        </w:rPr>
        <w:t>  IV. Ценные бумаги</w:t>
      </w:r>
    </w:p>
    <w:p>
      <w:pPr>
        <w:spacing w:after="0"/>
        <w:ind w:left="0"/>
        <w:jc w:val="both"/>
      </w:pPr>
      <w:r>
        <w:rPr>
          <w:rFonts w:ascii="Times New Roman"/>
          <w:b w:val="false"/>
          <w:i w:val="false"/>
          <w:color w:val="000000"/>
          <w:sz w:val="28"/>
        </w:rPr>
        <w:t>   V. Аффинированные драгоценные металлы</w:t>
      </w:r>
    </w:p>
    <w:p>
      <w:pPr>
        <w:spacing w:after="0"/>
        <w:ind w:left="0"/>
        <w:jc w:val="both"/>
      </w:pPr>
      <w:r>
        <w:rPr>
          <w:rFonts w:ascii="Times New Roman"/>
          <w:b w:val="false"/>
          <w:i w:val="false"/>
          <w:color w:val="000000"/>
          <w:sz w:val="28"/>
        </w:rPr>
        <w:t xml:space="preserve">  VI. Ссуды и лизинги (за вычетом провизий на </w:t>
      </w:r>
    </w:p>
    <w:p>
      <w:pPr>
        <w:spacing w:after="0"/>
        <w:ind w:left="0"/>
        <w:jc w:val="both"/>
      </w:pPr>
      <w:r>
        <w:rPr>
          <w:rFonts w:ascii="Times New Roman"/>
          <w:b w:val="false"/>
          <w:i w:val="false"/>
          <w:color w:val="000000"/>
          <w:sz w:val="28"/>
        </w:rPr>
        <w:t>      покрытие убытков)</w:t>
      </w:r>
    </w:p>
    <w:p>
      <w:pPr>
        <w:spacing w:after="0"/>
        <w:ind w:left="0"/>
        <w:jc w:val="both"/>
      </w:pPr>
      <w:r>
        <w:rPr>
          <w:rFonts w:ascii="Times New Roman"/>
          <w:b w:val="false"/>
          <w:i w:val="false"/>
          <w:color w:val="000000"/>
          <w:sz w:val="28"/>
        </w:rPr>
        <w:t xml:space="preserve"> VII. Инвестиции в капитал других юридических </w:t>
      </w:r>
    </w:p>
    <w:p>
      <w:pPr>
        <w:spacing w:after="0"/>
        <w:ind w:left="0"/>
        <w:jc w:val="both"/>
      </w:pPr>
      <w:r>
        <w:rPr>
          <w:rFonts w:ascii="Times New Roman"/>
          <w:b w:val="false"/>
          <w:i w:val="false"/>
          <w:color w:val="000000"/>
          <w:sz w:val="28"/>
        </w:rPr>
        <w:t>      лиц</w:t>
      </w:r>
    </w:p>
    <w:p>
      <w:pPr>
        <w:spacing w:after="0"/>
        <w:ind w:left="0"/>
        <w:jc w:val="both"/>
      </w:pPr>
      <w:r>
        <w:rPr>
          <w:rFonts w:ascii="Times New Roman"/>
          <w:b w:val="false"/>
          <w:i w:val="false"/>
          <w:color w:val="000000"/>
          <w:sz w:val="28"/>
        </w:rPr>
        <w:t>VIII. Обязательства клиентов по непогашенным</w:t>
      </w:r>
    </w:p>
    <w:p>
      <w:pPr>
        <w:spacing w:after="0"/>
        <w:ind w:left="0"/>
        <w:jc w:val="both"/>
      </w:pPr>
      <w:r>
        <w:rPr>
          <w:rFonts w:ascii="Times New Roman"/>
          <w:b w:val="false"/>
          <w:i w:val="false"/>
          <w:color w:val="000000"/>
          <w:sz w:val="28"/>
        </w:rPr>
        <w:t>      акцептам</w:t>
      </w:r>
    </w:p>
    <w:p>
      <w:pPr>
        <w:spacing w:after="0"/>
        <w:ind w:left="0"/>
        <w:jc w:val="both"/>
      </w:pPr>
      <w:r>
        <w:rPr>
          <w:rFonts w:ascii="Times New Roman"/>
          <w:b w:val="false"/>
          <w:i w:val="false"/>
          <w:color w:val="000000"/>
          <w:sz w:val="28"/>
        </w:rPr>
        <w:t>  IХ. Основные средства (за вычетом амортизации)</w:t>
      </w:r>
    </w:p>
    <w:p>
      <w:pPr>
        <w:spacing w:after="0"/>
        <w:ind w:left="0"/>
        <w:jc w:val="both"/>
      </w:pPr>
      <w:r>
        <w:rPr>
          <w:rFonts w:ascii="Times New Roman"/>
          <w:b w:val="false"/>
          <w:i w:val="false"/>
          <w:color w:val="000000"/>
          <w:sz w:val="28"/>
        </w:rPr>
        <w:t xml:space="preserve">   Х. Нематериальные активы (за вычетом </w:t>
      </w:r>
    </w:p>
    <w:p>
      <w:pPr>
        <w:spacing w:after="0"/>
        <w:ind w:left="0"/>
        <w:jc w:val="both"/>
      </w:pPr>
      <w:r>
        <w:rPr>
          <w:rFonts w:ascii="Times New Roman"/>
          <w:b w:val="false"/>
          <w:i w:val="false"/>
          <w:color w:val="000000"/>
          <w:sz w:val="28"/>
        </w:rPr>
        <w:t>      амортизации)</w:t>
      </w:r>
    </w:p>
    <w:p>
      <w:pPr>
        <w:spacing w:after="0"/>
        <w:ind w:left="0"/>
        <w:jc w:val="both"/>
      </w:pPr>
      <w:r>
        <w:rPr>
          <w:rFonts w:ascii="Times New Roman"/>
          <w:b w:val="false"/>
          <w:i w:val="false"/>
          <w:color w:val="000000"/>
          <w:sz w:val="28"/>
        </w:rPr>
        <w:t>  ХI. Прочие активы</w:t>
      </w:r>
    </w:p>
    <w:p>
      <w:pPr>
        <w:spacing w:after="0"/>
        <w:ind w:left="0"/>
        <w:jc w:val="both"/>
      </w:pPr>
      <w:r>
        <w:rPr>
          <w:rFonts w:ascii="Times New Roman"/>
          <w:b w:val="false"/>
          <w:i w:val="false"/>
          <w:color w:val="000000"/>
          <w:sz w:val="28"/>
        </w:rPr>
        <w:t xml:space="preserve"> ХII. Минус: Прочие провизии на покрытие убытков </w:t>
      </w:r>
    </w:p>
    <w:p>
      <w:pPr>
        <w:spacing w:after="0"/>
        <w:ind w:left="0"/>
        <w:jc w:val="both"/>
      </w:pPr>
      <w:r>
        <w:rPr>
          <w:rFonts w:ascii="Times New Roman"/>
          <w:b w:val="false"/>
          <w:i w:val="false"/>
          <w:color w:val="000000"/>
          <w:sz w:val="28"/>
        </w:rPr>
        <w:t xml:space="preserve">      по классифицированным активам и </w:t>
      </w:r>
    </w:p>
    <w:p>
      <w:pPr>
        <w:spacing w:after="0"/>
        <w:ind w:left="0"/>
        <w:jc w:val="both"/>
      </w:pPr>
      <w:r>
        <w:rPr>
          <w:rFonts w:ascii="Times New Roman"/>
          <w:b w:val="false"/>
          <w:i w:val="false"/>
          <w:color w:val="000000"/>
          <w:sz w:val="28"/>
        </w:rPr>
        <w:t>      дебиторской задолженности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 актив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Пассив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Обязательства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I. Депозиты, в т.ч.</w:t>
      </w:r>
    </w:p>
    <w:p>
      <w:pPr>
        <w:spacing w:after="0"/>
        <w:ind w:left="0"/>
        <w:jc w:val="both"/>
      </w:pPr>
      <w:r>
        <w:rPr>
          <w:rFonts w:ascii="Times New Roman"/>
          <w:b w:val="false"/>
          <w:i w:val="false"/>
          <w:color w:val="000000"/>
          <w:sz w:val="28"/>
        </w:rPr>
        <w:t xml:space="preserve">      1.1. Депозиты до востребования </w:t>
      </w:r>
    </w:p>
    <w:p>
      <w:pPr>
        <w:spacing w:after="0"/>
        <w:ind w:left="0"/>
        <w:jc w:val="both"/>
      </w:pPr>
      <w:r>
        <w:rPr>
          <w:rFonts w:ascii="Times New Roman"/>
          <w:b w:val="false"/>
          <w:i w:val="false"/>
          <w:color w:val="000000"/>
          <w:sz w:val="28"/>
        </w:rPr>
        <w:t>      1.2. Сберегательные депозиты</w:t>
      </w:r>
    </w:p>
    <w:p>
      <w:pPr>
        <w:spacing w:after="0"/>
        <w:ind w:left="0"/>
        <w:jc w:val="both"/>
      </w:pPr>
      <w:r>
        <w:rPr>
          <w:rFonts w:ascii="Times New Roman"/>
          <w:b w:val="false"/>
          <w:i w:val="false"/>
          <w:color w:val="000000"/>
          <w:sz w:val="28"/>
        </w:rPr>
        <w:t>      1.3. Срочные депозиты:</w:t>
      </w:r>
    </w:p>
    <w:p>
      <w:pPr>
        <w:spacing w:after="0"/>
        <w:ind w:left="0"/>
        <w:jc w:val="both"/>
      </w:pPr>
      <w:r>
        <w:rPr>
          <w:rFonts w:ascii="Times New Roman"/>
          <w:b w:val="false"/>
          <w:i w:val="false"/>
          <w:color w:val="000000"/>
          <w:sz w:val="28"/>
        </w:rPr>
        <w:t xml:space="preserve">  II. Задолженность перед Национальным Банком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III. Задолженность перед другими банками </w:t>
      </w:r>
    </w:p>
    <w:p>
      <w:pPr>
        <w:spacing w:after="0"/>
        <w:ind w:left="0"/>
        <w:jc w:val="both"/>
      </w:pPr>
      <w:r>
        <w:rPr>
          <w:rFonts w:ascii="Times New Roman"/>
          <w:b w:val="false"/>
          <w:i w:val="false"/>
          <w:color w:val="000000"/>
          <w:sz w:val="28"/>
        </w:rPr>
        <w:t>      и организациями</w:t>
      </w:r>
    </w:p>
    <w:p>
      <w:pPr>
        <w:spacing w:after="0"/>
        <w:ind w:left="0"/>
        <w:jc w:val="both"/>
      </w:pPr>
      <w:r>
        <w:rPr>
          <w:rFonts w:ascii="Times New Roman"/>
          <w:b w:val="false"/>
          <w:i w:val="false"/>
          <w:color w:val="000000"/>
          <w:sz w:val="28"/>
        </w:rPr>
        <w:t>  IV. Ценные бумаги банка</w:t>
      </w:r>
    </w:p>
    <w:p>
      <w:pPr>
        <w:spacing w:after="0"/>
        <w:ind w:left="0"/>
        <w:jc w:val="both"/>
      </w:pPr>
      <w:r>
        <w:rPr>
          <w:rFonts w:ascii="Times New Roman"/>
          <w:b w:val="false"/>
          <w:i w:val="false"/>
          <w:color w:val="000000"/>
          <w:sz w:val="28"/>
        </w:rPr>
        <w:t xml:space="preserve">   V. Задолженность перед международными </w:t>
      </w:r>
    </w:p>
    <w:p>
      <w:pPr>
        <w:spacing w:after="0"/>
        <w:ind w:left="0"/>
        <w:jc w:val="both"/>
      </w:pPr>
      <w:r>
        <w:rPr>
          <w:rFonts w:ascii="Times New Roman"/>
          <w:b w:val="false"/>
          <w:i w:val="false"/>
          <w:color w:val="000000"/>
          <w:sz w:val="28"/>
        </w:rPr>
        <w:t>      финансовыми организациями</w:t>
      </w:r>
    </w:p>
    <w:p>
      <w:pPr>
        <w:spacing w:after="0"/>
        <w:ind w:left="0"/>
        <w:jc w:val="both"/>
      </w:pPr>
      <w:r>
        <w:rPr>
          <w:rFonts w:ascii="Times New Roman"/>
          <w:b w:val="false"/>
          <w:i w:val="false"/>
          <w:color w:val="000000"/>
          <w:sz w:val="28"/>
        </w:rPr>
        <w:t xml:space="preserve">  VI. Обязательства банка по непогашенным </w:t>
      </w:r>
    </w:p>
    <w:p>
      <w:pPr>
        <w:spacing w:after="0"/>
        <w:ind w:left="0"/>
        <w:jc w:val="both"/>
      </w:pPr>
      <w:r>
        <w:rPr>
          <w:rFonts w:ascii="Times New Roman"/>
          <w:b w:val="false"/>
          <w:i w:val="false"/>
          <w:color w:val="000000"/>
          <w:sz w:val="28"/>
        </w:rPr>
        <w:t>      акцептам</w:t>
      </w:r>
    </w:p>
    <w:p>
      <w:pPr>
        <w:spacing w:after="0"/>
        <w:ind w:left="0"/>
        <w:jc w:val="both"/>
      </w:pPr>
      <w:r>
        <w:rPr>
          <w:rFonts w:ascii="Times New Roman"/>
          <w:b w:val="false"/>
          <w:i w:val="false"/>
          <w:color w:val="000000"/>
          <w:sz w:val="28"/>
        </w:rPr>
        <w:t xml:space="preserve"> VII. Другие заимствования</w:t>
      </w:r>
    </w:p>
    <w:p>
      <w:pPr>
        <w:spacing w:after="0"/>
        <w:ind w:left="0"/>
        <w:jc w:val="both"/>
      </w:pPr>
      <w:r>
        <w:rPr>
          <w:rFonts w:ascii="Times New Roman"/>
          <w:b w:val="false"/>
          <w:i w:val="false"/>
          <w:color w:val="000000"/>
          <w:sz w:val="28"/>
        </w:rPr>
        <w:t>VIII. Прочие обязательства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 обязательства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Капитал</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IХ. Уставный акционерный капитал (за</w:t>
      </w:r>
    </w:p>
    <w:p>
      <w:pPr>
        <w:spacing w:after="0"/>
        <w:ind w:left="0"/>
        <w:jc w:val="both"/>
      </w:pPr>
      <w:r>
        <w:rPr>
          <w:rFonts w:ascii="Times New Roman"/>
          <w:b w:val="false"/>
          <w:i w:val="false"/>
          <w:color w:val="000000"/>
          <w:sz w:val="28"/>
        </w:rPr>
        <w:t>      минусом выкупленных собственных</w:t>
      </w:r>
    </w:p>
    <w:p>
      <w:pPr>
        <w:spacing w:after="0"/>
        <w:ind w:left="0"/>
        <w:jc w:val="both"/>
      </w:pPr>
      <w:r>
        <w:rPr>
          <w:rFonts w:ascii="Times New Roman"/>
          <w:b w:val="false"/>
          <w:i w:val="false"/>
          <w:color w:val="000000"/>
          <w:sz w:val="28"/>
        </w:rPr>
        <w:t xml:space="preserve">      акций) </w:t>
      </w:r>
    </w:p>
    <w:p>
      <w:pPr>
        <w:spacing w:after="0"/>
        <w:ind w:left="0"/>
        <w:jc w:val="both"/>
      </w:pPr>
      <w:r>
        <w:rPr>
          <w:rFonts w:ascii="Times New Roman"/>
          <w:b w:val="false"/>
          <w:i w:val="false"/>
          <w:color w:val="000000"/>
          <w:sz w:val="28"/>
        </w:rPr>
        <w:t>   Х. Дополнительный капитал</w:t>
      </w:r>
    </w:p>
    <w:p>
      <w:pPr>
        <w:spacing w:after="0"/>
        <w:ind w:left="0"/>
        <w:jc w:val="both"/>
      </w:pPr>
      <w:r>
        <w:rPr>
          <w:rFonts w:ascii="Times New Roman"/>
          <w:b w:val="false"/>
          <w:i w:val="false"/>
          <w:color w:val="000000"/>
          <w:sz w:val="28"/>
        </w:rPr>
        <w:t>  ХI. Резервный фонд банка</w:t>
      </w:r>
    </w:p>
    <w:p>
      <w:pPr>
        <w:spacing w:after="0"/>
        <w:ind w:left="0"/>
        <w:jc w:val="both"/>
      </w:pPr>
      <w:r>
        <w:rPr>
          <w:rFonts w:ascii="Times New Roman"/>
          <w:b w:val="false"/>
          <w:i w:val="false"/>
          <w:color w:val="000000"/>
          <w:sz w:val="28"/>
        </w:rPr>
        <w:t xml:space="preserve"> ХII. Фонд переоценки основных средств</w:t>
      </w:r>
    </w:p>
    <w:p>
      <w:pPr>
        <w:spacing w:after="0"/>
        <w:ind w:left="0"/>
        <w:jc w:val="both"/>
      </w:pPr>
      <w:r>
        <w:rPr>
          <w:rFonts w:ascii="Times New Roman"/>
          <w:b w:val="false"/>
          <w:i w:val="false"/>
          <w:color w:val="000000"/>
          <w:sz w:val="28"/>
        </w:rPr>
        <w:t>ХIII. Резервы по переоценке</w:t>
      </w:r>
    </w:p>
    <w:p>
      <w:pPr>
        <w:spacing w:after="0"/>
        <w:ind w:left="0"/>
        <w:jc w:val="both"/>
      </w:pPr>
      <w:r>
        <w:rPr>
          <w:rFonts w:ascii="Times New Roman"/>
          <w:b w:val="false"/>
          <w:i w:val="false"/>
          <w:color w:val="000000"/>
          <w:sz w:val="28"/>
        </w:rPr>
        <w:t xml:space="preserve"> ХIV. Фонд производственного и социального</w:t>
      </w:r>
    </w:p>
    <w:p>
      <w:pPr>
        <w:spacing w:after="0"/>
        <w:ind w:left="0"/>
        <w:jc w:val="both"/>
      </w:pPr>
      <w:r>
        <w:rPr>
          <w:rFonts w:ascii="Times New Roman"/>
          <w:b w:val="false"/>
          <w:i w:val="false"/>
          <w:color w:val="000000"/>
          <w:sz w:val="28"/>
        </w:rPr>
        <w:t xml:space="preserve">      развития (нераспределенный чистый </w:t>
      </w:r>
    </w:p>
    <w:p>
      <w:pPr>
        <w:spacing w:after="0"/>
        <w:ind w:left="0"/>
        <w:jc w:val="both"/>
      </w:pPr>
      <w:r>
        <w:rPr>
          <w:rFonts w:ascii="Times New Roman"/>
          <w:b w:val="false"/>
          <w:i w:val="false"/>
          <w:color w:val="000000"/>
          <w:sz w:val="28"/>
        </w:rPr>
        <w:t xml:space="preserve">      доход прошлых лет, оставшийся </w:t>
      </w:r>
    </w:p>
    <w:p>
      <w:pPr>
        <w:spacing w:after="0"/>
        <w:ind w:left="0"/>
        <w:jc w:val="both"/>
      </w:pPr>
      <w:r>
        <w:rPr>
          <w:rFonts w:ascii="Times New Roman"/>
          <w:b w:val="false"/>
          <w:i w:val="false"/>
          <w:color w:val="000000"/>
          <w:sz w:val="28"/>
        </w:rPr>
        <w:t>      в распоряжении банка)</w:t>
      </w:r>
    </w:p>
    <w:p>
      <w:pPr>
        <w:spacing w:after="0"/>
        <w:ind w:left="0"/>
        <w:jc w:val="both"/>
      </w:pPr>
      <w:r>
        <w:rPr>
          <w:rFonts w:ascii="Times New Roman"/>
          <w:b w:val="false"/>
          <w:i w:val="false"/>
          <w:color w:val="000000"/>
          <w:sz w:val="28"/>
        </w:rPr>
        <w:t xml:space="preserve">  ХV. Нераспределенный чистый доход </w:t>
      </w:r>
    </w:p>
    <w:p>
      <w:pPr>
        <w:spacing w:after="0"/>
        <w:ind w:left="0"/>
        <w:jc w:val="both"/>
      </w:pPr>
      <w:r>
        <w:rPr>
          <w:rFonts w:ascii="Times New Roman"/>
          <w:b w:val="false"/>
          <w:i w:val="false"/>
          <w:color w:val="000000"/>
          <w:sz w:val="28"/>
        </w:rPr>
        <w:t>      (непокрытый убыток)</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Итого капитал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Итого пассив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Справочно:</w:t>
      </w:r>
    </w:p>
    <w:p>
      <w:pPr>
        <w:spacing w:after="0"/>
        <w:ind w:left="0"/>
        <w:jc w:val="both"/>
      </w:pPr>
      <w:r>
        <w:rPr>
          <w:rFonts w:ascii="Times New Roman"/>
          <w:b w:val="false"/>
          <w:i w:val="false"/>
          <w:color w:val="000000"/>
          <w:sz w:val="28"/>
        </w:rPr>
        <w:t>     Сумма несформированных провизий</w:t>
      </w:r>
    </w:p>
    <w:p>
      <w:pPr>
        <w:spacing w:after="0"/>
        <w:ind w:left="0"/>
        <w:jc w:val="both"/>
      </w:pPr>
      <w:r>
        <w:rPr>
          <w:rFonts w:ascii="Times New Roman"/>
          <w:b w:val="false"/>
          <w:i w:val="false"/>
          <w:color w:val="000000"/>
          <w:sz w:val="28"/>
        </w:rPr>
        <w:t xml:space="preserve">     Собственный капитал за минусом </w:t>
      </w:r>
    </w:p>
    <w:p>
      <w:pPr>
        <w:spacing w:after="0"/>
        <w:ind w:left="0"/>
        <w:jc w:val="both"/>
      </w:pPr>
      <w:r>
        <w:rPr>
          <w:rFonts w:ascii="Times New Roman"/>
          <w:b w:val="false"/>
          <w:i w:val="false"/>
          <w:color w:val="000000"/>
          <w:sz w:val="28"/>
        </w:rPr>
        <w:t xml:space="preserve">     несформированных провизий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0" w:id="69"/>
    <w:p>
      <w:pPr>
        <w:spacing w:after="0"/>
        <w:ind w:left="0"/>
        <w:jc w:val="both"/>
      </w:pPr>
      <w:r>
        <w:rPr>
          <w:rFonts w:ascii="Times New Roman"/>
          <w:b w:val="false"/>
          <w:i w:val="false"/>
          <w:color w:val="000000"/>
          <w:sz w:val="28"/>
        </w:rPr>
        <w:t>
                                           Форма 100</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1" w:id="70"/>
    <w:p>
      <w:pPr>
        <w:spacing w:after="0"/>
        <w:ind w:left="0"/>
        <w:jc w:val="both"/>
      </w:pPr>
      <w:r>
        <w:rPr>
          <w:rFonts w:ascii="Times New Roman"/>
          <w:b w:val="false"/>
          <w:i w:val="false"/>
          <w:color w:val="000000"/>
          <w:sz w:val="28"/>
        </w:rPr>
        <w:t xml:space="preserve">
                                           Приложение 15-2 </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2" w:id="71"/>
    <w:p>
      <w:pPr>
        <w:spacing w:after="0"/>
        <w:ind w:left="0"/>
        <w:jc w:val="both"/>
      </w:pPr>
      <w:r>
        <w:rPr>
          <w:rFonts w:ascii="Times New Roman"/>
          <w:b w:val="false"/>
          <w:i w:val="false"/>
          <w:color w:val="000000"/>
          <w:sz w:val="28"/>
        </w:rPr>
        <w:t>
 </w:t>
      </w:r>
    </w:p>
    <w:bookmarkEnd w:id="71"/>
    <w:p>
      <w:pPr>
        <w:spacing w:after="0"/>
        <w:ind w:left="0"/>
        <w:jc w:val="both"/>
      </w:pPr>
      <w:r>
        <w:rPr>
          <w:rFonts w:ascii="Times New Roman"/>
          <w:b w:val="false"/>
          <w:i w:val="false"/>
          <w:color w:val="000000"/>
          <w:sz w:val="28"/>
        </w:rPr>
        <w:t xml:space="preserve">     Сноска. Инструкция дополнена новым Приложением 15-2 (Форма 100) </w:t>
      </w:r>
    </w:p>
    <w:p>
      <w:pPr>
        <w:spacing w:after="0"/>
        <w:ind w:left="0"/>
        <w:jc w:val="both"/>
      </w:pPr>
      <w:r>
        <w:rPr>
          <w:rFonts w:ascii="Times New Roman"/>
          <w:b w:val="false"/>
          <w:i w:val="false"/>
          <w:color w:val="000000"/>
          <w:sz w:val="28"/>
        </w:rPr>
        <w:t xml:space="preserve">согласно приказу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налогоплательщика________________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РНН !_!_!_!_!_!_!_!_!_!_!_!_!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результатах финансово-хозяйственной деятельности</w:t>
      </w:r>
    </w:p>
    <w:p>
      <w:pPr>
        <w:spacing w:after="0"/>
        <w:ind w:left="0"/>
        <w:jc w:val="both"/>
      </w:pPr>
      <w:r>
        <w:rPr>
          <w:rFonts w:ascii="Times New Roman"/>
          <w:b w:val="false"/>
          <w:i w:val="false"/>
          <w:color w:val="000000"/>
          <w:sz w:val="28"/>
        </w:rPr>
        <w:t>                            за ________ год</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Наименование показателей          ! N !  Доходы  !  Расходы</w:t>
      </w:r>
    </w:p>
    <w:p>
      <w:pPr>
        <w:spacing w:after="0"/>
        <w:ind w:left="0"/>
        <w:jc w:val="both"/>
      </w:pPr>
      <w:r>
        <w:rPr>
          <w:rFonts w:ascii="Times New Roman"/>
          <w:b w:val="false"/>
          <w:i w:val="false"/>
          <w:color w:val="000000"/>
          <w:sz w:val="28"/>
        </w:rPr>
        <w:t>                                            !стр!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Доход от реализации продукции (работ, услуг)  01</w:t>
      </w:r>
    </w:p>
    <w:p>
      <w:pPr>
        <w:spacing w:after="0"/>
        <w:ind w:left="0"/>
        <w:jc w:val="both"/>
      </w:pPr>
      <w:r>
        <w:rPr>
          <w:rFonts w:ascii="Times New Roman"/>
          <w:b w:val="false"/>
          <w:i w:val="false"/>
          <w:color w:val="000000"/>
          <w:sz w:val="28"/>
        </w:rPr>
        <w:t xml:space="preserve">Себестоимость реализованной продукции </w:t>
      </w:r>
    </w:p>
    <w:p>
      <w:pPr>
        <w:spacing w:after="0"/>
        <w:ind w:left="0"/>
        <w:jc w:val="both"/>
      </w:pPr>
      <w:r>
        <w:rPr>
          <w:rFonts w:ascii="Times New Roman"/>
          <w:b w:val="false"/>
          <w:i w:val="false"/>
          <w:color w:val="000000"/>
          <w:sz w:val="28"/>
        </w:rPr>
        <w:t>(работ, услуг)                                02</w:t>
      </w:r>
    </w:p>
    <w:p>
      <w:pPr>
        <w:spacing w:after="0"/>
        <w:ind w:left="0"/>
        <w:jc w:val="both"/>
      </w:pPr>
      <w:r>
        <w:rPr>
          <w:rFonts w:ascii="Times New Roman"/>
          <w:b w:val="false"/>
          <w:i w:val="false"/>
          <w:color w:val="000000"/>
          <w:sz w:val="28"/>
        </w:rPr>
        <w:t>Валовый доход (стр.01 - стр.02)               03</w:t>
      </w:r>
    </w:p>
    <w:p>
      <w:pPr>
        <w:spacing w:after="0"/>
        <w:ind w:left="0"/>
        <w:jc w:val="both"/>
      </w:pPr>
      <w:r>
        <w:rPr>
          <w:rFonts w:ascii="Times New Roman"/>
          <w:b w:val="false"/>
          <w:i w:val="false"/>
          <w:color w:val="000000"/>
          <w:sz w:val="28"/>
        </w:rPr>
        <w:t>Расходы периода, всего:                       04</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общие и административные расходы             05</w:t>
      </w:r>
    </w:p>
    <w:p>
      <w:pPr>
        <w:spacing w:after="0"/>
        <w:ind w:left="0"/>
        <w:jc w:val="both"/>
      </w:pPr>
      <w:r>
        <w:rPr>
          <w:rFonts w:ascii="Times New Roman"/>
          <w:b w:val="false"/>
          <w:i w:val="false"/>
          <w:color w:val="000000"/>
          <w:sz w:val="28"/>
        </w:rPr>
        <w:t xml:space="preserve"> расходы по реализации                        06</w:t>
      </w:r>
    </w:p>
    <w:p>
      <w:pPr>
        <w:spacing w:after="0"/>
        <w:ind w:left="0"/>
        <w:jc w:val="both"/>
      </w:pPr>
      <w:r>
        <w:rPr>
          <w:rFonts w:ascii="Times New Roman"/>
          <w:b w:val="false"/>
          <w:i w:val="false"/>
          <w:color w:val="000000"/>
          <w:sz w:val="28"/>
        </w:rPr>
        <w:t xml:space="preserve"> расходы по процентам                         07</w:t>
      </w:r>
    </w:p>
    <w:p>
      <w:pPr>
        <w:spacing w:after="0"/>
        <w:ind w:left="0"/>
        <w:jc w:val="both"/>
      </w:pPr>
      <w:r>
        <w:rPr>
          <w:rFonts w:ascii="Times New Roman"/>
          <w:b w:val="false"/>
          <w:i w:val="false"/>
          <w:color w:val="000000"/>
          <w:sz w:val="28"/>
        </w:rPr>
        <w:t xml:space="preserve">Доход (убыток) от основной деятельности </w:t>
      </w:r>
    </w:p>
    <w:p>
      <w:pPr>
        <w:spacing w:after="0"/>
        <w:ind w:left="0"/>
        <w:jc w:val="both"/>
      </w:pPr>
      <w:r>
        <w:rPr>
          <w:rFonts w:ascii="Times New Roman"/>
          <w:b w:val="false"/>
          <w:i w:val="false"/>
          <w:color w:val="000000"/>
          <w:sz w:val="28"/>
        </w:rPr>
        <w:t>(стр.03 - стр.04)                             08</w:t>
      </w:r>
    </w:p>
    <w:p>
      <w:pPr>
        <w:spacing w:after="0"/>
        <w:ind w:left="0"/>
        <w:jc w:val="both"/>
      </w:pPr>
      <w:r>
        <w:rPr>
          <w:rFonts w:ascii="Times New Roman"/>
          <w:b w:val="false"/>
          <w:i w:val="false"/>
          <w:color w:val="000000"/>
          <w:sz w:val="28"/>
        </w:rPr>
        <w:t>Доход (убыток) от неосновной деятельности     09</w:t>
      </w:r>
    </w:p>
    <w:p>
      <w:pPr>
        <w:spacing w:after="0"/>
        <w:ind w:left="0"/>
        <w:jc w:val="both"/>
      </w:pPr>
      <w:r>
        <w:rPr>
          <w:rFonts w:ascii="Times New Roman"/>
          <w:b w:val="false"/>
          <w:i w:val="false"/>
          <w:color w:val="000000"/>
          <w:sz w:val="28"/>
        </w:rPr>
        <w:t xml:space="preserve">Доход (убыток) от обычной деятельности до </w:t>
      </w:r>
    </w:p>
    <w:p>
      <w:pPr>
        <w:spacing w:after="0"/>
        <w:ind w:left="0"/>
        <w:jc w:val="both"/>
      </w:pPr>
      <w:r>
        <w:rPr>
          <w:rFonts w:ascii="Times New Roman"/>
          <w:b w:val="false"/>
          <w:i w:val="false"/>
          <w:color w:val="000000"/>
          <w:sz w:val="28"/>
        </w:rPr>
        <w:t>налогообложения (стр.08 +(-) стр. 09)         10</w:t>
      </w:r>
    </w:p>
    <w:p>
      <w:pPr>
        <w:spacing w:after="0"/>
        <w:ind w:left="0"/>
        <w:jc w:val="both"/>
      </w:pPr>
      <w:r>
        <w:rPr>
          <w:rFonts w:ascii="Times New Roman"/>
          <w:b w:val="false"/>
          <w:i w:val="false"/>
          <w:color w:val="000000"/>
          <w:sz w:val="28"/>
        </w:rPr>
        <w:t>Расходы по подоходному налогу                 11</w:t>
      </w:r>
    </w:p>
    <w:p>
      <w:pPr>
        <w:spacing w:after="0"/>
        <w:ind w:left="0"/>
        <w:jc w:val="both"/>
      </w:pPr>
      <w:r>
        <w:rPr>
          <w:rFonts w:ascii="Times New Roman"/>
          <w:b w:val="false"/>
          <w:i w:val="false"/>
          <w:color w:val="000000"/>
          <w:sz w:val="28"/>
        </w:rPr>
        <w:t xml:space="preserve">Доход (убыток) от обычной деятельности </w:t>
      </w:r>
    </w:p>
    <w:p>
      <w:pPr>
        <w:spacing w:after="0"/>
        <w:ind w:left="0"/>
        <w:jc w:val="both"/>
      </w:pPr>
      <w:r>
        <w:rPr>
          <w:rFonts w:ascii="Times New Roman"/>
          <w:b w:val="false"/>
          <w:i w:val="false"/>
          <w:color w:val="000000"/>
          <w:sz w:val="28"/>
        </w:rPr>
        <w:t>после налогообложения (стр.10 - стр.11)       12</w:t>
      </w:r>
    </w:p>
    <w:p>
      <w:pPr>
        <w:spacing w:after="0"/>
        <w:ind w:left="0"/>
        <w:jc w:val="both"/>
      </w:pPr>
      <w:r>
        <w:rPr>
          <w:rFonts w:ascii="Times New Roman"/>
          <w:b w:val="false"/>
          <w:i w:val="false"/>
          <w:color w:val="000000"/>
          <w:sz w:val="28"/>
        </w:rPr>
        <w:t>Доход (убыток) от чрезвычайных ситуаций       13</w:t>
      </w:r>
    </w:p>
    <w:p>
      <w:pPr>
        <w:spacing w:after="0"/>
        <w:ind w:left="0"/>
        <w:jc w:val="both"/>
      </w:pPr>
      <w:r>
        <w:rPr>
          <w:rFonts w:ascii="Times New Roman"/>
          <w:b w:val="false"/>
          <w:i w:val="false"/>
          <w:color w:val="000000"/>
          <w:sz w:val="28"/>
        </w:rPr>
        <w:t>Чистый доход (убыток) (стр.12 +(-) стр.13)    14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3" w:id="72"/>
    <w:p>
      <w:pPr>
        <w:spacing w:after="0"/>
        <w:ind w:left="0"/>
        <w:jc w:val="both"/>
      </w:pPr>
      <w:r>
        <w:rPr>
          <w:rFonts w:ascii="Times New Roman"/>
          <w:b w:val="false"/>
          <w:i w:val="false"/>
          <w:color w:val="000000"/>
          <w:sz w:val="28"/>
        </w:rPr>
        <w:t>
                                           Форма 100</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4" w:id="73"/>
    <w:p>
      <w:pPr>
        <w:spacing w:after="0"/>
        <w:ind w:left="0"/>
        <w:jc w:val="both"/>
      </w:pPr>
      <w:r>
        <w:rPr>
          <w:rFonts w:ascii="Times New Roman"/>
          <w:b w:val="false"/>
          <w:i w:val="false"/>
          <w:color w:val="000000"/>
          <w:sz w:val="28"/>
        </w:rPr>
        <w:t xml:space="preserve">
                                           Приложение 15-3 </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5" w:id="74"/>
    <w:p>
      <w:pPr>
        <w:spacing w:after="0"/>
        <w:ind w:left="0"/>
        <w:jc w:val="both"/>
      </w:pP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xml:space="preserve">     Сноска. Инструкция дополнена новым Приложением 15-3 (Форма 100) </w:t>
      </w:r>
    </w:p>
    <w:p>
      <w:pPr>
        <w:spacing w:after="0"/>
        <w:ind w:left="0"/>
        <w:jc w:val="both"/>
      </w:pPr>
      <w:r>
        <w:rPr>
          <w:rFonts w:ascii="Times New Roman"/>
          <w:b w:val="false"/>
          <w:i w:val="false"/>
          <w:color w:val="000000"/>
          <w:sz w:val="28"/>
        </w:rPr>
        <w:t xml:space="preserve">согласно приказу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налогоплательщика___________________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РНН !_!_!_!_!_!_!_!_!_!_!_!_!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результатах финансово-хозяйственной деятельности</w:t>
      </w:r>
    </w:p>
    <w:p>
      <w:pPr>
        <w:spacing w:after="0"/>
        <w:ind w:left="0"/>
        <w:jc w:val="both"/>
      </w:pPr>
      <w:r>
        <w:rPr>
          <w:rFonts w:ascii="Times New Roman"/>
          <w:b w:val="false"/>
          <w:i w:val="false"/>
          <w:color w:val="000000"/>
          <w:sz w:val="28"/>
        </w:rPr>
        <w:t>                            за ________ год</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Статьи                     ! Сим ! Прошлый !Текущий</w:t>
      </w:r>
    </w:p>
    <w:p>
      <w:pPr>
        <w:spacing w:after="0"/>
        <w:ind w:left="0"/>
        <w:jc w:val="both"/>
      </w:pPr>
      <w:r>
        <w:rPr>
          <w:rFonts w:ascii="Times New Roman"/>
          <w:b w:val="false"/>
          <w:i w:val="false"/>
          <w:color w:val="000000"/>
          <w:sz w:val="28"/>
        </w:rPr>
        <w:t>                                             ! вол !отчетный !отчетный</w:t>
      </w:r>
    </w:p>
    <w:p>
      <w:pPr>
        <w:spacing w:after="0"/>
        <w:ind w:left="0"/>
        <w:jc w:val="both"/>
      </w:pPr>
      <w:r>
        <w:rPr>
          <w:rFonts w:ascii="Times New Roman"/>
          <w:b w:val="false"/>
          <w:i w:val="false"/>
          <w:color w:val="000000"/>
          <w:sz w:val="28"/>
        </w:rPr>
        <w:t>                                             !     ! период  !период</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____________________1________________________!__2__!____3____!___4____</w:t>
      </w:r>
    </w:p>
    <w:p>
      <w:pPr>
        <w:spacing w:after="0"/>
        <w:ind w:left="0"/>
        <w:jc w:val="both"/>
      </w:pPr>
      <w:r>
        <w:rPr>
          <w:rFonts w:ascii="Times New Roman"/>
          <w:b w:val="false"/>
          <w:i w:val="false"/>
          <w:color w:val="000000"/>
          <w:sz w:val="28"/>
        </w:rPr>
        <w:t xml:space="preserve">I.  Доходы, связанные с получением </w:t>
      </w:r>
    </w:p>
    <w:p>
      <w:pPr>
        <w:spacing w:after="0"/>
        <w:ind w:left="0"/>
        <w:jc w:val="both"/>
      </w:pPr>
      <w:r>
        <w:rPr>
          <w:rFonts w:ascii="Times New Roman"/>
          <w:b w:val="false"/>
          <w:i w:val="false"/>
          <w:color w:val="000000"/>
          <w:sz w:val="28"/>
        </w:rPr>
        <w:t>вознаграждения (интереса)                      100</w:t>
      </w:r>
    </w:p>
    <w:p>
      <w:pPr>
        <w:spacing w:after="0"/>
        <w:ind w:left="0"/>
        <w:jc w:val="both"/>
      </w:pPr>
      <w:r>
        <w:rPr>
          <w:rFonts w:ascii="Times New Roman"/>
          <w:b w:val="false"/>
          <w:i w:val="false"/>
          <w:color w:val="000000"/>
          <w:sz w:val="28"/>
        </w:rPr>
        <w:t xml:space="preserve">Доходы, связанные с получением вознаграждения </w:t>
      </w:r>
    </w:p>
    <w:p>
      <w:pPr>
        <w:spacing w:after="0"/>
        <w:ind w:left="0"/>
        <w:jc w:val="both"/>
      </w:pPr>
      <w:r>
        <w:rPr>
          <w:rFonts w:ascii="Times New Roman"/>
          <w:b w:val="false"/>
          <w:i w:val="false"/>
          <w:color w:val="000000"/>
          <w:sz w:val="28"/>
        </w:rPr>
        <w:t>(интереса) по депозитам в других банках        110</w:t>
      </w:r>
    </w:p>
    <w:p>
      <w:pPr>
        <w:spacing w:after="0"/>
        <w:ind w:left="0"/>
        <w:jc w:val="both"/>
      </w:pPr>
      <w:r>
        <w:rPr>
          <w:rFonts w:ascii="Times New Roman"/>
          <w:b w:val="false"/>
          <w:i w:val="false"/>
          <w:color w:val="000000"/>
          <w:sz w:val="28"/>
        </w:rPr>
        <w:t xml:space="preserve">Доходы, связанные с получением вознаграждения </w:t>
      </w:r>
    </w:p>
    <w:p>
      <w:pPr>
        <w:spacing w:after="0"/>
        <w:ind w:left="0"/>
        <w:jc w:val="both"/>
      </w:pPr>
      <w:r>
        <w:rPr>
          <w:rFonts w:ascii="Times New Roman"/>
          <w:b w:val="false"/>
          <w:i w:val="false"/>
          <w:color w:val="000000"/>
          <w:sz w:val="28"/>
        </w:rPr>
        <w:t xml:space="preserve">(интереса) по облигациям и другим ценным </w:t>
      </w:r>
    </w:p>
    <w:p>
      <w:pPr>
        <w:spacing w:after="0"/>
        <w:ind w:left="0"/>
        <w:jc w:val="both"/>
      </w:pPr>
      <w:r>
        <w:rPr>
          <w:rFonts w:ascii="Times New Roman"/>
          <w:b w:val="false"/>
          <w:i w:val="false"/>
          <w:color w:val="000000"/>
          <w:sz w:val="28"/>
        </w:rPr>
        <w:t>бумагам                                        120</w:t>
      </w:r>
    </w:p>
    <w:p>
      <w:pPr>
        <w:spacing w:after="0"/>
        <w:ind w:left="0"/>
        <w:jc w:val="both"/>
      </w:pPr>
      <w:r>
        <w:rPr>
          <w:rFonts w:ascii="Times New Roman"/>
          <w:b w:val="false"/>
          <w:i w:val="false"/>
          <w:color w:val="000000"/>
          <w:sz w:val="28"/>
        </w:rPr>
        <w:t xml:space="preserve">Доходы, связанные с получением вознаграждения </w:t>
      </w:r>
    </w:p>
    <w:p>
      <w:pPr>
        <w:spacing w:after="0"/>
        <w:ind w:left="0"/>
        <w:jc w:val="both"/>
      </w:pPr>
      <w:r>
        <w:rPr>
          <w:rFonts w:ascii="Times New Roman"/>
          <w:b w:val="false"/>
          <w:i w:val="false"/>
          <w:color w:val="000000"/>
          <w:sz w:val="28"/>
        </w:rPr>
        <w:t xml:space="preserve">(интереса) по операциям с ценными бумагами, </w:t>
      </w:r>
    </w:p>
    <w:p>
      <w:pPr>
        <w:spacing w:after="0"/>
        <w:ind w:left="0"/>
        <w:jc w:val="both"/>
      </w:pPr>
      <w:r>
        <w:rPr>
          <w:rFonts w:ascii="Times New Roman"/>
          <w:b w:val="false"/>
          <w:i w:val="false"/>
          <w:color w:val="000000"/>
          <w:sz w:val="28"/>
        </w:rPr>
        <w:t>купленными с условием обратной продажи         130</w:t>
      </w:r>
    </w:p>
    <w:p>
      <w:pPr>
        <w:spacing w:after="0"/>
        <w:ind w:left="0"/>
        <w:jc w:val="both"/>
      </w:pPr>
      <w:r>
        <w:rPr>
          <w:rFonts w:ascii="Times New Roman"/>
          <w:b w:val="false"/>
          <w:i w:val="false"/>
          <w:color w:val="000000"/>
          <w:sz w:val="28"/>
        </w:rPr>
        <w:t xml:space="preserve">Доходы, связанные с получением вознаграждения </w:t>
      </w:r>
    </w:p>
    <w:p>
      <w:pPr>
        <w:spacing w:after="0"/>
        <w:ind w:left="0"/>
        <w:jc w:val="both"/>
      </w:pPr>
      <w:r>
        <w:rPr>
          <w:rFonts w:ascii="Times New Roman"/>
          <w:b w:val="false"/>
          <w:i w:val="false"/>
          <w:color w:val="000000"/>
          <w:sz w:val="28"/>
        </w:rPr>
        <w:t>(интереса) по ссудам, предоставленным банкам   140</w:t>
      </w:r>
    </w:p>
    <w:p>
      <w:pPr>
        <w:spacing w:after="0"/>
        <w:ind w:left="0"/>
        <w:jc w:val="both"/>
      </w:pPr>
      <w:r>
        <w:rPr>
          <w:rFonts w:ascii="Times New Roman"/>
          <w:b w:val="false"/>
          <w:i w:val="false"/>
          <w:color w:val="000000"/>
          <w:sz w:val="28"/>
        </w:rPr>
        <w:t xml:space="preserve">Доходы, связанные с получением вознаграждения </w:t>
      </w:r>
    </w:p>
    <w:p>
      <w:pPr>
        <w:spacing w:after="0"/>
        <w:ind w:left="0"/>
        <w:jc w:val="both"/>
      </w:pPr>
      <w:r>
        <w:rPr>
          <w:rFonts w:ascii="Times New Roman"/>
          <w:b w:val="false"/>
          <w:i w:val="false"/>
          <w:color w:val="000000"/>
          <w:sz w:val="28"/>
        </w:rPr>
        <w:t xml:space="preserve">(интереса)  по ссудам, предоставленным </w:t>
      </w:r>
    </w:p>
    <w:p>
      <w:pPr>
        <w:spacing w:after="0"/>
        <w:ind w:left="0"/>
        <w:jc w:val="both"/>
      </w:pPr>
      <w:r>
        <w:rPr>
          <w:rFonts w:ascii="Times New Roman"/>
          <w:b w:val="false"/>
          <w:i w:val="false"/>
          <w:color w:val="000000"/>
          <w:sz w:val="28"/>
        </w:rPr>
        <w:t>юридическим лицам (кроме банков)               150</w:t>
      </w:r>
    </w:p>
    <w:p>
      <w:pPr>
        <w:spacing w:after="0"/>
        <w:ind w:left="0"/>
        <w:jc w:val="both"/>
      </w:pPr>
      <w:r>
        <w:rPr>
          <w:rFonts w:ascii="Times New Roman"/>
          <w:b w:val="false"/>
          <w:i w:val="false"/>
          <w:color w:val="000000"/>
          <w:sz w:val="28"/>
        </w:rPr>
        <w:t xml:space="preserve">Доходы, связанные с получением вознаграждения </w:t>
      </w:r>
    </w:p>
    <w:p>
      <w:pPr>
        <w:spacing w:after="0"/>
        <w:ind w:left="0"/>
        <w:jc w:val="both"/>
      </w:pPr>
      <w:r>
        <w:rPr>
          <w:rFonts w:ascii="Times New Roman"/>
          <w:b w:val="false"/>
          <w:i w:val="false"/>
          <w:color w:val="000000"/>
          <w:sz w:val="28"/>
        </w:rPr>
        <w:t xml:space="preserve">(интереса) по ссудам, предоставленным </w:t>
      </w:r>
    </w:p>
    <w:p>
      <w:pPr>
        <w:spacing w:after="0"/>
        <w:ind w:left="0"/>
        <w:jc w:val="both"/>
      </w:pPr>
      <w:r>
        <w:rPr>
          <w:rFonts w:ascii="Times New Roman"/>
          <w:b w:val="false"/>
          <w:i w:val="false"/>
          <w:color w:val="000000"/>
          <w:sz w:val="28"/>
        </w:rPr>
        <w:t>физическим лицам (населению)                   160</w:t>
      </w:r>
    </w:p>
    <w:p>
      <w:pPr>
        <w:spacing w:after="0"/>
        <w:ind w:left="0"/>
        <w:jc w:val="both"/>
      </w:pPr>
      <w:r>
        <w:rPr>
          <w:rFonts w:ascii="Times New Roman"/>
          <w:b w:val="false"/>
          <w:i w:val="false"/>
          <w:color w:val="000000"/>
          <w:sz w:val="28"/>
        </w:rPr>
        <w:t xml:space="preserve">Прочие доходы, связанные с получением </w:t>
      </w:r>
    </w:p>
    <w:p>
      <w:pPr>
        <w:spacing w:after="0"/>
        <w:ind w:left="0"/>
        <w:jc w:val="both"/>
      </w:pPr>
      <w:r>
        <w:rPr>
          <w:rFonts w:ascii="Times New Roman"/>
          <w:b w:val="false"/>
          <w:i w:val="false"/>
          <w:color w:val="000000"/>
          <w:sz w:val="28"/>
        </w:rPr>
        <w:t>вознаграждения (интереса)                      170</w:t>
      </w:r>
    </w:p>
    <w:p>
      <w:pPr>
        <w:spacing w:after="0"/>
        <w:ind w:left="0"/>
        <w:jc w:val="both"/>
      </w:pPr>
      <w:r>
        <w:rPr>
          <w:rFonts w:ascii="Times New Roman"/>
          <w:b w:val="false"/>
          <w:i w:val="false"/>
          <w:color w:val="000000"/>
          <w:sz w:val="28"/>
        </w:rPr>
        <w:t xml:space="preserve">II. Расходы, связанные с выплатой </w:t>
      </w:r>
    </w:p>
    <w:p>
      <w:pPr>
        <w:spacing w:after="0"/>
        <w:ind w:left="0"/>
        <w:jc w:val="both"/>
      </w:pPr>
      <w:r>
        <w:rPr>
          <w:rFonts w:ascii="Times New Roman"/>
          <w:b w:val="false"/>
          <w:i w:val="false"/>
          <w:color w:val="000000"/>
          <w:sz w:val="28"/>
        </w:rPr>
        <w:t>вознаграждения (интереса)                      200</w:t>
      </w:r>
    </w:p>
    <w:p>
      <w:pPr>
        <w:spacing w:after="0"/>
        <w:ind w:left="0"/>
        <w:jc w:val="both"/>
      </w:pPr>
      <w:r>
        <w:rPr>
          <w:rFonts w:ascii="Times New Roman"/>
          <w:b w:val="false"/>
          <w:i w:val="false"/>
          <w:color w:val="000000"/>
          <w:sz w:val="28"/>
        </w:rPr>
        <w:t xml:space="preserve">Вознаграждение (интерес), выплаченное по </w:t>
      </w:r>
    </w:p>
    <w:p>
      <w:pPr>
        <w:spacing w:after="0"/>
        <w:ind w:left="0"/>
        <w:jc w:val="both"/>
      </w:pPr>
      <w:r>
        <w:rPr>
          <w:rFonts w:ascii="Times New Roman"/>
          <w:b w:val="false"/>
          <w:i w:val="false"/>
          <w:color w:val="000000"/>
          <w:sz w:val="28"/>
        </w:rPr>
        <w:t>депозитам юридических лиц (кроме банков)       210</w:t>
      </w:r>
    </w:p>
    <w:p>
      <w:pPr>
        <w:spacing w:after="0"/>
        <w:ind w:left="0"/>
        <w:jc w:val="both"/>
      </w:pPr>
      <w:r>
        <w:rPr>
          <w:rFonts w:ascii="Times New Roman"/>
          <w:b w:val="false"/>
          <w:i w:val="false"/>
          <w:color w:val="000000"/>
          <w:sz w:val="28"/>
        </w:rPr>
        <w:t xml:space="preserve">Вознаграждение (интерес), выплаченное по </w:t>
      </w:r>
    </w:p>
    <w:p>
      <w:pPr>
        <w:spacing w:after="0"/>
        <w:ind w:left="0"/>
        <w:jc w:val="both"/>
      </w:pPr>
      <w:r>
        <w:rPr>
          <w:rFonts w:ascii="Times New Roman"/>
          <w:b w:val="false"/>
          <w:i w:val="false"/>
          <w:color w:val="000000"/>
          <w:sz w:val="28"/>
        </w:rPr>
        <w:t>депозитам физических лиц (населения)           220</w:t>
      </w:r>
    </w:p>
    <w:p>
      <w:pPr>
        <w:spacing w:after="0"/>
        <w:ind w:left="0"/>
        <w:jc w:val="both"/>
      </w:pPr>
      <w:r>
        <w:rPr>
          <w:rFonts w:ascii="Times New Roman"/>
          <w:b w:val="false"/>
          <w:i w:val="false"/>
          <w:color w:val="000000"/>
          <w:sz w:val="28"/>
        </w:rPr>
        <w:t xml:space="preserve">Вознаграждение (интерес), выплаченное по </w:t>
      </w:r>
    </w:p>
    <w:p>
      <w:pPr>
        <w:spacing w:after="0"/>
        <w:ind w:left="0"/>
        <w:jc w:val="both"/>
      </w:pPr>
      <w:r>
        <w:rPr>
          <w:rFonts w:ascii="Times New Roman"/>
          <w:b w:val="false"/>
          <w:i w:val="false"/>
          <w:color w:val="000000"/>
          <w:sz w:val="28"/>
        </w:rPr>
        <w:t xml:space="preserve">кредитам Национального Банка Республики </w:t>
      </w:r>
    </w:p>
    <w:p>
      <w:pPr>
        <w:spacing w:after="0"/>
        <w:ind w:left="0"/>
        <w:jc w:val="both"/>
      </w:pPr>
      <w:r>
        <w:rPr>
          <w:rFonts w:ascii="Times New Roman"/>
          <w:b w:val="false"/>
          <w:i w:val="false"/>
          <w:color w:val="000000"/>
          <w:sz w:val="28"/>
        </w:rPr>
        <w:t>Казахстан                                      230</w:t>
      </w:r>
    </w:p>
    <w:p>
      <w:pPr>
        <w:spacing w:after="0"/>
        <w:ind w:left="0"/>
        <w:jc w:val="both"/>
      </w:pPr>
      <w:r>
        <w:rPr>
          <w:rFonts w:ascii="Times New Roman"/>
          <w:b w:val="false"/>
          <w:i w:val="false"/>
          <w:color w:val="000000"/>
          <w:sz w:val="28"/>
        </w:rPr>
        <w:t xml:space="preserve">Вознаграждение (интерес), выплаченное по </w:t>
      </w:r>
    </w:p>
    <w:p>
      <w:pPr>
        <w:spacing w:after="0"/>
        <w:ind w:left="0"/>
        <w:jc w:val="both"/>
      </w:pPr>
      <w:r>
        <w:rPr>
          <w:rFonts w:ascii="Times New Roman"/>
          <w:b w:val="false"/>
          <w:i w:val="false"/>
          <w:color w:val="000000"/>
          <w:sz w:val="28"/>
        </w:rPr>
        <w:t>межбанковским кредитам и депозитам             240</w:t>
      </w:r>
    </w:p>
    <w:p>
      <w:pPr>
        <w:spacing w:after="0"/>
        <w:ind w:left="0"/>
        <w:jc w:val="both"/>
      </w:pPr>
      <w:r>
        <w:rPr>
          <w:rFonts w:ascii="Times New Roman"/>
          <w:b w:val="false"/>
          <w:i w:val="false"/>
          <w:color w:val="000000"/>
          <w:sz w:val="28"/>
        </w:rPr>
        <w:t xml:space="preserve">Вознаграждение (интерес), выплаченное по </w:t>
      </w:r>
    </w:p>
    <w:p>
      <w:pPr>
        <w:spacing w:after="0"/>
        <w:ind w:left="0"/>
        <w:jc w:val="both"/>
      </w:pPr>
      <w:r>
        <w:rPr>
          <w:rFonts w:ascii="Times New Roman"/>
          <w:b w:val="false"/>
          <w:i w:val="false"/>
          <w:color w:val="000000"/>
          <w:sz w:val="28"/>
        </w:rPr>
        <w:t>кредитам Правительства Республики Казахстан    250</w:t>
      </w:r>
    </w:p>
    <w:p>
      <w:pPr>
        <w:spacing w:after="0"/>
        <w:ind w:left="0"/>
        <w:jc w:val="both"/>
      </w:pPr>
      <w:r>
        <w:rPr>
          <w:rFonts w:ascii="Times New Roman"/>
          <w:b w:val="false"/>
          <w:i w:val="false"/>
          <w:color w:val="000000"/>
          <w:sz w:val="28"/>
        </w:rPr>
        <w:t xml:space="preserve">Вознаграждение (интерес), выплаченное по </w:t>
      </w:r>
    </w:p>
    <w:p>
      <w:pPr>
        <w:spacing w:after="0"/>
        <w:ind w:left="0"/>
        <w:jc w:val="both"/>
      </w:pPr>
      <w:r>
        <w:rPr>
          <w:rFonts w:ascii="Times New Roman"/>
          <w:b w:val="false"/>
          <w:i w:val="false"/>
          <w:color w:val="000000"/>
          <w:sz w:val="28"/>
        </w:rPr>
        <w:t xml:space="preserve">кредитам организаций, осуществляющих </w:t>
      </w:r>
    </w:p>
    <w:p>
      <w:pPr>
        <w:spacing w:after="0"/>
        <w:ind w:left="0"/>
        <w:jc w:val="both"/>
      </w:pPr>
      <w:r>
        <w:rPr>
          <w:rFonts w:ascii="Times New Roman"/>
          <w:b w:val="false"/>
          <w:i w:val="false"/>
          <w:color w:val="000000"/>
          <w:sz w:val="28"/>
        </w:rPr>
        <w:t>отдельные виды банковских операций             260</w:t>
      </w:r>
    </w:p>
    <w:p>
      <w:pPr>
        <w:spacing w:after="0"/>
        <w:ind w:left="0"/>
        <w:jc w:val="both"/>
      </w:pPr>
      <w:r>
        <w:rPr>
          <w:rFonts w:ascii="Times New Roman"/>
          <w:b w:val="false"/>
          <w:i w:val="false"/>
          <w:color w:val="000000"/>
          <w:sz w:val="28"/>
        </w:rPr>
        <w:t xml:space="preserve">Прочие расходы, связанные с выплатой </w:t>
      </w:r>
    </w:p>
    <w:p>
      <w:pPr>
        <w:spacing w:after="0"/>
        <w:ind w:left="0"/>
        <w:jc w:val="both"/>
      </w:pPr>
      <w:r>
        <w:rPr>
          <w:rFonts w:ascii="Times New Roman"/>
          <w:b w:val="false"/>
          <w:i w:val="false"/>
          <w:color w:val="000000"/>
          <w:sz w:val="28"/>
        </w:rPr>
        <w:t>вознаграждения (интереса)                      270</w:t>
      </w:r>
    </w:p>
    <w:p>
      <w:pPr>
        <w:spacing w:after="0"/>
        <w:ind w:left="0"/>
        <w:jc w:val="both"/>
      </w:pPr>
      <w:r>
        <w:rPr>
          <w:rFonts w:ascii="Times New Roman"/>
          <w:b w:val="false"/>
          <w:i w:val="false"/>
          <w:color w:val="000000"/>
          <w:sz w:val="28"/>
        </w:rPr>
        <w:t xml:space="preserve">III. Чистые доходы, связанные с получением </w:t>
      </w:r>
    </w:p>
    <w:p>
      <w:pPr>
        <w:spacing w:after="0"/>
        <w:ind w:left="0"/>
        <w:jc w:val="both"/>
      </w:pPr>
      <w:r>
        <w:rPr>
          <w:rFonts w:ascii="Times New Roman"/>
          <w:b w:val="false"/>
          <w:i w:val="false"/>
          <w:color w:val="000000"/>
          <w:sz w:val="28"/>
        </w:rPr>
        <w:t>вознаграждения (интереса):                     300</w:t>
      </w:r>
    </w:p>
    <w:p>
      <w:pPr>
        <w:spacing w:after="0"/>
        <w:ind w:left="0"/>
        <w:jc w:val="both"/>
      </w:pPr>
      <w:r>
        <w:rPr>
          <w:rFonts w:ascii="Times New Roman"/>
          <w:b w:val="false"/>
          <w:i w:val="false"/>
          <w:color w:val="000000"/>
          <w:sz w:val="28"/>
        </w:rPr>
        <w:t xml:space="preserve">IV. Доходы, не связанные с получением </w:t>
      </w:r>
    </w:p>
    <w:p>
      <w:pPr>
        <w:spacing w:after="0"/>
        <w:ind w:left="0"/>
        <w:jc w:val="both"/>
      </w:pPr>
      <w:r>
        <w:rPr>
          <w:rFonts w:ascii="Times New Roman"/>
          <w:b w:val="false"/>
          <w:i w:val="false"/>
          <w:color w:val="000000"/>
          <w:sz w:val="28"/>
        </w:rPr>
        <w:t>вознаграждения (интереса):                     400</w:t>
      </w:r>
    </w:p>
    <w:p>
      <w:pPr>
        <w:spacing w:after="0"/>
        <w:ind w:left="0"/>
        <w:jc w:val="both"/>
      </w:pPr>
      <w:r>
        <w:rPr>
          <w:rFonts w:ascii="Times New Roman"/>
          <w:b w:val="false"/>
          <w:i w:val="false"/>
          <w:color w:val="000000"/>
          <w:sz w:val="28"/>
        </w:rPr>
        <w:t xml:space="preserve">Доходы от акций и других инвестиций в </w:t>
      </w:r>
    </w:p>
    <w:p>
      <w:pPr>
        <w:spacing w:after="0"/>
        <w:ind w:left="0"/>
        <w:jc w:val="both"/>
      </w:pPr>
      <w:r>
        <w:rPr>
          <w:rFonts w:ascii="Times New Roman"/>
          <w:b w:val="false"/>
          <w:i w:val="false"/>
          <w:color w:val="000000"/>
          <w:sz w:val="28"/>
        </w:rPr>
        <w:t>акционерный капитал                            410</w:t>
      </w:r>
    </w:p>
    <w:p>
      <w:pPr>
        <w:spacing w:after="0"/>
        <w:ind w:left="0"/>
        <w:jc w:val="both"/>
      </w:pPr>
      <w:r>
        <w:rPr>
          <w:rFonts w:ascii="Times New Roman"/>
          <w:b w:val="false"/>
          <w:i w:val="false"/>
          <w:color w:val="000000"/>
          <w:sz w:val="28"/>
        </w:rPr>
        <w:t xml:space="preserve">Плата за обслуживание, перевод платежей </w:t>
      </w:r>
    </w:p>
    <w:p>
      <w:pPr>
        <w:spacing w:after="0"/>
        <w:ind w:left="0"/>
        <w:jc w:val="both"/>
      </w:pPr>
      <w:r>
        <w:rPr>
          <w:rFonts w:ascii="Times New Roman"/>
          <w:b w:val="false"/>
          <w:i w:val="false"/>
          <w:color w:val="000000"/>
          <w:sz w:val="28"/>
        </w:rPr>
        <w:t>и комиссионные сборы                           420</w:t>
      </w:r>
    </w:p>
    <w:p>
      <w:pPr>
        <w:spacing w:after="0"/>
        <w:ind w:left="0"/>
        <w:jc w:val="both"/>
      </w:pPr>
      <w:r>
        <w:rPr>
          <w:rFonts w:ascii="Times New Roman"/>
          <w:b w:val="false"/>
          <w:i w:val="false"/>
          <w:color w:val="000000"/>
          <w:sz w:val="28"/>
        </w:rPr>
        <w:t>Доход/убытки от финансовых операций            430</w:t>
      </w:r>
    </w:p>
    <w:p>
      <w:pPr>
        <w:spacing w:after="0"/>
        <w:ind w:left="0"/>
        <w:jc w:val="both"/>
      </w:pPr>
      <w:r>
        <w:rPr>
          <w:rFonts w:ascii="Times New Roman"/>
          <w:b w:val="false"/>
          <w:i w:val="false"/>
          <w:color w:val="000000"/>
          <w:sz w:val="28"/>
        </w:rPr>
        <w:t>Доход/убытки от переоценки                     440</w:t>
      </w:r>
    </w:p>
    <w:p>
      <w:pPr>
        <w:spacing w:after="0"/>
        <w:ind w:left="0"/>
        <w:jc w:val="both"/>
      </w:pPr>
      <w:r>
        <w:rPr>
          <w:rFonts w:ascii="Times New Roman"/>
          <w:b w:val="false"/>
          <w:i w:val="false"/>
          <w:color w:val="000000"/>
          <w:sz w:val="28"/>
        </w:rPr>
        <w:t xml:space="preserve">Прочие доходы, не связанные с получением </w:t>
      </w:r>
    </w:p>
    <w:p>
      <w:pPr>
        <w:spacing w:after="0"/>
        <w:ind w:left="0"/>
        <w:jc w:val="both"/>
      </w:pPr>
      <w:r>
        <w:rPr>
          <w:rFonts w:ascii="Times New Roman"/>
          <w:b w:val="false"/>
          <w:i w:val="false"/>
          <w:color w:val="000000"/>
          <w:sz w:val="28"/>
        </w:rPr>
        <w:t>вознаграждения (интереса)                      450</w:t>
      </w:r>
    </w:p>
    <w:p>
      <w:pPr>
        <w:spacing w:after="0"/>
        <w:ind w:left="0"/>
        <w:jc w:val="both"/>
      </w:pPr>
      <w:r>
        <w:rPr>
          <w:rFonts w:ascii="Times New Roman"/>
          <w:b w:val="false"/>
          <w:i w:val="false"/>
          <w:color w:val="000000"/>
          <w:sz w:val="28"/>
        </w:rPr>
        <w:t xml:space="preserve">V. Расходы, не связанные с выплатой </w:t>
      </w:r>
    </w:p>
    <w:p>
      <w:pPr>
        <w:spacing w:after="0"/>
        <w:ind w:left="0"/>
        <w:jc w:val="both"/>
      </w:pPr>
      <w:r>
        <w:rPr>
          <w:rFonts w:ascii="Times New Roman"/>
          <w:b w:val="false"/>
          <w:i w:val="false"/>
          <w:color w:val="000000"/>
          <w:sz w:val="28"/>
        </w:rPr>
        <w:t>вознаграждения (интереса):                     500</w:t>
      </w:r>
    </w:p>
    <w:p>
      <w:pPr>
        <w:spacing w:after="0"/>
        <w:ind w:left="0"/>
        <w:jc w:val="both"/>
      </w:pPr>
      <w:r>
        <w:rPr>
          <w:rFonts w:ascii="Times New Roman"/>
          <w:b w:val="false"/>
          <w:i w:val="false"/>
          <w:color w:val="000000"/>
          <w:sz w:val="28"/>
        </w:rPr>
        <w:t>   Расходы на персонал банка:                  510</w:t>
      </w:r>
    </w:p>
    <w:p>
      <w:pPr>
        <w:spacing w:after="0"/>
        <w:ind w:left="0"/>
        <w:jc w:val="both"/>
      </w:pPr>
      <w:r>
        <w:rPr>
          <w:rFonts w:ascii="Times New Roman"/>
          <w:b w:val="false"/>
          <w:i w:val="false"/>
          <w:color w:val="000000"/>
          <w:sz w:val="28"/>
        </w:rPr>
        <w:t>   Заработная плата                            511</w:t>
      </w:r>
    </w:p>
    <w:p>
      <w:pPr>
        <w:spacing w:after="0"/>
        <w:ind w:left="0"/>
        <w:jc w:val="both"/>
      </w:pPr>
      <w:r>
        <w:rPr>
          <w:rFonts w:ascii="Times New Roman"/>
          <w:b w:val="false"/>
          <w:i w:val="false"/>
          <w:color w:val="000000"/>
          <w:sz w:val="28"/>
        </w:rPr>
        <w:t>   Пособия                                     512</w:t>
      </w:r>
    </w:p>
    <w:p>
      <w:pPr>
        <w:spacing w:after="0"/>
        <w:ind w:left="0"/>
        <w:jc w:val="both"/>
      </w:pPr>
      <w:r>
        <w:rPr>
          <w:rFonts w:ascii="Times New Roman"/>
          <w:b w:val="false"/>
          <w:i w:val="false"/>
          <w:color w:val="000000"/>
          <w:sz w:val="28"/>
        </w:rPr>
        <w:t>   Налоги с фонда заработной платы             513</w:t>
      </w:r>
    </w:p>
    <w:p>
      <w:pPr>
        <w:spacing w:after="0"/>
        <w:ind w:left="0"/>
        <w:jc w:val="both"/>
      </w:pPr>
      <w:r>
        <w:rPr>
          <w:rFonts w:ascii="Times New Roman"/>
          <w:b w:val="false"/>
          <w:i w:val="false"/>
          <w:color w:val="000000"/>
          <w:sz w:val="28"/>
        </w:rPr>
        <w:t>   Прочие расходы на персонал банка            514</w:t>
      </w:r>
    </w:p>
    <w:p>
      <w:pPr>
        <w:spacing w:after="0"/>
        <w:ind w:left="0"/>
        <w:jc w:val="both"/>
      </w:pPr>
      <w:r>
        <w:rPr>
          <w:rFonts w:ascii="Times New Roman"/>
          <w:b w:val="false"/>
          <w:i w:val="false"/>
          <w:color w:val="000000"/>
          <w:sz w:val="28"/>
        </w:rPr>
        <w:t>Расходы на содержание офиса и оборудования     520</w:t>
      </w:r>
    </w:p>
    <w:p>
      <w:pPr>
        <w:spacing w:after="0"/>
        <w:ind w:left="0"/>
        <w:jc w:val="both"/>
      </w:pPr>
      <w:r>
        <w:rPr>
          <w:rFonts w:ascii="Times New Roman"/>
          <w:b w:val="false"/>
          <w:i w:val="false"/>
          <w:color w:val="000000"/>
          <w:sz w:val="28"/>
        </w:rPr>
        <w:t>Судебные издержки                              530</w:t>
      </w:r>
    </w:p>
    <w:p>
      <w:pPr>
        <w:spacing w:after="0"/>
        <w:ind w:left="0"/>
        <w:jc w:val="both"/>
      </w:pPr>
      <w:r>
        <w:rPr>
          <w:rFonts w:ascii="Times New Roman"/>
          <w:b w:val="false"/>
          <w:i w:val="false"/>
          <w:color w:val="000000"/>
          <w:sz w:val="28"/>
        </w:rPr>
        <w:t xml:space="preserve">Прочие расходы не связанные с выплатой </w:t>
      </w:r>
    </w:p>
    <w:p>
      <w:pPr>
        <w:spacing w:after="0"/>
        <w:ind w:left="0"/>
        <w:jc w:val="both"/>
      </w:pPr>
      <w:r>
        <w:rPr>
          <w:rFonts w:ascii="Times New Roman"/>
          <w:b w:val="false"/>
          <w:i w:val="false"/>
          <w:color w:val="000000"/>
          <w:sz w:val="28"/>
        </w:rPr>
        <w:t>вознаграждения (интереса)                      540</w:t>
      </w:r>
    </w:p>
    <w:p>
      <w:pPr>
        <w:spacing w:after="0"/>
        <w:ind w:left="0"/>
        <w:jc w:val="both"/>
      </w:pPr>
      <w:r>
        <w:rPr>
          <w:rFonts w:ascii="Times New Roman"/>
          <w:b w:val="false"/>
          <w:i w:val="false"/>
          <w:color w:val="000000"/>
          <w:sz w:val="28"/>
        </w:rPr>
        <w:t xml:space="preserve">VI. Чистый операционный доход до </w:t>
      </w:r>
    </w:p>
    <w:p>
      <w:pPr>
        <w:spacing w:after="0"/>
        <w:ind w:left="0"/>
        <w:jc w:val="both"/>
      </w:pPr>
      <w:r>
        <w:rPr>
          <w:rFonts w:ascii="Times New Roman"/>
          <w:b w:val="false"/>
          <w:i w:val="false"/>
          <w:color w:val="000000"/>
          <w:sz w:val="28"/>
        </w:rPr>
        <w:t>отчисления в резервы:                          600</w:t>
      </w:r>
    </w:p>
    <w:p>
      <w:pPr>
        <w:spacing w:after="0"/>
        <w:ind w:left="0"/>
        <w:jc w:val="both"/>
      </w:pPr>
      <w:r>
        <w:rPr>
          <w:rFonts w:ascii="Times New Roman"/>
          <w:b w:val="false"/>
          <w:i w:val="false"/>
          <w:color w:val="000000"/>
          <w:sz w:val="28"/>
        </w:rPr>
        <w:t xml:space="preserve">VII. Резерв на покрытие убытков по </w:t>
      </w:r>
    </w:p>
    <w:p>
      <w:pPr>
        <w:spacing w:after="0"/>
        <w:ind w:left="0"/>
        <w:jc w:val="both"/>
      </w:pPr>
      <w:r>
        <w:rPr>
          <w:rFonts w:ascii="Times New Roman"/>
          <w:b w:val="false"/>
          <w:i w:val="false"/>
          <w:color w:val="000000"/>
          <w:sz w:val="28"/>
        </w:rPr>
        <w:t xml:space="preserve">классифицированным активам и условным </w:t>
      </w:r>
    </w:p>
    <w:p>
      <w:pPr>
        <w:spacing w:after="0"/>
        <w:ind w:left="0"/>
        <w:jc w:val="both"/>
      </w:pPr>
      <w:r>
        <w:rPr>
          <w:rFonts w:ascii="Times New Roman"/>
          <w:b w:val="false"/>
          <w:i w:val="false"/>
          <w:color w:val="000000"/>
          <w:sz w:val="28"/>
        </w:rPr>
        <w:t>обязательствам                                 601</w:t>
      </w:r>
    </w:p>
    <w:p>
      <w:pPr>
        <w:spacing w:after="0"/>
        <w:ind w:left="0"/>
        <w:jc w:val="both"/>
      </w:pPr>
      <w:r>
        <w:rPr>
          <w:rFonts w:ascii="Times New Roman"/>
          <w:b w:val="false"/>
          <w:i w:val="false"/>
          <w:color w:val="000000"/>
          <w:sz w:val="28"/>
        </w:rPr>
        <w:t xml:space="preserve">VIII. Чистый операционный доход после </w:t>
      </w:r>
    </w:p>
    <w:p>
      <w:pPr>
        <w:spacing w:after="0"/>
        <w:ind w:left="0"/>
        <w:jc w:val="both"/>
      </w:pPr>
      <w:r>
        <w:rPr>
          <w:rFonts w:ascii="Times New Roman"/>
          <w:b w:val="false"/>
          <w:i w:val="false"/>
          <w:color w:val="000000"/>
          <w:sz w:val="28"/>
        </w:rPr>
        <w:t>отчисления в резервы                           666</w:t>
      </w:r>
    </w:p>
    <w:p>
      <w:pPr>
        <w:spacing w:after="0"/>
        <w:ind w:left="0"/>
        <w:jc w:val="both"/>
      </w:pPr>
      <w:r>
        <w:rPr>
          <w:rFonts w:ascii="Times New Roman"/>
          <w:b w:val="false"/>
          <w:i w:val="false"/>
          <w:color w:val="000000"/>
          <w:sz w:val="28"/>
        </w:rPr>
        <w:t>IХ. Выручка/потери от продажи активов          700</w:t>
      </w:r>
    </w:p>
    <w:p>
      <w:pPr>
        <w:spacing w:after="0"/>
        <w:ind w:left="0"/>
        <w:jc w:val="both"/>
      </w:pPr>
      <w:r>
        <w:rPr>
          <w:rFonts w:ascii="Times New Roman"/>
          <w:b w:val="false"/>
          <w:i w:val="false"/>
          <w:color w:val="000000"/>
          <w:sz w:val="28"/>
        </w:rPr>
        <w:t>Выручка/потери от продажи ценных бумаг         710</w:t>
      </w:r>
    </w:p>
    <w:p>
      <w:pPr>
        <w:spacing w:after="0"/>
        <w:ind w:left="0"/>
        <w:jc w:val="both"/>
      </w:pPr>
      <w:r>
        <w:rPr>
          <w:rFonts w:ascii="Times New Roman"/>
          <w:b w:val="false"/>
          <w:i w:val="false"/>
          <w:color w:val="000000"/>
          <w:sz w:val="28"/>
        </w:rPr>
        <w:t>Выручка/потери от продажи кредитов             720</w:t>
      </w:r>
    </w:p>
    <w:p>
      <w:pPr>
        <w:spacing w:after="0"/>
        <w:ind w:left="0"/>
        <w:jc w:val="both"/>
      </w:pPr>
      <w:r>
        <w:rPr>
          <w:rFonts w:ascii="Times New Roman"/>
          <w:b w:val="false"/>
          <w:i w:val="false"/>
          <w:color w:val="000000"/>
          <w:sz w:val="28"/>
        </w:rPr>
        <w:t>Выручка/потери от продажи прочих активов       730</w:t>
      </w:r>
    </w:p>
    <w:p>
      <w:pPr>
        <w:spacing w:after="0"/>
        <w:ind w:left="0"/>
        <w:jc w:val="both"/>
      </w:pPr>
      <w:r>
        <w:rPr>
          <w:rFonts w:ascii="Times New Roman"/>
          <w:b w:val="false"/>
          <w:i w:val="false"/>
          <w:color w:val="000000"/>
          <w:sz w:val="28"/>
        </w:rPr>
        <w:t xml:space="preserve">Выручка/потери от чистой позиции иностранной </w:t>
      </w:r>
    </w:p>
    <w:p>
      <w:pPr>
        <w:spacing w:after="0"/>
        <w:ind w:left="0"/>
        <w:jc w:val="both"/>
      </w:pPr>
      <w:r>
        <w:rPr>
          <w:rFonts w:ascii="Times New Roman"/>
          <w:b w:val="false"/>
          <w:i w:val="false"/>
          <w:color w:val="000000"/>
          <w:sz w:val="28"/>
        </w:rPr>
        <w:t>валюты                                         740</w:t>
      </w:r>
    </w:p>
    <w:p>
      <w:pPr>
        <w:spacing w:after="0"/>
        <w:ind w:left="0"/>
        <w:jc w:val="both"/>
      </w:pPr>
      <w:r>
        <w:rPr>
          <w:rFonts w:ascii="Times New Roman"/>
          <w:b w:val="false"/>
          <w:i w:val="false"/>
          <w:color w:val="000000"/>
          <w:sz w:val="28"/>
        </w:rPr>
        <w:t>Х. Непредвиденные статьи:                      800</w:t>
      </w:r>
    </w:p>
    <w:p>
      <w:pPr>
        <w:spacing w:after="0"/>
        <w:ind w:left="0"/>
        <w:jc w:val="both"/>
      </w:pPr>
      <w:r>
        <w:rPr>
          <w:rFonts w:ascii="Times New Roman"/>
          <w:b w:val="false"/>
          <w:i w:val="false"/>
          <w:color w:val="000000"/>
          <w:sz w:val="28"/>
        </w:rPr>
        <w:t>   Непредвиденный доход                        810</w:t>
      </w:r>
    </w:p>
    <w:p>
      <w:pPr>
        <w:spacing w:after="0"/>
        <w:ind w:left="0"/>
        <w:jc w:val="both"/>
      </w:pPr>
      <w:r>
        <w:rPr>
          <w:rFonts w:ascii="Times New Roman"/>
          <w:b w:val="false"/>
          <w:i w:val="false"/>
          <w:color w:val="000000"/>
          <w:sz w:val="28"/>
        </w:rPr>
        <w:t>   Непредвиденные убытки                       820</w:t>
      </w:r>
    </w:p>
    <w:p>
      <w:pPr>
        <w:spacing w:after="0"/>
        <w:ind w:left="0"/>
        <w:jc w:val="both"/>
      </w:pPr>
      <w:r>
        <w:rPr>
          <w:rFonts w:ascii="Times New Roman"/>
          <w:b w:val="false"/>
          <w:i w:val="false"/>
          <w:color w:val="000000"/>
          <w:sz w:val="28"/>
        </w:rPr>
        <w:t>ХI. Доход (убытки) до уплаты налогов           900</w:t>
      </w:r>
    </w:p>
    <w:p>
      <w:pPr>
        <w:spacing w:after="0"/>
        <w:ind w:left="0"/>
        <w:jc w:val="both"/>
      </w:pPr>
      <w:r>
        <w:rPr>
          <w:rFonts w:ascii="Times New Roman"/>
          <w:b w:val="false"/>
          <w:i w:val="false"/>
          <w:color w:val="000000"/>
          <w:sz w:val="28"/>
        </w:rPr>
        <w:t>ХII. Налоговые платежи*                        901</w:t>
      </w:r>
    </w:p>
    <w:p>
      <w:pPr>
        <w:spacing w:after="0"/>
        <w:ind w:left="0"/>
        <w:jc w:val="both"/>
      </w:pPr>
      <w:r>
        <w:rPr>
          <w:rFonts w:ascii="Times New Roman"/>
          <w:b w:val="false"/>
          <w:i w:val="false"/>
          <w:color w:val="000000"/>
          <w:sz w:val="28"/>
        </w:rPr>
        <w:t>ХIII. Чистый доход (убытки)                    999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Если какой-либо счет указывается в нескольких статьях, то в </w:t>
      </w:r>
    </w:p>
    <w:p>
      <w:pPr>
        <w:spacing w:after="0"/>
        <w:ind w:left="0"/>
        <w:jc w:val="both"/>
      </w:pPr>
      <w:r>
        <w:rPr>
          <w:rFonts w:ascii="Times New Roman"/>
          <w:b w:val="false"/>
          <w:i w:val="false"/>
          <w:color w:val="000000"/>
          <w:sz w:val="28"/>
        </w:rPr>
        <w:t xml:space="preserve">суммы по этим статьям необходимо включать часть этих счетов.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100</w:t>
      </w:r>
    </w:p>
    <w:p>
      <w:pPr>
        <w:spacing w:after="0"/>
        <w:ind w:left="0"/>
        <w:jc w:val="both"/>
      </w:pPr>
      <w:r>
        <w:rPr>
          <w:rFonts w:ascii="Times New Roman"/>
          <w:b w:val="false"/>
          <w:i w:val="false"/>
          <w:color w:val="000000"/>
          <w:sz w:val="28"/>
        </w:rPr>
        <w:t>Наименование налогоплательщика____________________       Приложение 15-а</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РНН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Сверка дохода (убытка)</w:t>
      </w:r>
    </w:p>
    <w:p>
      <w:pPr>
        <w:spacing w:after="0"/>
        <w:ind w:left="0"/>
        <w:jc w:val="both"/>
      </w:pPr>
      <w:r>
        <w:rPr>
          <w:rFonts w:ascii="Times New Roman"/>
          <w:b w:val="false"/>
          <w:i w:val="false"/>
          <w:color w:val="000000"/>
          <w:sz w:val="28"/>
        </w:rPr>
        <w:t>                финансовой отчетности с доходами по декларации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Чистый доход (убыток) по финансовой отчетности              !___________</w:t>
      </w:r>
    </w:p>
    <w:p>
      <w:pPr>
        <w:spacing w:after="0"/>
        <w:ind w:left="0"/>
        <w:jc w:val="both"/>
      </w:pPr>
      <w:r>
        <w:rPr>
          <w:rFonts w:ascii="Times New Roman"/>
          <w:b w:val="false"/>
          <w:i w:val="false"/>
          <w:color w:val="000000"/>
          <w:sz w:val="28"/>
        </w:rPr>
        <w:t>2. Подоходный налог с юридических лиц                          !___________</w:t>
      </w:r>
    </w:p>
    <w:p>
      <w:pPr>
        <w:spacing w:after="0"/>
        <w:ind w:left="0"/>
        <w:jc w:val="both"/>
      </w:pPr>
      <w:r>
        <w:rPr>
          <w:rFonts w:ascii="Times New Roman"/>
          <w:b w:val="false"/>
          <w:i w:val="false"/>
          <w:color w:val="000000"/>
          <w:sz w:val="28"/>
        </w:rPr>
        <w:t>3. Доход, подлежащий обложению налогом, но не отраженный       !</w:t>
      </w:r>
    </w:p>
    <w:p>
      <w:pPr>
        <w:spacing w:after="0"/>
        <w:ind w:left="0"/>
        <w:jc w:val="both"/>
      </w:pPr>
      <w:r>
        <w:rPr>
          <w:rFonts w:ascii="Times New Roman"/>
          <w:b w:val="false"/>
          <w:i w:val="false"/>
          <w:color w:val="000000"/>
          <w:sz w:val="28"/>
        </w:rPr>
        <w:t>   в бухгалтерском учете в данном году                         !___________</w:t>
      </w:r>
    </w:p>
    <w:p>
      <w:pPr>
        <w:spacing w:after="0"/>
        <w:ind w:left="0"/>
        <w:jc w:val="both"/>
      </w:pPr>
      <w:r>
        <w:rPr>
          <w:rFonts w:ascii="Times New Roman"/>
          <w:b w:val="false"/>
          <w:i w:val="false"/>
          <w:color w:val="000000"/>
          <w:sz w:val="28"/>
        </w:rPr>
        <w:t>   а___________________________________________________________!___________</w:t>
      </w:r>
    </w:p>
    <w:p>
      <w:pPr>
        <w:spacing w:after="0"/>
        <w:ind w:left="0"/>
        <w:jc w:val="both"/>
      </w:pPr>
      <w:r>
        <w:rPr>
          <w:rFonts w:ascii="Times New Roman"/>
          <w:b w:val="false"/>
          <w:i w:val="false"/>
          <w:color w:val="000000"/>
          <w:sz w:val="28"/>
        </w:rPr>
        <w:t>   б___________________________________________________________!___________</w:t>
      </w:r>
    </w:p>
    <w:p>
      <w:pPr>
        <w:spacing w:after="0"/>
        <w:ind w:left="0"/>
        <w:jc w:val="both"/>
      </w:pPr>
      <w:r>
        <w:rPr>
          <w:rFonts w:ascii="Times New Roman"/>
          <w:b w:val="false"/>
          <w:i w:val="false"/>
          <w:color w:val="000000"/>
          <w:sz w:val="28"/>
        </w:rPr>
        <w:t>   в___________________________________________________________!___________</w:t>
      </w:r>
    </w:p>
    <w:p>
      <w:pPr>
        <w:spacing w:after="0"/>
        <w:ind w:left="0"/>
        <w:jc w:val="both"/>
      </w:pPr>
      <w:r>
        <w:rPr>
          <w:rFonts w:ascii="Times New Roman"/>
          <w:b w:val="false"/>
          <w:i w:val="false"/>
          <w:color w:val="000000"/>
          <w:sz w:val="28"/>
        </w:rPr>
        <w:t>   г___________________________________________________________!___________</w:t>
      </w:r>
    </w:p>
    <w:p>
      <w:pPr>
        <w:spacing w:after="0"/>
        <w:ind w:left="0"/>
        <w:jc w:val="both"/>
      </w:pPr>
      <w:r>
        <w:rPr>
          <w:rFonts w:ascii="Times New Roman"/>
          <w:b w:val="false"/>
          <w:i w:val="false"/>
          <w:color w:val="000000"/>
          <w:sz w:val="28"/>
        </w:rPr>
        <w:t>   д___________________________________________________________!___________</w:t>
      </w:r>
    </w:p>
    <w:p>
      <w:pPr>
        <w:spacing w:after="0"/>
        <w:ind w:left="0"/>
        <w:jc w:val="both"/>
      </w:pPr>
      <w:r>
        <w:rPr>
          <w:rFonts w:ascii="Times New Roman"/>
          <w:b w:val="false"/>
          <w:i w:val="false"/>
          <w:color w:val="000000"/>
          <w:sz w:val="28"/>
        </w:rPr>
        <w:t>   е___________________________________________________________!___________</w:t>
      </w:r>
    </w:p>
    <w:p>
      <w:pPr>
        <w:spacing w:after="0"/>
        <w:ind w:left="0"/>
        <w:jc w:val="both"/>
      </w:pPr>
      <w:r>
        <w:rPr>
          <w:rFonts w:ascii="Times New Roman"/>
          <w:b w:val="false"/>
          <w:i w:val="false"/>
          <w:color w:val="000000"/>
          <w:sz w:val="28"/>
        </w:rPr>
        <w:t>   Итого по 3а, 3б, 3в, 3г, 3д, 3е                             !___________</w:t>
      </w:r>
    </w:p>
    <w:p>
      <w:pPr>
        <w:spacing w:after="0"/>
        <w:ind w:left="0"/>
        <w:jc w:val="both"/>
      </w:pPr>
      <w:r>
        <w:rPr>
          <w:rFonts w:ascii="Times New Roman"/>
          <w:b w:val="false"/>
          <w:i w:val="false"/>
          <w:color w:val="000000"/>
          <w:sz w:val="28"/>
        </w:rPr>
        <w:t>4. Расходы, отраженные в бухгалтерском учете, но не включенные !</w:t>
      </w:r>
    </w:p>
    <w:p>
      <w:pPr>
        <w:spacing w:after="0"/>
        <w:ind w:left="0"/>
        <w:jc w:val="both"/>
      </w:pPr>
      <w:r>
        <w:rPr>
          <w:rFonts w:ascii="Times New Roman"/>
          <w:b w:val="false"/>
          <w:i w:val="false"/>
          <w:color w:val="000000"/>
          <w:sz w:val="28"/>
        </w:rPr>
        <w:t>   в вычеты в данной декларации                                !___________</w:t>
      </w:r>
    </w:p>
    <w:p>
      <w:pPr>
        <w:spacing w:after="0"/>
        <w:ind w:left="0"/>
        <w:jc w:val="both"/>
      </w:pPr>
      <w:r>
        <w:rPr>
          <w:rFonts w:ascii="Times New Roman"/>
          <w:b w:val="false"/>
          <w:i w:val="false"/>
          <w:color w:val="000000"/>
          <w:sz w:val="28"/>
        </w:rPr>
        <w:t>   а___________________________________________________________!___________</w:t>
      </w:r>
    </w:p>
    <w:p>
      <w:pPr>
        <w:spacing w:after="0"/>
        <w:ind w:left="0"/>
        <w:jc w:val="both"/>
      </w:pPr>
      <w:r>
        <w:rPr>
          <w:rFonts w:ascii="Times New Roman"/>
          <w:b w:val="false"/>
          <w:i w:val="false"/>
          <w:color w:val="000000"/>
          <w:sz w:val="28"/>
        </w:rPr>
        <w:t>   б___________________________________________________________!___________</w:t>
      </w:r>
    </w:p>
    <w:p>
      <w:pPr>
        <w:spacing w:after="0"/>
        <w:ind w:left="0"/>
        <w:jc w:val="both"/>
      </w:pPr>
      <w:r>
        <w:rPr>
          <w:rFonts w:ascii="Times New Roman"/>
          <w:b w:val="false"/>
          <w:i w:val="false"/>
          <w:color w:val="000000"/>
          <w:sz w:val="28"/>
        </w:rPr>
        <w:t>   в___________________________________________________________!___________</w:t>
      </w:r>
    </w:p>
    <w:p>
      <w:pPr>
        <w:spacing w:after="0"/>
        <w:ind w:left="0"/>
        <w:jc w:val="both"/>
      </w:pPr>
      <w:r>
        <w:rPr>
          <w:rFonts w:ascii="Times New Roman"/>
          <w:b w:val="false"/>
          <w:i w:val="false"/>
          <w:color w:val="000000"/>
          <w:sz w:val="28"/>
        </w:rPr>
        <w:t>   г___________________________________________________________!___________</w:t>
      </w:r>
    </w:p>
    <w:p>
      <w:pPr>
        <w:spacing w:after="0"/>
        <w:ind w:left="0"/>
        <w:jc w:val="both"/>
      </w:pPr>
      <w:r>
        <w:rPr>
          <w:rFonts w:ascii="Times New Roman"/>
          <w:b w:val="false"/>
          <w:i w:val="false"/>
          <w:color w:val="000000"/>
          <w:sz w:val="28"/>
        </w:rPr>
        <w:t>   д___________________________________________________________!___________</w:t>
      </w:r>
    </w:p>
    <w:p>
      <w:pPr>
        <w:spacing w:after="0"/>
        <w:ind w:left="0"/>
        <w:jc w:val="both"/>
      </w:pPr>
      <w:r>
        <w:rPr>
          <w:rFonts w:ascii="Times New Roman"/>
          <w:b w:val="false"/>
          <w:i w:val="false"/>
          <w:color w:val="000000"/>
          <w:sz w:val="28"/>
        </w:rPr>
        <w:t>   е___________________________________________________________!___________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4а, 4б, 4в, 4г, 4д, 4е                             !___________</w:t>
      </w:r>
    </w:p>
    <w:p>
      <w:pPr>
        <w:spacing w:after="0"/>
        <w:ind w:left="0"/>
        <w:jc w:val="both"/>
      </w:pPr>
      <w:r>
        <w:rPr>
          <w:rFonts w:ascii="Times New Roman"/>
          <w:b w:val="false"/>
          <w:i w:val="false"/>
          <w:color w:val="000000"/>
          <w:sz w:val="28"/>
        </w:rPr>
        <w:t>5. Сумма строк с 1 по 4                                        !___________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Доход, учтенный в бухгалтерском учете, но не включенный     !</w:t>
      </w:r>
    </w:p>
    <w:p>
      <w:pPr>
        <w:spacing w:after="0"/>
        <w:ind w:left="0"/>
        <w:jc w:val="both"/>
      </w:pPr>
      <w:r>
        <w:rPr>
          <w:rFonts w:ascii="Times New Roman"/>
          <w:b w:val="false"/>
          <w:i w:val="false"/>
          <w:color w:val="000000"/>
          <w:sz w:val="28"/>
        </w:rPr>
        <w:t>   в декларацию                                                !___________</w:t>
      </w:r>
    </w:p>
    <w:p>
      <w:pPr>
        <w:spacing w:after="0"/>
        <w:ind w:left="0"/>
        <w:jc w:val="both"/>
      </w:pPr>
      <w:r>
        <w:rPr>
          <w:rFonts w:ascii="Times New Roman"/>
          <w:b w:val="false"/>
          <w:i w:val="false"/>
          <w:color w:val="000000"/>
          <w:sz w:val="28"/>
        </w:rPr>
        <w:t>   а___________________________________________________________!___________</w:t>
      </w:r>
    </w:p>
    <w:p>
      <w:pPr>
        <w:spacing w:after="0"/>
        <w:ind w:left="0"/>
        <w:jc w:val="both"/>
      </w:pPr>
      <w:r>
        <w:rPr>
          <w:rFonts w:ascii="Times New Roman"/>
          <w:b w:val="false"/>
          <w:i w:val="false"/>
          <w:color w:val="000000"/>
          <w:sz w:val="28"/>
        </w:rPr>
        <w:t>   б___________________________________________________________!___________</w:t>
      </w:r>
    </w:p>
    <w:p>
      <w:pPr>
        <w:spacing w:after="0"/>
        <w:ind w:left="0"/>
        <w:jc w:val="both"/>
      </w:pPr>
      <w:r>
        <w:rPr>
          <w:rFonts w:ascii="Times New Roman"/>
          <w:b w:val="false"/>
          <w:i w:val="false"/>
          <w:color w:val="000000"/>
          <w:sz w:val="28"/>
        </w:rPr>
        <w:t>   в___________________________________________________________!___________</w:t>
      </w:r>
    </w:p>
    <w:p>
      <w:pPr>
        <w:spacing w:after="0"/>
        <w:ind w:left="0"/>
        <w:jc w:val="both"/>
      </w:pPr>
      <w:r>
        <w:rPr>
          <w:rFonts w:ascii="Times New Roman"/>
          <w:b w:val="false"/>
          <w:i w:val="false"/>
          <w:color w:val="000000"/>
          <w:sz w:val="28"/>
        </w:rPr>
        <w:t>   г___________________________________________________________!___________</w:t>
      </w:r>
    </w:p>
    <w:p>
      <w:pPr>
        <w:spacing w:after="0"/>
        <w:ind w:left="0"/>
        <w:jc w:val="both"/>
      </w:pPr>
      <w:r>
        <w:rPr>
          <w:rFonts w:ascii="Times New Roman"/>
          <w:b w:val="false"/>
          <w:i w:val="false"/>
          <w:color w:val="000000"/>
          <w:sz w:val="28"/>
        </w:rPr>
        <w:t>   д___________________________________________________________!___________</w:t>
      </w:r>
    </w:p>
    <w:p>
      <w:pPr>
        <w:spacing w:after="0"/>
        <w:ind w:left="0"/>
        <w:jc w:val="both"/>
      </w:pPr>
      <w:r>
        <w:rPr>
          <w:rFonts w:ascii="Times New Roman"/>
          <w:b w:val="false"/>
          <w:i w:val="false"/>
          <w:color w:val="000000"/>
          <w:sz w:val="28"/>
        </w:rPr>
        <w:t>   е___________________________________________________________!___________</w:t>
      </w:r>
    </w:p>
    <w:p>
      <w:pPr>
        <w:spacing w:after="0"/>
        <w:ind w:left="0"/>
        <w:jc w:val="both"/>
      </w:pPr>
      <w:r>
        <w:rPr>
          <w:rFonts w:ascii="Times New Roman"/>
          <w:b w:val="false"/>
          <w:i w:val="false"/>
          <w:color w:val="000000"/>
          <w:sz w:val="28"/>
        </w:rPr>
        <w:t>   ж___________________________________________________________!___________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6а, 6б, 6в, 6г, 6д, 6е, 6ж                         !___________</w:t>
      </w:r>
    </w:p>
    <w:p>
      <w:pPr>
        <w:spacing w:after="0"/>
        <w:ind w:left="0"/>
        <w:jc w:val="both"/>
      </w:pPr>
      <w:r>
        <w:rPr>
          <w:rFonts w:ascii="Times New Roman"/>
          <w:b w:val="false"/>
          <w:i w:val="false"/>
          <w:color w:val="000000"/>
          <w:sz w:val="28"/>
        </w:rPr>
        <w:t>7. Вычеты данной декларации, не отнесенные к расходам по       !</w:t>
      </w:r>
    </w:p>
    <w:p>
      <w:pPr>
        <w:spacing w:after="0"/>
        <w:ind w:left="0"/>
        <w:jc w:val="both"/>
      </w:pPr>
      <w:r>
        <w:rPr>
          <w:rFonts w:ascii="Times New Roman"/>
          <w:b w:val="false"/>
          <w:i w:val="false"/>
          <w:color w:val="000000"/>
          <w:sz w:val="28"/>
        </w:rPr>
        <w:t>   бухгалтерскому учету                                        !___________</w:t>
      </w:r>
    </w:p>
    <w:p>
      <w:pPr>
        <w:spacing w:after="0"/>
        <w:ind w:left="0"/>
        <w:jc w:val="both"/>
      </w:pPr>
      <w:r>
        <w:rPr>
          <w:rFonts w:ascii="Times New Roman"/>
          <w:b w:val="false"/>
          <w:i w:val="false"/>
          <w:color w:val="000000"/>
          <w:sz w:val="28"/>
        </w:rPr>
        <w:t>   а___________________________________________________________!___________</w:t>
      </w:r>
    </w:p>
    <w:p>
      <w:pPr>
        <w:spacing w:after="0"/>
        <w:ind w:left="0"/>
        <w:jc w:val="both"/>
      </w:pPr>
      <w:r>
        <w:rPr>
          <w:rFonts w:ascii="Times New Roman"/>
          <w:b w:val="false"/>
          <w:i w:val="false"/>
          <w:color w:val="000000"/>
          <w:sz w:val="28"/>
        </w:rPr>
        <w:t>   б___________________________________________________________!___________</w:t>
      </w:r>
    </w:p>
    <w:p>
      <w:pPr>
        <w:spacing w:after="0"/>
        <w:ind w:left="0"/>
        <w:jc w:val="both"/>
      </w:pPr>
      <w:r>
        <w:rPr>
          <w:rFonts w:ascii="Times New Roman"/>
          <w:b w:val="false"/>
          <w:i w:val="false"/>
          <w:color w:val="000000"/>
          <w:sz w:val="28"/>
        </w:rPr>
        <w:t>   в___________________________________________________________!___________</w:t>
      </w:r>
    </w:p>
    <w:p>
      <w:pPr>
        <w:spacing w:after="0"/>
        <w:ind w:left="0"/>
        <w:jc w:val="both"/>
      </w:pPr>
      <w:r>
        <w:rPr>
          <w:rFonts w:ascii="Times New Roman"/>
          <w:b w:val="false"/>
          <w:i w:val="false"/>
          <w:color w:val="000000"/>
          <w:sz w:val="28"/>
        </w:rPr>
        <w:t>   г___________________________________________________________!___________</w:t>
      </w:r>
    </w:p>
    <w:p>
      <w:pPr>
        <w:spacing w:after="0"/>
        <w:ind w:left="0"/>
        <w:jc w:val="both"/>
      </w:pPr>
      <w:r>
        <w:rPr>
          <w:rFonts w:ascii="Times New Roman"/>
          <w:b w:val="false"/>
          <w:i w:val="false"/>
          <w:color w:val="000000"/>
          <w:sz w:val="28"/>
        </w:rPr>
        <w:t>   д___________________________________________________________!___________</w:t>
      </w:r>
    </w:p>
    <w:p>
      <w:pPr>
        <w:spacing w:after="0"/>
        <w:ind w:left="0"/>
        <w:jc w:val="both"/>
      </w:pPr>
      <w:r>
        <w:rPr>
          <w:rFonts w:ascii="Times New Roman"/>
          <w:b w:val="false"/>
          <w:i w:val="false"/>
          <w:color w:val="000000"/>
          <w:sz w:val="28"/>
        </w:rPr>
        <w:t>   е___________________________________________________________!___________</w:t>
      </w:r>
    </w:p>
    <w:p>
      <w:pPr>
        <w:spacing w:after="0"/>
        <w:ind w:left="0"/>
        <w:jc w:val="both"/>
      </w:pPr>
      <w:r>
        <w:rPr>
          <w:rFonts w:ascii="Times New Roman"/>
          <w:b w:val="false"/>
          <w:i w:val="false"/>
          <w:color w:val="000000"/>
          <w:sz w:val="28"/>
        </w:rPr>
        <w:t>   ж___________________________________________________________!___________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7а, 7б, 7в, 7г, 7д, 7е, 7ж                         !___________</w:t>
      </w:r>
    </w:p>
    <w:p>
      <w:pPr>
        <w:spacing w:after="0"/>
        <w:ind w:left="0"/>
        <w:jc w:val="both"/>
      </w:pPr>
      <w:r>
        <w:rPr>
          <w:rFonts w:ascii="Times New Roman"/>
          <w:b w:val="false"/>
          <w:i w:val="false"/>
          <w:color w:val="000000"/>
          <w:sz w:val="28"/>
        </w:rPr>
        <w:t>8. Сумма строк 6 и 7                                           !___________</w:t>
      </w:r>
    </w:p>
    <w:p>
      <w:pPr>
        <w:spacing w:after="0"/>
        <w:ind w:left="0"/>
        <w:jc w:val="both"/>
      </w:pPr>
      <w:r>
        <w:rPr>
          <w:rFonts w:ascii="Times New Roman"/>
          <w:b w:val="false"/>
          <w:i w:val="false"/>
          <w:color w:val="000000"/>
          <w:sz w:val="28"/>
        </w:rPr>
        <w:t>9. Налогооблагаемый доход (стр.5-стр.8)                        !</w:t>
      </w:r>
    </w:p>
    <w:p>
      <w:pPr>
        <w:spacing w:after="0"/>
        <w:ind w:left="0"/>
        <w:jc w:val="both"/>
      </w:pPr>
      <w:r>
        <w:rPr>
          <w:rFonts w:ascii="Times New Roman"/>
          <w:b w:val="false"/>
          <w:i w:val="false"/>
          <w:color w:val="000000"/>
          <w:sz w:val="28"/>
        </w:rPr>
        <w:t>   (Результат должен равняться величине строки 32 декларации)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100</w:t>
      </w:r>
    </w:p>
    <w:p>
      <w:pPr>
        <w:spacing w:after="0"/>
        <w:ind w:left="0"/>
        <w:jc w:val="both"/>
      </w:pPr>
      <w:r>
        <w:rPr>
          <w:rFonts w:ascii="Times New Roman"/>
          <w:b w:val="false"/>
          <w:i w:val="false"/>
          <w:color w:val="000000"/>
          <w:sz w:val="28"/>
        </w:rPr>
        <w:t>Наименование налогоплательщика____________________       Приложение 15-б</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РНН !_!_!_!_!_!_!_!_!_!_!_!_!_!_!_!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наличии и движении сумм нераспределенного</w:t>
      </w:r>
    </w:p>
    <w:p>
      <w:pPr>
        <w:spacing w:after="0"/>
        <w:ind w:left="0"/>
        <w:jc w:val="both"/>
      </w:pPr>
      <w:r>
        <w:rPr>
          <w:rFonts w:ascii="Times New Roman"/>
          <w:b w:val="false"/>
          <w:i w:val="false"/>
          <w:color w:val="000000"/>
          <w:sz w:val="28"/>
        </w:rPr>
        <w:t>                        дохода (непокрытого убытка)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Сальдо на начало года (переносится со строки 26 приложения  !</w:t>
      </w:r>
    </w:p>
    <w:p>
      <w:pPr>
        <w:spacing w:after="0"/>
        <w:ind w:left="0"/>
        <w:jc w:val="both"/>
      </w:pPr>
      <w:r>
        <w:rPr>
          <w:rFonts w:ascii="Times New Roman"/>
          <w:b w:val="false"/>
          <w:i w:val="false"/>
          <w:color w:val="000000"/>
          <w:sz w:val="28"/>
        </w:rPr>
        <w:t>   15, на начало года)                                         !___________</w:t>
      </w:r>
    </w:p>
    <w:p>
      <w:pPr>
        <w:spacing w:after="0"/>
        <w:ind w:left="0"/>
        <w:jc w:val="both"/>
      </w:pPr>
      <w:r>
        <w:rPr>
          <w:rFonts w:ascii="Times New Roman"/>
          <w:b w:val="false"/>
          <w:i w:val="false"/>
          <w:color w:val="000000"/>
          <w:sz w:val="28"/>
        </w:rPr>
        <w:t>2. Чистый доход (убыток) по финансовой отчетности              !___________</w:t>
      </w:r>
    </w:p>
    <w:p>
      <w:pPr>
        <w:spacing w:after="0"/>
        <w:ind w:left="0"/>
        <w:jc w:val="both"/>
      </w:pPr>
      <w:r>
        <w:rPr>
          <w:rFonts w:ascii="Times New Roman"/>
          <w:b w:val="false"/>
          <w:i w:val="false"/>
          <w:color w:val="000000"/>
          <w:sz w:val="28"/>
        </w:rPr>
        <w:t>3. Другие увеличения нераспределенного дохода                  !___________</w:t>
      </w:r>
    </w:p>
    <w:p>
      <w:pPr>
        <w:spacing w:after="0"/>
        <w:ind w:left="0"/>
        <w:jc w:val="both"/>
      </w:pPr>
      <w:r>
        <w:rPr>
          <w:rFonts w:ascii="Times New Roman"/>
          <w:b w:val="false"/>
          <w:i w:val="false"/>
          <w:color w:val="000000"/>
          <w:sz w:val="28"/>
        </w:rPr>
        <w:t>   а___________________________________________________________!___________</w:t>
      </w:r>
    </w:p>
    <w:p>
      <w:pPr>
        <w:spacing w:after="0"/>
        <w:ind w:left="0"/>
        <w:jc w:val="both"/>
      </w:pPr>
      <w:r>
        <w:rPr>
          <w:rFonts w:ascii="Times New Roman"/>
          <w:b w:val="false"/>
          <w:i w:val="false"/>
          <w:color w:val="000000"/>
          <w:sz w:val="28"/>
        </w:rPr>
        <w:t>   б___________________________________________________________!___________</w:t>
      </w:r>
    </w:p>
    <w:p>
      <w:pPr>
        <w:spacing w:after="0"/>
        <w:ind w:left="0"/>
        <w:jc w:val="both"/>
      </w:pPr>
      <w:r>
        <w:rPr>
          <w:rFonts w:ascii="Times New Roman"/>
          <w:b w:val="false"/>
          <w:i w:val="false"/>
          <w:color w:val="000000"/>
          <w:sz w:val="28"/>
        </w:rPr>
        <w:t>   в___________________________________________________________!___________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4. Итого (сумма строк с 1 по 3)                                !___________</w:t>
      </w:r>
    </w:p>
    <w:p>
      <w:pPr>
        <w:spacing w:after="0"/>
        <w:ind w:left="0"/>
        <w:jc w:val="both"/>
      </w:pPr>
      <w:r>
        <w:rPr>
          <w:rFonts w:ascii="Times New Roman"/>
          <w:b w:val="false"/>
          <w:i w:val="false"/>
          <w:color w:val="000000"/>
          <w:sz w:val="28"/>
        </w:rPr>
        <w:t>5. Направлено на выплату дивидендов                            !___________</w:t>
      </w:r>
    </w:p>
    <w:p>
      <w:pPr>
        <w:spacing w:after="0"/>
        <w:ind w:left="0"/>
        <w:jc w:val="both"/>
      </w:pPr>
      <w:r>
        <w:rPr>
          <w:rFonts w:ascii="Times New Roman"/>
          <w:b w:val="false"/>
          <w:i w:val="false"/>
          <w:color w:val="000000"/>
          <w:sz w:val="28"/>
        </w:rPr>
        <w:t>6. Другие уменьшения нераспределенного дохода                  !___________</w:t>
      </w:r>
    </w:p>
    <w:p>
      <w:pPr>
        <w:spacing w:after="0"/>
        <w:ind w:left="0"/>
        <w:jc w:val="both"/>
      </w:pPr>
      <w:r>
        <w:rPr>
          <w:rFonts w:ascii="Times New Roman"/>
          <w:b w:val="false"/>
          <w:i w:val="false"/>
          <w:color w:val="000000"/>
          <w:sz w:val="28"/>
        </w:rPr>
        <w:t>   а___________________________________________________________!___________</w:t>
      </w:r>
    </w:p>
    <w:p>
      <w:pPr>
        <w:spacing w:after="0"/>
        <w:ind w:left="0"/>
        <w:jc w:val="both"/>
      </w:pPr>
      <w:r>
        <w:rPr>
          <w:rFonts w:ascii="Times New Roman"/>
          <w:b w:val="false"/>
          <w:i w:val="false"/>
          <w:color w:val="000000"/>
          <w:sz w:val="28"/>
        </w:rPr>
        <w:t>   б___________________________________________________________!___________</w:t>
      </w:r>
    </w:p>
    <w:p>
      <w:pPr>
        <w:spacing w:after="0"/>
        <w:ind w:left="0"/>
        <w:jc w:val="both"/>
      </w:pPr>
      <w:r>
        <w:rPr>
          <w:rFonts w:ascii="Times New Roman"/>
          <w:b w:val="false"/>
          <w:i w:val="false"/>
          <w:color w:val="000000"/>
          <w:sz w:val="28"/>
        </w:rPr>
        <w:t>   в___________________________________________________________!___________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7. Итого (сумма строк 5 и 6)                                   !___________</w:t>
      </w:r>
    </w:p>
    <w:p>
      <w:pPr>
        <w:spacing w:after="0"/>
        <w:ind w:left="0"/>
        <w:jc w:val="both"/>
      </w:pPr>
      <w:r>
        <w:rPr>
          <w:rFonts w:ascii="Times New Roman"/>
          <w:b w:val="false"/>
          <w:i w:val="false"/>
          <w:color w:val="000000"/>
          <w:sz w:val="28"/>
        </w:rPr>
        <w:t>8. Сальдо на конец года (стр.4-стр.7).                         !</w:t>
      </w:r>
    </w:p>
    <w:p>
      <w:pPr>
        <w:spacing w:after="0"/>
        <w:ind w:left="0"/>
        <w:jc w:val="both"/>
      </w:pPr>
      <w:r>
        <w:rPr>
          <w:rFonts w:ascii="Times New Roman"/>
          <w:b w:val="false"/>
          <w:i w:val="false"/>
          <w:color w:val="000000"/>
          <w:sz w:val="28"/>
        </w:rPr>
        <w:t>   Определенная сумма должна совпадать с суммой строки 26      !</w:t>
      </w:r>
    </w:p>
    <w:p>
      <w:pPr>
        <w:spacing w:after="0"/>
        <w:ind w:left="0"/>
        <w:jc w:val="both"/>
      </w:pPr>
      <w:r>
        <w:rPr>
          <w:rFonts w:ascii="Times New Roman"/>
          <w:b w:val="false"/>
          <w:i w:val="false"/>
          <w:color w:val="000000"/>
          <w:sz w:val="28"/>
        </w:rPr>
        <w:t>   приложения 15, на конец года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Руководство</w:t>
      </w:r>
    </w:p>
    <w:p>
      <w:pPr>
        <w:spacing w:after="0"/>
        <w:ind w:left="0"/>
        <w:jc w:val="both"/>
      </w:pPr>
      <w:r>
        <w:rPr>
          <w:rFonts w:ascii="Times New Roman"/>
          <w:b w:val="false"/>
          <w:i w:val="false"/>
          <w:color w:val="000000"/>
          <w:sz w:val="28"/>
        </w:rPr>
        <w:t>                   по заполнению декларации</w:t>
      </w:r>
    </w:p>
    <w:p>
      <w:pPr>
        <w:spacing w:after="0"/>
        <w:ind w:left="0"/>
        <w:jc w:val="both"/>
      </w:pPr>
      <w:r>
        <w:rPr>
          <w:rFonts w:ascii="Times New Roman"/>
          <w:b w:val="false"/>
          <w:i w:val="false"/>
          <w:color w:val="000000"/>
          <w:sz w:val="28"/>
        </w:rPr>
        <w:t>                о совокупном годовом доходе и</w:t>
      </w:r>
    </w:p>
    <w:p>
      <w:pPr>
        <w:spacing w:after="0"/>
        <w:ind w:left="0"/>
        <w:jc w:val="both"/>
      </w:pPr>
      <w:r>
        <w:rPr>
          <w:rFonts w:ascii="Times New Roman"/>
          <w:b w:val="false"/>
          <w:i w:val="false"/>
          <w:color w:val="000000"/>
          <w:sz w:val="28"/>
        </w:rPr>
        <w:t xml:space="preserve">            произведенных вычетах юридического лица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Назначение Формы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75"/>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Раздел - с изменениями и дополнениями, внесенными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Форма 100 - "Декларация о совокупном годовом доходе и произведенных вычетах" (далее декларация), предназначена для декларирования дохода, полученного юридическим лицом, а также структурным подразделением юридического лица, являющимся самостоятельным налогоплательщиком согласно пункту 7 статьи 6 Закона (далее - юридическое лицо), от предпринимательской деятельности. В ней отражаются полученные доходы, произведенные вычеты, перенесенные убытки и полученные зачеты по представленным льготам в целях налогообложения. </w:t>
      </w:r>
      <w:r>
        <w:br/>
      </w:r>
      <w:r>
        <w:rPr>
          <w:rFonts w:ascii="Times New Roman"/>
          <w:b w:val="false"/>
          <w:i w:val="false"/>
          <w:color w:val="000000"/>
          <w:sz w:val="28"/>
        </w:rPr>
        <w:t xml:space="preserve">
      Форма 100 предназначена также для исчисления юридическим лицом налогового обязательства за отчетный период. Форма 100 состоит из декларации и Приложений. В состав приложений, кроме приложений установленных форм, входят справки, ведомости, составленные в произвольной форме. </w:t>
      </w:r>
      <w:r>
        <w:br/>
      </w:r>
      <w:r>
        <w:rPr>
          <w:rFonts w:ascii="Times New Roman"/>
          <w:b w:val="false"/>
          <w:i w:val="false"/>
          <w:color w:val="000000"/>
          <w:sz w:val="28"/>
        </w:rPr>
        <w:t xml:space="preserve">
      В случае отсутствия определенных доходов и вычетов, отраженных в декларации, соответствующие приложения по ним не составляются. </w:t>
      </w:r>
      <w:r>
        <w:br/>
      </w:r>
      <w:r>
        <w:rPr>
          <w:rFonts w:ascii="Times New Roman"/>
          <w:b w:val="false"/>
          <w:i w:val="false"/>
          <w:color w:val="000000"/>
          <w:sz w:val="28"/>
        </w:rPr>
        <w:t xml:space="preserve">
      Лица, обязанные представлять декларацию - Статья 49 Закона Республики Казахстан "О налогах и других обязательных платежах в бюджет" (далее - статья). </w:t>
      </w:r>
      <w:r>
        <w:br/>
      </w:r>
      <w:r>
        <w:rPr>
          <w:rFonts w:ascii="Times New Roman"/>
          <w:b w:val="false"/>
          <w:i w:val="false"/>
          <w:color w:val="000000"/>
          <w:sz w:val="28"/>
        </w:rPr>
        <w:t xml:space="preserve">
      Декларация по Форме 100 представляется всеми юридическими лицами по месту налоговой регистрации независимо от форм собственности, видов деятельности и от того, имеют они налогооблагаемый доход в налоговом году или нет. </w:t>
      </w:r>
      <w:r>
        <w:br/>
      </w:r>
      <w:r>
        <w:rPr>
          <w:rFonts w:ascii="Times New Roman"/>
          <w:b w:val="false"/>
          <w:i w:val="false"/>
          <w:color w:val="000000"/>
          <w:sz w:val="28"/>
        </w:rPr>
        <w:t xml:space="preserve">
      Юридические лица, доходы которых полностью освобождены от налогообложения по положениям статьи 34, представляют декларацию наравне с другими юридическими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Сроки представления декларации - статья 49 </w:t>
      </w:r>
      <w:r>
        <w:br/>
      </w:r>
      <w:r>
        <w:rPr>
          <w:rFonts w:ascii="Times New Roman"/>
          <w:b w:val="false"/>
          <w:i w:val="false"/>
          <w:color w:val="000000"/>
          <w:sz w:val="28"/>
        </w:rPr>
        <w:t>
      Сноска. Раздел - с дополнениями,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Налоговым законодательством Республики Казахстан установлено, что декларация по подоходному налогу с юридических лиц представляется до 31 марта года, следующего за отчетным. Если срок представления декларации приходится на выходной или праздничный день, декларация представляется в день, являющийся следующим рабочим днем. </w:t>
      </w:r>
      <w:r>
        <w:br/>
      </w:r>
      <w:r>
        <w:rPr>
          <w:rFonts w:ascii="Times New Roman"/>
          <w:b w:val="false"/>
          <w:i w:val="false"/>
          <w:color w:val="000000"/>
          <w:sz w:val="28"/>
        </w:rPr>
        <w:t xml:space="preserve">
      Налоговые декларации, сданные на почту, телеграф или в иное учреждение связи до двадцати четырех часов последнего дня срока, установленного Законом, считаются представленными в срок. </w:t>
      </w:r>
      <w:r>
        <w:br/>
      </w:r>
      <w:r>
        <w:rPr>
          <w:rFonts w:ascii="Times New Roman"/>
          <w:b w:val="false"/>
          <w:i w:val="false"/>
          <w:color w:val="000000"/>
          <w:sz w:val="28"/>
        </w:rPr>
        <w:t xml:space="preserve">
      Налоговая служба может потребовать от налогоплательщика представление декларации за период меньший, чем 12 месяцев, в следующих случаях: </w:t>
      </w:r>
      <w:r>
        <w:br/>
      </w:r>
      <w:r>
        <w:rPr>
          <w:rFonts w:ascii="Times New Roman"/>
          <w:b w:val="false"/>
          <w:i w:val="false"/>
          <w:color w:val="000000"/>
          <w:sz w:val="28"/>
        </w:rPr>
        <w:t xml:space="preserve">
      При завершении или прекращении предпринимательской деятельности в Республике Казахстан - статья 49.3*. Налогоплательщику - юридическому лицу вручается письменное уведомление налогового органа, в котором указываются причина и дата, когда и за какой период должна быть представлена декларация.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 Пункт 3 статьи 49. </w:t>
      </w:r>
      <w:r>
        <w:br/>
      </w:r>
      <w:r>
        <w:rPr>
          <w:rFonts w:ascii="Times New Roman"/>
          <w:b w:val="false"/>
          <w:i w:val="false"/>
          <w:color w:val="000000"/>
          <w:sz w:val="28"/>
        </w:rPr>
        <w:t xml:space="preserve">
      При ликвидации налогоплательщика - юридического лица - статья 49.4. Ликвидационная комиссия или налогоплательщик незамедлительно письменно сообщают об этом налоговой службе. Декларация за истекший период деятельности в налоговом году представляется в течение 15 дней после принятия решения о ликвидации.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Продление срока представления декларации - статья 146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Налогоплательщик может подать просьбу в Налоговый комитет Министерства финансов Республики Казахстан о продлении срока представления декларации на период не более, чем три месяца. Решение о продлении срока представления декларации принимается руководителем Налогового комитета Министерства финансов Республики Казахстан. </w:t>
      </w:r>
      <w:r>
        <w:br/>
      </w:r>
      <w:r>
        <w:rPr>
          <w:rFonts w:ascii="Times New Roman"/>
          <w:b w:val="false"/>
          <w:i w:val="false"/>
          <w:color w:val="000000"/>
          <w:sz w:val="28"/>
        </w:rPr>
        <w:t xml:space="preserve">
      При этом необходимо помнить, что продление срока представления декларации не изменяет срок уплаты налога или внесения авансовых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Кем подписывается декларация и приложения к ней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 подписывается руководителем или уполномоченным лицом и главным бухгалтером (бухгалтером, если в штате отсутствует должность главного бухгалтера). Уполномоченным лицом может быть второй руководитель, а также руководитель или заместитель руководителя финансового управления организации. В случае привлечения к работе по составлению декларации аудитора. Форма 100 также подписывается аудитором, который должен указать свой РНН, номер свидетельства аудитора и проставить печать. </w:t>
      </w:r>
      <w:r>
        <w:br/>
      </w:r>
      <w:r>
        <w:rPr>
          <w:rFonts w:ascii="Times New Roman"/>
          <w:b w:val="false"/>
          <w:i w:val="false"/>
          <w:color w:val="000000"/>
          <w:sz w:val="28"/>
        </w:rPr>
        <w:t xml:space="preserve">
      При заполнении приложений к форме 100, все приложения подписываются главным бухгалтером (бухгалтером, если в штате отсутствует должность главного бухгалтера), в случае привлечения к работе по составлению приложений аудитора, приложения также подписываются аудитором, который должен указать свой РНН, номер свидетельства аудитора и проставить печать.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Метод налогового учета - статья 40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Налогоплательщик определяет доходы и расходы в целях налогообложения по методу начислений. </w:t>
      </w:r>
      <w:r>
        <w:br/>
      </w:r>
      <w:r>
        <w:rPr>
          <w:rFonts w:ascii="Times New Roman"/>
          <w:b w:val="false"/>
          <w:i w:val="false"/>
          <w:color w:val="000000"/>
          <w:sz w:val="28"/>
        </w:rPr>
        <w:t xml:space="preserve">
      "Метод начислений" - метод налогового учета, согласно которому доходы и вычеты учитываются с момента выполнения работ, предоставления услуг, отгрузки с целью реализации и оприходования имущества, независимо от времени оплаты. Таким образом, это означает, что доходы и вычеты принимаются в том отчетном периоде, к которому они относятся, независимо от времени поступления и выплаты денежных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Налоговый учет при долгосрочных контрактах - статья 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Долгосрочным контрактом является контракт (договор) на выполнение работ (оказание услуг) сроком более одного года. </w:t>
      </w:r>
      <w:r>
        <w:br/>
      </w:r>
      <w:r>
        <w:rPr>
          <w:rFonts w:ascii="Times New Roman"/>
          <w:b w:val="false"/>
          <w:i w:val="false"/>
          <w:color w:val="000000"/>
          <w:sz w:val="28"/>
        </w:rPr>
        <w:t xml:space="preserve">
      Доход и вычеты, касающиеся долгосрочных контрактов, учитываются в течение налогового года в части фактического их исполнения. Величина части исполнения контракта определяется посредством сопоставления расходов, понесенных до конца налогового года, с совокупными расходами по данному контракту.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Место представления декларации </w:t>
      </w:r>
      <w:r>
        <w:br/>
      </w:r>
      <w:r>
        <w:rPr>
          <w:rFonts w:ascii="Times New Roman"/>
          <w:b w:val="false"/>
          <w:i w:val="false"/>
          <w:color w:val="000000"/>
          <w:sz w:val="28"/>
        </w:rPr>
        <w:t>
      Сноска. Раздел - с изменениями, внесенными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Декларация представляется в налоговый орган по месту налоговой регистрации налогоплательщика - юридического лица. Налогоплательщики вправе представлять налоговые декларации в территориальные налоговые органы: в явочном порядке; по почте заказным письмом с уведомлением; в электронном виде, допускающем компьютерную обработку информации, заверенными электронными подписями руководителя и (или) главного бухгалтера юридического лица, но не позднее установленных сроков и в соответствии с установленными формами.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Составление и хранение учетной документации - статьи 143, 148 </w:t>
      </w:r>
      <w:r>
        <w:br/>
      </w:r>
      <w:r>
        <w:rPr>
          <w:rFonts w:ascii="Times New Roman"/>
          <w:b w:val="false"/>
          <w:i w:val="false"/>
          <w:color w:val="000000"/>
          <w:sz w:val="28"/>
        </w:rPr>
        <w:t>
      Сноска. Раздел - с изменениями и дополнениями,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Данные, отраженные в декларации, должны быть подтверждены учетной документацией. Срок хранения юридическим лицом учетной документации определяется сроком исковой давности, установленным налоговым законодательством в пять лет. Документы, подтверждающие приведенные в декларациях данные о доходах, вычетах, перенесенных убытках и льготах, налогоплательщики обязаны хранить в течение 5 лет с даты составления и представления декларации. Документация, подтверждающая первоначальную и текущую стоимость фиксированных активов, должна храниться в течение всего амортизационного периода, определенного в целях налогообложения. По основным средствам, полученным в лизинг, документация, подтверждающая сделку по лизингу, должна храниться в течение срока действия договора лизинга. </w:t>
      </w:r>
      <w:r>
        <w:br/>
      </w:r>
      <w:r>
        <w:rPr>
          <w:rFonts w:ascii="Times New Roman"/>
          <w:b w:val="false"/>
          <w:i w:val="false"/>
          <w:color w:val="000000"/>
          <w:sz w:val="28"/>
        </w:rPr>
        <w:t xml:space="preserve">
      Также необходимо хранить вторые экземпляры всех представленных деклараций, которые могут помочь при составлении деклараций предстоящих периодов и, при необходимости, внести исправления в уже представленные декларации в пределах сроков исковой давности. </w:t>
      </w:r>
      <w:r>
        <w:br/>
      </w:r>
      <w:r>
        <w:rPr>
          <w:rFonts w:ascii="Times New Roman"/>
          <w:b w:val="false"/>
          <w:i w:val="false"/>
          <w:color w:val="000000"/>
          <w:sz w:val="28"/>
        </w:rPr>
        <w:t xml:space="preserve">
      Налогоплательщики, учетная документация которых хранится на электронных или магнитных носителях, по требованию органов налоговой службы представляют копии документов на бумажных носителях с указанием всех реквизитов. </w:t>
      </w:r>
      <w:r>
        <w:br/>
      </w:r>
      <w:r>
        <w:rPr>
          <w:rFonts w:ascii="Times New Roman"/>
          <w:b w:val="false"/>
          <w:i w:val="false"/>
          <w:color w:val="000000"/>
          <w:sz w:val="28"/>
        </w:rPr>
        <w:t xml:space="preserve">
      Учетные документы, составленные налогоплательщиком на иностранных языках, по требованию налоговой службы подлежат переводу на казахский и русский языки.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Уплата подоходного налога по итогам года - статья 52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Налогоплательщик окончательный расчет с государственным бюджетом за отчетный налоговый год производит в течение 10 дней со дня представления декларации. Последним днем уплаты подоходного налога является 10 апреля года, следующего за отчетным, независимо от даты представления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Продление срока уплаты налога и штрафных санкций - статья 152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в новой редакции согласно приказу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получении обоснованного письменного заявления от налогоплательщика руководитель территориального налогового органа по согласованию с руководителем соответствующего финансового органа имеет право продлить установленные настоящей Инструкцией сроки уплаты налога и (или) штрафных санкций, подлежащих уплате в полном объеме в местный бюджет, но не более чем на один налоговый год. </w:t>
      </w:r>
      <w:r>
        <w:br/>
      </w:r>
      <w:r>
        <w:rPr>
          <w:rFonts w:ascii="Times New Roman"/>
          <w:b w:val="false"/>
          <w:i w:val="false"/>
          <w:color w:val="000000"/>
          <w:sz w:val="28"/>
        </w:rPr>
        <w:t xml:space="preserve">
      По получении ходатайства местного исполнительного органа по месту регистрации налогоплательщика Министерство государственных доходов Республики Казахстан по согласованию с Министерством финансов Республики Казахстан имеет право продлить установленные настоящей Инструкцией сроки уплаты налога и (или) штрафных санкций, не указанных в части первой настоящего пункта, но не более чем на один налоговый год. </w:t>
      </w:r>
      <w:r>
        <w:br/>
      </w:r>
      <w:r>
        <w:rPr>
          <w:rFonts w:ascii="Times New Roman"/>
          <w:b w:val="false"/>
          <w:i w:val="false"/>
          <w:color w:val="000000"/>
          <w:sz w:val="28"/>
        </w:rPr>
        <w:t xml:space="preserve">
      Порядок продления сроков уплаты налогов и (или) штрафных санкций определяется Правительством Республики Казахстан. </w:t>
      </w:r>
      <w:r>
        <w:br/>
      </w:r>
      <w:r>
        <w:rPr>
          <w:rFonts w:ascii="Times New Roman"/>
          <w:b w:val="false"/>
          <w:i w:val="false"/>
          <w:color w:val="000000"/>
          <w:sz w:val="28"/>
        </w:rPr>
        <w:t xml:space="preserve">
      Продление сроков уплаты налогов не освобождает от уплаты пени за несвоевременный взнос налогов в бюджет, за исключением случаев, предусмотренных в пункте 2 настоящего раздела. </w:t>
      </w:r>
      <w:r>
        <w:br/>
      </w:r>
      <w:r>
        <w:rPr>
          <w:rFonts w:ascii="Times New Roman"/>
          <w:b w:val="false"/>
          <w:i w:val="false"/>
          <w:color w:val="000000"/>
          <w:sz w:val="28"/>
        </w:rPr>
        <w:t xml:space="preserve">
      Налогоплательщикам не предоставляется отсрочка уплаты подоходного налога с юридических лиц, удержанного у источника выплаты. </w:t>
      </w:r>
      <w:r>
        <w:br/>
      </w:r>
      <w:r>
        <w:rPr>
          <w:rFonts w:ascii="Times New Roman"/>
          <w:b w:val="false"/>
          <w:i w:val="false"/>
          <w:color w:val="000000"/>
          <w:sz w:val="28"/>
        </w:rPr>
        <w:t xml:space="preserve">
      Право на продление срока уплаты налога и (или) штрафных санкций не передается при переуступке прав другому лицу. </w:t>
      </w:r>
      <w:r>
        <w:br/>
      </w:r>
      <w:r>
        <w:rPr>
          <w:rFonts w:ascii="Times New Roman"/>
          <w:b w:val="false"/>
          <w:i w:val="false"/>
          <w:color w:val="000000"/>
          <w:sz w:val="28"/>
        </w:rPr>
        <w:t xml:space="preserve">
      Продление срока уплаты налога и (или) штрафных санкций предоставляется после предоставления залога в обеспечение своих обязательств по их уплате. </w:t>
      </w:r>
      <w:r>
        <w:br/>
      </w:r>
      <w:r>
        <w:rPr>
          <w:rFonts w:ascii="Times New Roman"/>
          <w:b w:val="false"/>
          <w:i w:val="false"/>
          <w:color w:val="000000"/>
          <w:sz w:val="28"/>
        </w:rPr>
        <w:t xml:space="preserve">
      На залоговые отношения между налоговыми органами налогоплательщиками распространяются общие правила о залоге в части, не урегулированной Законом. </w:t>
      </w:r>
      <w:r>
        <w:br/>
      </w:r>
      <w:r>
        <w:rPr>
          <w:rFonts w:ascii="Times New Roman"/>
          <w:b w:val="false"/>
          <w:i w:val="false"/>
          <w:color w:val="000000"/>
          <w:sz w:val="28"/>
        </w:rPr>
        <w:t xml:space="preserve">
      2. При продлении сроков уплаты налогов и (или) штрафных санкций юридическим лицам, единственным видом деятельности которых является оказание услуг в отраслях производства, распределения и транспортировки тепла на период предоставления отсрочки пени не начисляются.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Авансовые платежи по подоходному налогу - статья 51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Авансовые платежи вносятся налогоплательщиком к 20-му числу каждого месяца. Сумма авансового платежа составляет 1/12 часть суммы предполагаемого подоходного налога за налоговый год, определенной налогоплательщиком самостоятельно и заявленной в органы налогового комитета. Сумму авансовых платежей по доходам, связанным с работами, имеющими сезонный характер или другие условия, налогоплательщик согласовывает с органами налогового 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Разрешение споров. Право обжалования - статья 165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Налогоплательщик имеет право обжаловать произведенное начисление или иное решение налоговой службы. Ходатайство о пересмотре решения в административном порядке подается в подразделение налоговой службы, вынесшее решение. В ходатайстве излагаются причины и указываются документы, в которых налогоплательщик основывает свое обжалование. </w:t>
      </w:r>
      <w:r>
        <w:br/>
      </w:r>
      <w:r>
        <w:rPr>
          <w:rFonts w:ascii="Times New Roman"/>
          <w:b w:val="false"/>
          <w:i w:val="false"/>
          <w:color w:val="000000"/>
          <w:sz w:val="28"/>
        </w:rPr>
        <w:t xml:space="preserve">
      Обжалование в вышестоящий орган налоговой службы и в суд предусматривается в статьях 165, 166.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Пеня и штрафы - статьи 163-164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Нарушение налогоплательщиком установленного статьей 139 Закона срока подачи заявления о постановке на учет в территориальном налоговом органе влечет взыскание штрафа в размере десяти месячных расчетных показателей. </w:t>
      </w:r>
      <w:r>
        <w:br/>
      </w:r>
      <w:r>
        <w:rPr>
          <w:rFonts w:ascii="Times New Roman"/>
          <w:b w:val="false"/>
          <w:i w:val="false"/>
          <w:color w:val="000000"/>
          <w:sz w:val="28"/>
        </w:rPr>
        <w:t xml:space="preserve">
      Своевременно не уплаченные суммы налогов, в том числе текущие и заявленные авансовые платежи, взыскиваются в бюджет с начислением пени в размере 1,5-кратной официальной ставки рефинансирования Национального банка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xml:space="preserve">
      Осуществление налогоплательщиком отдельных видов предпринимательской деятельности, установленных статьей 139-2 Закона, без регистрации в территориальных налоговых органах начала осуществления такой деятельности влечет взыскание штрафа в размере двадцати пяти месячных расчетных показателей. </w:t>
      </w:r>
      <w:r>
        <w:br/>
      </w:r>
      <w:r>
        <w:rPr>
          <w:rFonts w:ascii="Times New Roman"/>
          <w:b w:val="false"/>
          <w:i w:val="false"/>
          <w:color w:val="000000"/>
          <w:sz w:val="28"/>
        </w:rPr>
        <w:t xml:space="preserve">
      Непредставление налогоплательщиком в установленный законодательством срок налоговой декларации в территориальный налоговый орган по месту учета не более 180 дней влечет взыскание штрафа в размере десяти процентов от суммы налога, подлежащей уплате на основе этой декларации, но не уплаченной. </w:t>
      </w:r>
      <w:r>
        <w:br/>
      </w:r>
      <w:r>
        <w:rPr>
          <w:rFonts w:ascii="Times New Roman"/>
          <w:b w:val="false"/>
          <w:i w:val="false"/>
          <w:color w:val="000000"/>
          <w:sz w:val="28"/>
        </w:rPr>
        <w:t xml:space="preserve">
      Непредставление налогоплательщиком налоговой декларации в территориальный налоговый орган в течение более 180 дней по истечении установленного законодательством срока представления декларации влечет взыскание штрафа в размере пятидесяти процентов от суммы налога, подлежащей уплате на основе этой декларации, но не уплаченной. </w:t>
      </w:r>
      <w:r>
        <w:br/>
      </w:r>
      <w:r>
        <w:rPr>
          <w:rFonts w:ascii="Times New Roman"/>
          <w:b w:val="false"/>
          <w:i w:val="false"/>
          <w:color w:val="000000"/>
          <w:sz w:val="28"/>
        </w:rPr>
        <w:t xml:space="preserve">
      Нарушение налогоплательщиком правил учета доходов и расходов и объектов налогообложения, если эти деяния совершены в течение одного отчетного периода, влечет взыскание штрафа в размере десяти месячных расчетных показателей. Если эти деяния совершены в течение более одного отчетного периода или повлекли занижение дохода, влекут взыскание штрафа в размере двадцати пяти месячных расчетных показателей. Под нарушением правил учета доходов и расходов и объектов налогообложения для целей настоящей статьи понимается отсутствие первичных документов, регистров бухгалтерского учета, систематическое несвоевременное или неправильное отражение на счетах бухгалтерского учета и финансовой отчетности активов и обязательств налогоплательщика. </w:t>
      </w:r>
      <w:r>
        <w:br/>
      </w:r>
      <w:r>
        <w:rPr>
          <w:rFonts w:ascii="Times New Roman"/>
          <w:b w:val="false"/>
          <w:i w:val="false"/>
          <w:color w:val="000000"/>
          <w:sz w:val="28"/>
        </w:rPr>
        <w:t xml:space="preserve">
      Неуплата или неполная уплата сумм налога в результате занижения налогооблагаемой базы или неправильного исчисления налога по итогам налогового периода влечет взыскание штрафа в размере 50 процентов от неуплаченной суммы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Наименование налогоплательщика, местонахождение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Наименование. Впишите печатными буквами или напечатайте в соответствующих строках официальное наименование юридического лица (как оно обозначено в Уставе или ином учредительном документе).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Местонахождение. Адрес налогоплательщика: город, область, после названия улицы укажите номер строения, а в случае наличия комнаты, также и ее номер. Если налогоплательщик находится в сельской местности, то укажите также район. </w:t>
      </w:r>
      <w:r>
        <w:br/>
      </w:r>
      <w:r>
        <w:rPr>
          <w:rFonts w:ascii="Times New Roman"/>
          <w:b w:val="false"/>
          <w:i w:val="false"/>
          <w:color w:val="000000"/>
          <w:sz w:val="28"/>
        </w:rPr>
        <w:t xml:space="preserve">
      Если по указанному адресу почта корреспонденцию не доставляет, и имеется абонентский ящик, укажите номер абонентского ящика внизу приложения 14. </w:t>
      </w:r>
      <w:r>
        <w:br/>
      </w:r>
      <w:r>
        <w:rPr>
          <w:rFonts w:ascii="Times New Roman"/>
          <w:b w:val="false"/>
          <w:i w:val="false"/>
          <w:color w:val="000000"/>
          <w:sz w:val="28"/>
        </w:rPr>
        <w:t xml:space="preserve">
      Примечание. Если после представления декларации поменялся адрес, то налогоплательщик обязан сообщить в налоговый орган свой новый адрес.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Регистрационный номер налогоплательщика (РНН) - статья 139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Налоговая служба присваивает каждому налогоплательщику регистрационный номер, который используется в отношении всех налогов. </w:t>
      </w:r>
      <w:r>
        <w:br/>
      </w:r>
      <w:r>
        <w:rPr>
          <w:rFonts w:ascii="Times New Roman"/>
          <w:b w:val="false"/>
          <w:i w:val="false"/>
          <w:color w:val="000000"/>
          <w:sz w:val="28"/>
        </w:rPr>
        <w:t xml:space="preserve">
      Указывается в декларации Формы 100 и на всех ее приложениях.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Наименование банка и банковские 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налогоплательщик пользуется услугами нескольких банков или имеет несколько счетов, то при недостатке места в декларации Формы 100, наименования банков и номера счетов в каждом банке указываются на отдельной странице, прилагаемой к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Первоначальная, очередная, ликвидационная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представляется декларация, являющаяся первой после регистрации юридического лица, то налогоплательщиком отмечается крестиком ячейка "первоначальная декларация"; при завершении или прекращении деятельности, ликвидации юридического лица отмечается ячейка "ликвидационная декларация". В остальных случаях отмечается ячейка "очередная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СОВОКУПНЫЙ ГОДОВОЙ ДОХОД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Мингосдоходов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 совокупным годовым доходом понимается доход юридического лица, полученный и подлежащий к получению из разных источников в течение налогового года. </w:t>
      </w:r>
      <w:r>
        <w:br/>
      </w:r>
      <w:r>
        <w:rPr>
          <w:rFonts w:ascii="Times New Roman"/>
          <w:b w:val="false"/>
          <w:i w:val="false"/>
          <w:color w:val="000000"/>
          <w:sz w:val="28"/>
        </w:rPr>
        <w:t xml:space="preserve">
      2. Совокупный годовой доход налогоплательщика - юридического лица, а также иностранного юридического лица (нерезидента), осуществляющего деятельность через постоянное Учреждение состоит из доходов, полученных им и подлежащих к получению в течение налогового года в Республике Казахстан и за пределами Республики Казахстан. </w:t>
      </w:r>
      <w:r>
        <w:br/>
      </w:r>
      <w:r>
        <w:rPr>
          <w:rFonts w:ascii="Times New Roman"/>
          <w:b w:val="false"/>
          <w:i w:val="false"/>
          <w:color w:val="000000"/>
          <w:sz w:val="28"/>
        </w:rPr>
        <w:t xml:space="preserve">
      3. Совокупный годовой доход налогоплательщика - иностранного юридического лица (нерезидента) состоит из доходов, полученных из казахстанских источников: </w:t>
      </w:r>
      <w:r>
        <w:br/>
      </w:r>
      <w:r>
        <w:rPr>
          <w:rFonts w:ascii="Times New Roman"/>
          <w:b w:val="false"/>
          <w:i w:val="false"/>
          <w:color w:val="000000"/>
          <w:sz w:val="28"/>
        </w:rPr>
        <w:t xml:space="preserve">
      1) доход от производства товаров, выполнения работ, оказания услуг в Республике Казахстан, независимо от места выплаты такого дохода; </w:t>
      </w:r>
      <w:r>
        <w:br/>
      </w:r>
      <w:r>
        <w:rPr>
          <w:rFonts w:ascii="Times New Roman"/>
          <w:b w:val="false"/>
          <w:i w:val="false"/>
          <w:color w:val="000000"/>
          <w:sz w:val="28"/>
        </w:rPr>
        <w:t xml:space="preserve">
      2) доход от предпринимательской деятельности: </w:t>
      </w:r>
      <w:r>
        <w:br/>
      </w:r>
      <w:r>
        <w:rPr>
          <w:rFonts w:ascii="Times New Roman"/>
          <w:b w:val="false"/>
          <w:i w:val="false"/>
          <w:color w:val="000000"/>
          <w:sz w:val="28"/>
        </w:rPr>
        <w:t xml:space="preserve">
      доход, получаемый постоянным учреждением, расположенным на территории Республики Казахстан; </w:t>
      </w:r>
      <w:r>
        <w:br/>
      </w:r>
      <w:r>
        <w:rPr>
          <w:rFonts w:ascii="Times New Roman"/>
          <w:b w:val="false"/>
          <w:i w:val="false"/>
          <w:color w:val="000000"/>
          <w:sz w:val="28"/>
        </w:rPr>
        <w:t xml:space="preserve">
      доход, возникающий от продажи товаров в Республике Казахстан, если в момент оформления сделки или заключения контракта товар находился на территории Республики Казахстан; </w:t>
      </w:r>
      <w:r>
        <w:br/>
      </w:r>
      <w:r>
        <w:rPr>
          <w:rFonts w:ascii="Times New Roman"/>
          <w:b w:val="false"/>
          <w:i w:val="false"/>
          <w:color w:val="000000"/>
          <w:sz w:val="28"/>
        </w:rPr>
        <w:t xml:space="preserve">
      доход, возникающий от предпринимательской деятельности, которая имеет такой же или схожий характер, что и деятельность, осуществляемая через постоянное учреждение, расположенное на территории Республики Казахстан; </w:t>
      </w:r>
      <w:r>
        <w:br/>
      </w:r>
      <w:r>
        <w:rPr>
          <w:rFonts w:ascii="Times New Roman"/>
          <w:b w:val="false"/>
          <w:i w:val="false"/>
          <w:color w:val="000000"/>
          <w:sz w:val="28"/>
        </w:rPr>
        <w:t xml:space="preserve">
      доход, получаемый от управленческих, финансовых, консультационных, аудиторских, маркетинговых, юридических и адвокатских услуг, если он начисляется как вычет резиденту или постоянному учреждению, расположенному в Республике Казахстан, независимо от места фактического оказания услуг; </w:t>
      </w:r>
      <w:r>
        <w:br/>
      </w:r>
      <w:r>
        <w:rPr>
          <w:rFonts w:ascii="Times New Roman"/>
          <w:b w:val="false"/>
          <w:i w:val="false"/>
          <w:color w:val="000000"/>
          <w:sz w:val="28"/>
        </w:rPr>
        <w:t xml:space="preserve">
      неустойки (штрафные санкции) за неисполнение или ненадлежащее исполнение обязательств по заключенным контрактам (договорам, соглашениям) на выполнение работ (оказание услуг) и (или) по внешнеторговым контрактам на поставку товаров, если они начисляются как вычет резиденту и (или) постоянному учреждению, расположенному в Республике Казахстан, в связи с деятельностью на территории Республики Казахстан; </w:t>
      </w:r>
      <w:r>
        <w:br/>
      </w:r>
      <w:r>
        <w:rPr>
          <w:rFonts w:ascii="Times New Roman"/>
          <w:b w:val="false"/>
          <w:i w:val="false"/>
          <w:color w:val="000000"/>
          <w:sz w:val="28"/>
        </w:rPr>
        <w:t xml:space="preserve">
      3) доход в форме дивидендов, поступающий от юридического лица-резидента и от реализации доли участия в таком юридическом лице, за исключением дохода от прироста стоимости при реализации ценных бумаг открытых акционерных обществ; </w:t>
      </w:r>
      <w:r>
        <w:br/>
      </w:r>
      <w:r>
        <w:rPr>
          <w:rFonts w:ascii="Times New Roman"/>
          <w:b w:val="false"/>
          <w:i w:val="false"/>
          <w:color w:val="000000"/>
          <w:sz w:val="28"/>
        </w:rPr>
        <w:t xml:space="preserve">
      4) доход в форме вознаграждения (интереса), полученный от резидентов либо лица, имеющего постоянное учреждение или имущество, расположенное на территории Республики Казахстан, если задолженность этого лица относится к его постоянному учреждению или имуществу, за исключением доходов по долговым ценным бумагам; </w:t>
      </w:r>
      <w:r>
        <w:br/>
      </w:r>
      <w:r>
        <w:rPr>
          <w:rFonts w:ascii="Times New Roman"/>
          <w:b w:val="false"/>
          <w:i w:val="false"/>
          <w:color w:val="000000"/>
          <w:sz w:val="28"/>
        </w:rPr>
        <w:t xml:space="preserve">
      5) доход в форме роялти, возникающий при реализации, использовании или передаче права пользования в Республике Казахстан прав или имущества; </w:t>
      </w:r>
      <w:r>
        <w:br/>
      </w:r>
      <w:r>
        <w:rPr>
          <w:rFonts w:ascii="Times New Roman"/>
          <w:b w:val="false"/>
          <w:i w:val="false"/>
          <w:color w:val="000000"/>
          <w:sz w:val="28"/>
        </w:rPr>
        <w:t xml:space="preserve">
      6) доход, получаемый от недвижимого имущества, находящегося в Республике Казахстан, включая доход от реализации доли участия в таком имуществе; </w:t>
      </w:r>
      <w:r>
        <w:br/>
      </w:r>
      <w:r>
        <w:rPr>
          <w:rFonts w:ascii="Times New Roman"/>
          <w:b w:val="false"/>
          <w:i w:val="false"/>
          <w:color w:val="000000"/>
          <w:sz w:val="28"/>
        </w:rPr>
        <w:t xml:space="preserve">
      7) иные доходы от реализации имущества на территории Республики Казахстан резиденту; </w:t>
      </w:r>
      <w:r>
        <w:br/>
      </w:r>
      <w:r>
        <w:rPr>
          <w:rFonts w:ascii="Times New Roman"/>
          <w:b w:val="false"/>
          <w:i w:val="false"/>
          <w:color w:val="000000"/>
          <w:sz w:val="28"/>
        </w:rPr>
        <w:t xml:space="preserve">
      8) доход в форме страховых премий, выплачиваемых по договорам страхования или перестрахования рисков в Республике Казахстан; </w:t>
      </w:r>
      <w:r>
        <w:br/>
      </w:r>
      <w:r>
        <w:rPr>
          <w:rFonts w:ascii="Times New Roman"/>
          <w:b w:val="false"/>
          <w:i w:val="false"/>
          <w:color w:val="000000"/>
          <w:sz w:val="28"/>
        </w:rPr>
        <w:t xml:space="preserve">
      9) доход от телекоммуникационных или транспортных услуг в международной связи или перевозках между Республикой Казахстан и другими государствами; </w:t>
      </w:r>
      <w:r>
        <w:br/>
      </w:r>
      <w:r>
        <w:rPr>
          <w:rFonts w:ascii="Times New Roman"/>
          <w:b w:val="false"/>
          <w:i w:val="false"/>
          <w:color w:val="000000"/>
          <w:sz w:val="28"/>
        </w:rPr>
        <w:t xml:space="preserve">
      10) другие доходы, не охваченные предыдущими подпунктами, возникающие на основании деятельности в Республике Казахстан. </w:t>
      </w:r>
      <w:r>
        <w:br/>
      </w:r>
      <w:r>
        <w:rPr>
          <w:rFonts w:ascii="Times New Roman"/>
          <w:b w:val="false"/>
          <w:i w:val="false"/>
          <w:color w:val="000000"/>
          <w:sz w:val="28"/>
        </w:rPr>
        <w:t xml:space="preserve">
      4. В совокупный годовой доход включаются денежные или другие средства за отгруженную продукцию, выполненные работы, оказанные услуги и другие операции, подлежащие получению (полученные) налогоплательщиком, направленные в порядке взаиморасчетов третьим лицам или на погашение прямых и (или) косвенных расходов. </w:t>
      </w:r>
      <w:r>
        <w:br/>
      </w:r>
      <w:r>
        <w:rPr>
          <w:rFonts w:ascii="Times New Roman"/>
          <w:b w:val="false"/>
          <w:i w:val="false"/>
          <w:color w:val="000000"/>
          <w:sz w:val="28"/>
        </w:rPr>
        <w:t xml:space="preserve">
      5. К совокупному годовому доходу юридического лица относятся все виды </w:t>
      </w:r>
    </w:p>
    <w:bookmarkEnd w:id="75"/>
    <w:bookmarkStart w:name="z132" w:id="76"/>
    <w:p>
      <w:pPr>
        <w:spacing w:after="0"/>
        <w:ind w:left="0"/>
        <w:jc w:val="both"/>
      </w:pP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 xml:space="preserve">доходов, включая доход от предпринимательской деятельности, который </w:t>
      </w:r>
    </w:p>
    <w:p>
      <w:pPr>
        <w:spacing w:after="0"/>
        <w:ind w:left="0"/>
        <w:jc w:val="both"/>
      </w:pPr>
      <w:r>
        <w:rPr>
          <w:rFonts w:ascii="Times New Roman"/>
          <w:b w:val="false"/>
          <w:i w:val="false"/>
          <w:color w:val="000000"/>
          <w:sz w:val="28"/>
        </w:rPr>
        <w:t xml:space="preserve">включает: </w:t>
      </w:r>
    </w:p>
    <w:p>
      <w:pPr>
        <w:spacing w:after="0"/>
        <w:ind w:left="0"/>
        <w:jc w:val="both"/>
      </w:pPr>
      <w:r>
        <w:rPr>
          <w:rFonts w:ascii="Times New Roman"/>
          <w:b w:val="false"/>
          <w:i w:val="false"/>
          <w:color w:val="000000"/>
          <w:sz w:val="28"/>
        </w:rPr>
        <w:t xml:space="preserve">     1) доход от реализации продукции (работ, услуг) с учетом присужденных </w:t>
      </w:r>
    </w:p>
    <w:p>
      <w:pPr>
        <w:spacing w:after="0"/>
        <w:ind w:left="0"/>
        <w:jc w:val="both"/>
      </w:pPr>
      <w:r>
        <w:rPr>
          <w:rFonts w:ascii="Times New Roman"/>
          <w:b w:val="false"/>
          <w:i w:val="false"/>
          <w:color w:val="000000"/>
          <w:sz w:val="28"/>
        </w:rPr>
        <w:t>или признанных должником штрафов, пени и других видов санкций;</w:t>
      </w:r>
    </w:p>
    <w:p>
      <w:pPr>
        <w:spacing w:after="0"/>
        <w:ind w:left="0"/>
        <w:jc w:val="both"/>
      </w:pPr>
      <w:r>
        <w:rPr>
          <w:rFonts w:ascii="Times New Roman"/>
          <w:b w:val="false"/>
          <w:i w:val="false"/>
          <w:color w:val="000000"/>
          <w:sz w:val="28"/>
        </w:rPr>
        <w:t xml:space="preserve">     2) доход от прироста стоимости при реализации зданий, сооружений, а </w:t>
      </w:r>
    </w:p>
    <w:p>
      <w:pPr>
        <w:spacing w:after="0"/>
        <w:ind w:left="0"/>
        <w:jc w:val="both"/>
      </w:pPr>
      <w:r>
        <w:rPr>
          <w:rFonts w:ascii="Times New Roman"/>
          <w:b w:val="false"/>
          <w:i w:val="false"/>
          <w:color w:val="000000"/>
          <w:sz w:val="28"/>
        </w:rPr>
        <w:t xml:space="preserve">также активов, не подлежащих амортизации; </w:t>
      </w:r>
    </w:p>
    <w:p>
      <w:pPr>
        <w:spacing w:after="0"/>
        <w:ind w:left="0"/>
        <w:jc w:val="both"/>
      </w:pPr>
      <w:r>
        <w:rPr>
          <w:rFonts w:ascii="Times New Roman"/>
          <w:b w:val="false"/>
          <w:i w:val="false"/>
          <w:color w:val="000000"/>
          <w:sz w:val="28"/>
        </w:rPr>
        <w:t xml:space="preserve">     3) доход в форме вознаграждения (интереса); </w:t>
      </w:r>
    </w:p>
    <w:p>
      <w:pPr>
        <w:spacing w:after="0"/>
        <w:ind w:left="0"/>
        <w:jc w:val="both"/>
      </w:pPr>
      <w:r>
        <w:rPr>
          <w:rFonts w:ascii="Times New Roman"/>
          <w:b w:val="false"/>
          <w:i w:val="false"/>
          <w:color w:val="000000"/>
          <w:sz w:val="28"/>
        </w:rPr>
        <w:t>     3-1) доходы по сомнительным обязательствам;</w:t>
      </w:r>
    </w:p>
    <w:p>
      <w:pPr>
        <w:spacing w:after="0"/>
        <w:ind w:left="0"/>
        <w:jc w:val="both"/>
      </w:pPr>
      <w:r>
        <w:rPr>
          <w:rFonts w:ascii="Times New Roman"/>
          <w:b w:val="false"/>
          <w:i w:val="false"/>
          <w:color w:val="000000"/>
          <w:sz w:val="28"/>
        </w:rPr>
        <w:t xml:space="preserve">     4) дивиденды; </w:t>
      </w:r>
    </w:p>
    <w:p>
      <w:pPr>
        <w:spacing w:after="0"/>
        <w:ind w:left="0"/>
        <w:jc w:val="both"/>
      </w:pPr>
      <w:r>
        <w:rPr>
          <w:rFonts w:ascii="Times New Roman"/>
          <w:b w:val="false"/>
          <w:i w:val="false"/>
          <w:color w:val="000000"/>
          <w:sz w:val="28"/>
        </w:rPr>
        <w:t xml:space="preserve">     5) выигрыши; </w:t>
      </w:r>
    </w:p>
    <w:p>
      <w:pPr>
        <w:spacing w:after="0"/>
        <w:ind w:left="0"/>
        <w:jc w:val="both"/>
      </w:pPr>
      <w:r>
        <w:rPr>
          <w:rFonts w:ascii="Times New Roman"/>
          <w:b w:val="false"/>
          <w:i w:val="false"/>
          <w:color w:val="000000"/>
          <w:sz w:val="28"/>
        </w:rPr>
        <w:t xml:space="preserve">     6) безвозмездно полученные имущество и деньги; </w:t>
      </w:r>
    </w:p>
    <w:p>
      <w:pPr>
        <w:spacing w:after="0"/>
        <w:ind w:left="0"/>
        <w:jc w:val="both"/>
      </w:pPr>
      <w:r>
        <w:rPr>
          <w:rFonts w:ascii="Times New Roman"/>
          <w:b w:val="false"/>
          <w:i w:val="false"/>
          <w:color w:val="000000"/>
          <w:sz w:val="28"/>
        </w:rPr>
        <w:t xml:space="preserve">     7) доходы от сдачи в аренду имущества; </w:t>
      </w:r>
    </w:p>
    <w:p>
      <w:pPr>
        <w:spacing w:after="0"/>
        <w:ind w:left="0"/>
        <w:jc w:val="both"/>
      </w:pPr>
      <w:r>
        <w:rPr>
          <w:rFonts w:ascii="Times New Roman"/>
          <w:b w:val="false"/>
          <w:i w:val="false"/>
          <w:color w:val="000000"/>
          <w:sz w:val="28"/>
        </w:rPr>
        <w:t xml:space="preserve">     8) роялти; </w:t>
      </w:r>
    </w:p>
    <w:p>
      <w:pPr>
        <w:spacing w:after="0"/>
        <w:ind w:left="0"/>
        <w:jc w:val="both"/>
      </w:pPr>
      <w:r>
        <w:rPr>
          <w:rFonts w:ascii="Times New Roman"/>
          <w:b w:val="false"/>
          <w:i w:val="false"/>
          <w:color w:val="000000"/>
          <w:sz w:val="28"/>
        </w:rPr>
        <w:t xml:space="preserve">     9) субсидии, полученные юридическими лицами, кроме субсидий, </w:t>
      </w:r>
    </w:p>
    <w:p>
      <w:pPr>
        <w:spacing w:after="0"/>
        <w:ind w:left="0"/>
        <w:jc w:val="both"/>
      </w:pPr>
      <w:r>
        <w:rPr>
          <w:rFonts w:ascii="Times New Roman"/>
          <w:b w:val="false"/>
          <w:i w:val="false"/>
          <w:color w:val="000000"/>
          <w:sz w:val="28"/>
        </w:rPr>
        <w:t xml:space="preserve">полученных из государственного бюджета; </w:t>
      </w:r>
    </w:p>
    <w:p>
      <w:pPr>
        <w:spacing w:after="0"/>
        <w:ind w:left="0"/>
        <w:jc w:val="both"/>
      </w:pPr>
      <w:r>
        <w:rPr>
          <w:rFonts w:ascii="Times New Roman"/>
          <w:b w:val="false"/>
          <w:i w:val="false"/>
          <w:color w:val="000000"/>
          <w:sz w:val="28"/>
        </w:rPr>
        <w:t xml:space="preserve">     10) доходы, полученные за согласие ограничить предпринимательскую </w:t>
      </w:r>
    </w:p>
    <w:p>
      <w:pPr>
        <w:spacing w:after="0"/>
        <w:ind w:left="0"/>
        <w:jc w:val="both"/>
      </w:pPr>
      <w:r>
        <w:rPr>
          <w:rFonts w:ascii="Times New Roman"/>
          <w:b w:val="false"/>
          <w:i w:val="false"/>
          <w:color w:val="000000"/>
          <w:sz w:val="28"/>
        </w:rPr>
        <w:t xml:space="preserve">деятельность или закрыть предприятие; </w:t>
      </w:r>
    </w:p>
    <w:p>
      <w:pPr>
        <w:spacing w:after="0"/>
        <w:ind w:left="0"/>
        <w:jc w:val="both"/>
      </w:pPr>
      <w:r>
        <w:rPr>
          <w:rFonts w:ascii="Times New Roman"/>
          <w:b w:val="false"/>
          <w:i w:val="false"/>
          <w:color w:val="000000"/>
          <w:sz w:val="28"/>
        </w:rPr>
        <w:t xml:space="preserve">     11) доходы от снижения размеров созданных провизий банков, ранее </w:t>
      </w:r>
    </w:p>
    <w:p>
      <w:pPr>
        <w:spacing w:after="0"/>
        <w:ind w:left="0"/>
        <w:jc w:val="both"/>
      </w:pPr>
      <w:r>
        <w:rPr>
          <w:rFonts w:ascii="Times New Roman"/>
          <w:b w:val="false"/>
          <w:i w:val="false"/>
          <w:color w:val="000000"/>
          <w:sz w:val="28"/>
        </w:rPr>
        <w:t>отнесенных на вычеты;</w:t>
      </w:r>
    </w:p>
    <w:p>
      <w:pPr>
        <w:spacing w:after="0"/>
        <w:ind w:left="0"/>
        <w:jc w:val="both"/>
      </w:pPr>
      <w:r>
        <w:rPr>
          <w:rFonts w:ascii="Times New Roman"/>
          <w:b w:val="false"/>
          <w:i w:val="false"/>
          <w:color w:val="000000"/>
          <w:sz w:val="28"/>
        </w:rPr>
        <w:t xml:space="preserve">     11-1) доходы от снижения страховых резервов, ранее отнесенных на </w:t>
      </w:r>
    </w:p>
    <w:p>
      <w:pPr>
        <w:spacing w:after="0"/>
        <w:ind w:left="0"/>
        <w:jc w:val="both"/>
      </w:pPr>
      <w:r>
        <w:rPr>
          <w:rFonts w:ascii="Times New Roman"/>
          <w:b w:val="false"/>
          <w:i w:val="false"/>
          <w:color w:val="000000"/>
          <w:sz w:val="28"/>
        </w:rPr>
        <w:t xml:space="preserve">вычеты, для страховых организаций, осуществляющих деятельность по отрасли </w:t>
      </w:r>
    </w:p>
    <w:p>
      <w:pPr>
        <w:spacing w:after="0"/>
        <w:ind w:left="0"/>
        <w:jc w:val="both"/>
      </w:pPr>
      <w:r>
        <w:rPr>
          <w:rFonts w:ascii="Times New Roman"/>
          <w:b w:val="false"/>
          <w:i w:val="false"/>
          <w:color w:val="000000"/>
          <w:sz w:val="28"/>
        </w:rPr>
        <w:t>общего страхования;</w:t>
      </w:r>
    </w:p>
    <w:p>
      <w:pPr>
        <w:spacing w:after="0"/>
        <w:ind w:left="0"/>
        <w:jc w:val="both"/>
      </w:pPr>
      <w:r>
        <w:rPr>
          <w:rFonts w:ascii="Times New Roman"/>
          <w:b w:val="false"/>
          <w:i w:val="false"/>
          <w:color w:val="000000"/>
          <w:sz w:val="28"/>
        </w:rPr>
        <w:t xml:space="preserve">     12) доходы от списания обязательств; </w:t>
      </w:r>
    </w:p>
    <w:p>
      <w:pPr>
        <w:spacing w:after="0"/>
        <w:ind w:left="0"/>
        <w:jc w:val="both"/>
      </w:pPr>
      <w:r>
        <w:rPr>
          <w:rFonts w:ascii="Times New Roman"/>
          <w:b w:val="false"/>
          <w:i w:val="false"/>
          <w:color w:val="000000"/>
          <w:sz w:val="28"/>
        </w:rPr>
        <w:t xml:space="preserve">     13) суммы, включаемые в доход согласно пункту 3 статьи 20-4, пункту 1 </w:t>
      </w:r>
    </w:p>
    <w:p>
      <w:pPr>
        <w:spacing w:after="0"/>
        <w:ind w:left="0"/>
        <w:jc w:val="both"/>
      </w:pPr>
      <w:r>
        <w:rPr>
          <w:rFonts w:ascii="Times New Roman"/>
          <w:b w:val="false"/>
          <w:i w:val="false"/>
          <w:color w:val="000000"/>
          <w:sz w:val="28"/>
        </w:rPr>
        <w:t xml:space="preserve">статьи 20-6 и статье 47 Закона; </w:t>
      </w:r>
    </w:p>
    <w:p>
      <w:pPr>
        <w:spacing w:after="0"/>
        <w:ind w:left="0"/>
        <w:jc w:val="both"/>
      </w:pPr>
      <w:r>
        <w:rPr>
          <w:rFonts w:ascii="Times New Roman"/>
          <w:b w:val="false"/>
          <w:i w:val="false"/>
          <w:color w:val="000000"/>
          <w:sz w:val="28"/>
        </w:rPr>
        <w:t xml:space="preserve">     14) компенсируемые вычеты согласно статье 44 Закона; </w:t>
      </w:r>
    </w:p>
    <w:p>
      <w:pPr>
        <w:spacing w:after="0"/>
        <w:ind w:left="0"/>
        <w:jc w:val="both"/>
      </w:pPr>
      <w:r>
        <w:rPr>
          <w:rFonts w:ascii="Times New Roman"/>
          <w:b w:val="false"/>
          <w:i w:val="false"/>
          <w:color w:val="000000"/>
          <w:sz w:val="28"/>
        </w:rPr>
        <w:t xml:space="preserve">     14-1) доходы от корректировки цен в соответствии с пунктом 1 статьи </w:t>
      </w:r>
    </w:p>
    <w:p>
      <w:pPr>
        <w:spacing w:after="0"/>
        <w:ind w:left="0"/>
        <w:jc w:val="both"/>
      </w:pPr>
      <w:r>
        <w:rPr>
          <w:rFonts w:ascii="Times New Roman"/>
          <w:b w:val="false"/>
          <w:i w:val="false"/>
          <w:color w:val="000000"/>
          <w:sz w:val="28"/>
        </w:rPr>
        <w:t>138;</w:t>
      </w:r>
    </w:p>
    <w:p>
      <w:pPr>
        <w:spacing w:after="0"/>
        <w:ind w:left="0"/>
        <w:jc w:val="both"/>
      </w:pPr>
      <w:r>
        <w:rPr>
          <w:rFonts w:ascii="Times New Roman"/>
          <w:b w:val="false"/>
          <w:i w:val="false"/>
          <w:color w:val="000000"/>
          <w:sz w:val="28"/>
        </w:rPr>
        <w:t>     15) доходы от реализации активов по заниженной стоимости при экспорте;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 w:id="7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 превышение доходов над расходами, полученными при эксплуатации объектов, не используемых в предпринимательской деятельности. </w:t>
      </w:r>
      <w:r>
        <w:br/>
      </w:r>
      <w:r>
        <w:rPr>
          <w:rFonts w:ascii="Times New Roman"/>
          <w:b w:val="false"/>
          <w:i w:val="false"/>
          <w:color w:val="000000"/>
          <w:sz w:val="28"/>
        </w:rPr>
        <w:t>
 </w:t>
      </w:r>
      <w:r>
        <w:br/>
      </w:r>
      <w:r>
        <w:rPr>
          <w:rFonts w:ascii="Times New Roman"/>
          <w:b w:val="false"/>
          <w:i w:val="false"/>
          <w:color w:val="000000"/>
          <w:sz w:val="28"/>
        </w:rPr>
        <w:t xml:space="preserve">
      Строка 1. Доход от реализации продукции (работ,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Указывается общая сумма полученных и подлежащих к получению налогоплательщиком доходов (без косвенных налогов и сборов) за отгруженные товарно-материальные запасы, выполненные работы, оказанные услуги, независимо от вида платежа: бартерные операции, перечисление покупателем на счет третьего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 Доход от прироста стоимости при реализации зданий, сооружений, а также активов, не подлежащих амортизации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заполнении данной строки используются данные приложения 1. Укажите сумму, определенную по строке 36 графы Е. </w:t>
      </w:r>
      <w:r>
        <w:br/>
      </w:r>
      <w:r>
        <w:rPr>
          <w:rFonts w:ascii="Times New Roman"/>
          <w:b w:val="false"/>
          <w:i w:val="false"/>
          <w:color w:val="000000"/>
          <w:sz w:val="28"/>
        </w:rPr>
        <w:t xml:space="preserve">
      По строке 2 также отражается положительная курсовая разница, полученная юридическим лицом и связанная с его предпринимательской деятельностью.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Доход от прироста стоимости при реализации зданий, сооружений и </w:t>
      </w:r>
      <w:r>
        <w:br/>
      </w:r>
      <w:r>
        <w:rPr>
          <w:rFonts w:ascii="Times New Roman"/>
          <w:b w:val="false"/>
          <w:i w:val="false"/>
          <w:color w:val="000000"/>
          <w:sz w:val="28"/>
        </w:rPr>
        <w:t xml:space="preserve">
          строений, а также активов, не подлежащих амортизации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 в новой редакции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с изменениями и дополнениями,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данном приложении отражается полученный и причитающийся к получению доход от прироста стоимости при реализации зданий, сооружений, строений, а также активов, не подлежащих амортизации - земельных участков, объектов незавершенного строительства, неустановленного оборудования, объектов, находящихся на консервации, библиотечных фондов и других активов, не подлежащих амортизации. Здесь же отражается доход от прироста стоимости при реализации ценных бумаг. </w:t>
      </w:r>
      <w:r>
        <w:br/>
      </w:r>
      <w:r>
        <w:rPr>
          <w:rFonts w:ascii="Times New Roman"/>
          <w:b w:val="false"/>
          <w:i w:val="false"/>
          <w:color w:val="000000"/>
          <w:sz w:val="28"/>
        </w:rPr>
        <w:t xml:space="preserve">
      При определении налогооблагаемого дохода убыток, полученный от реализации зданий, сооружений и строений учитывается только в том случае, если реализованное здание, сооружение и строение использовалось в предпринимательской деятельности не менее трех лет. В других случаях убытки, полученные от реализации зданий, сооружений и строений, не приводят к уменьшению совокупного годового дохода. </w:t>
      </w:r>
      <w:r>
        <w:br/>
      </w:r>
      <w:r>
        <w:rPr>
          <w:rFonts w:ascii="Times New Roman"/>
          <w:b w:val="false"/>
          <w:i w:val="false"/>
          <w:color w:val="000000"/>
          <w:sz w:val="28"/>
        </w:rPr>
        <w:t xml:space="preserve">
      Убытки, полученные от реализации активов, не подлежащих амортизации, не учитываются и к уменьшению совокупного годового дохода не приводят. </w:t>
      </w:r>
      <w:r>
        <w:br/>
      </w:r>
      <w:r>
        <w:rPr>
          <w:rFonts w:ascii="Times New Roman"/>
          <w:b w:val="false"/>
          <w:i w:val="false"/>
          <w:color w:val="000000"/>
          <w:sz w:val="28"/>
        </w:rPr>
        <w:t xml:space="preserve">
      Убытки, возникающие при реализации ценных бумаг, вычету не подлежат, но компенсируются за счет дохода от прироста стоимости, полученного при реализации других ценных бумаг. Если понесенные убытки не могут быть компенсированы в том же году, когда они были понесены, то они переносятся и компенсируются за счет дохода, полученного от прироста стоимости при реализации ценных бумаг, в будущие периоды. Перенос и компенсация указанных убытков может производится в течение пяти лет. Если указанный убыток в течение пяти лет не компенсирован, то далее некомпенсированный убыток в целях налогообложения не учитывается (статья 26). </w:t>
      </w:r>
      <w:r>
        <w:br/>
      </w:r>
      <w:r>
        <w:rPr>
          <w:rFonts w:ascii="Times New Roman"/>
          <w:b w:val="false"/>
          <w:i w:val="false"/>
          <w:color w:val="000000"/>
          <w:sz w:val="28"/>
        </w:rPr>
        <w:t xml:space="preserve">
      В графе А раздела I указывается остаточная стоимость зданий, сооружений, строений, определенная по налоговому учету, переносимая из соответствующих строк графы М приложения 9 к Декларации за предыдущий налоговый год. </w:t>
      </w:r>
      <w:r>
        <w:br/>
      </w:r>
      <w:r>
        <w:rPr>
          <w:rFonts w:ascii="Times New Roman"/>
          <w:b w:val="false"/>
          <w:i w:val="false"/>
          <w:color w:val="000000"/>
          <w:sz w:val="28"/>
        </w:rPr>
        <w:t xml:space="preserve">
      В случае, если объект был приобретен и реализован в отчетном году, по данной графе отражается первоначальная стоимость объекта. </w:t>
      </w:r>
      <w:r>
        <w:br/>
      </w:r>
      <w:r>
        <w:rPr>
          <w:rFonts w:ascii="Times New Roman"/>
          <w:b w:val="false"/>
          <w:i w:val="false"/>
          <w:color w:val="000000"/>
          <w:sz w:val="28"/>
        </w:rPr>
        <w:t xml:space="preserve">
      В графе А разделов II и III отражается балансовая стоимость земельных участков, объектов незавершенного строительства, неустановленного оборудования, объектов, находящихся на консервации, библиотечных фондов и других активов, не подлежащих амортизации, а также ценных бумаг, на начало отчетного периода по данным бухгалтерского учета. </w:t>
      </w:r>
      <w:r>
        <w:br/>
      </w:r>
      <w:r>
        <w:rPr>
          <w:rFonts w:ascii="Times New Roman"/>
          <w:b w:val="false"/>
          <w:i w:val="false"/>
          <w:color w:val="000000"/>
          <w:sz w:val="28"/>
        </w:rPr>
        <w:t xml:space="preserve">
      При реализации зданий, сооружений, строений и объектов незавершенного строительства, стоимость которых ранее была принята на вычеты как расходы по собственному строительству для производственных целей, доходом от прироста стоимости при реализации указанных объектов будет признаваться полная стоимость реализации. При этом графы А, В, Г не заполняются. </w:t>
      </w:r>
      <w:r>
        <w:br/>
      </w:r>
      <w:r>
        <w:rPr>
          <w:rFonts w:ascii="Times New Roman"/>
          <w:b w:val="false"/>
          <w:i w:val="false"/>
          <w:color w:val="000000"/>
          <w:sz w:val="28"/>
        </w:rPr>
        <w:t xml:space="preserve">
      В графе В отражаются произведенные налогоплательщиком в отчетном периоде последующие капитальные вложения в здания, сооружения, строения и активы, не подлежащие амортизации, в результате которых увеличена их стоимость. </w:t>
      </w:r>
      <w:r>
        <w:br/>
      </w:r>
      <w:r>
        <w:rPr>
          <w:rFonts w:ascii="Times New Roman"/>
          <w:b w:val="false"/>
          <w:i w:val="false"/>
          <w:color w:val="000000"/>
          <w:sz w:val="28"/>
        </w:rPr>
        <w:t xml:space="preserve">
      В графе Г определяется стоимость имущества на момент продажи, как сумма значений гр.А + гр.В. </w:t>
      </w:r>
      <w:r>
        <w:br/>
      </w:r>
      <w:r>
        <w:rPr>
          <w:rFonts w:ascii="Times New Roman"/>
          <w:b w:val="false"/>
          <w:i w:val="false"/>
          <w:color w:val="000000"/>
          <w:sz w:val="28"/>
        </w:rPr>
        <w:t xml:space="preserve">
      В графе Д отражается стоимость реализации зданий, сооружений, строений, активов, не подлежащих амортизации, а также ценных бумаг, которые получены или подлежат получению налогоплательщиком. </w:t>
      </w:r>
      <w:r>
        <w:br/>
      </w:r>
      <w:r>
        <w:rPr>
          <w:rFonts w:ascii="Times New Roman"/>
          <w:b w:val="false"/>
          <w:i w:val="false"/>
          <w:color w:val="000000"/>
          <w:sz w:val="28"/>
        </w:rPr>
        <w:t xml:space="preserve">
      Доход от прироста стоимости, полученный (подлежащий получению) при реализации зданий, сооружений, строений, активов, не подлежащих амортизации, определенный в строке 36 графы Е переносится в строку 2 Декларации. </w:t>
      </w:r>
      <w:r>
        <w:br/>
      </w:r>
      <w:r>
        <w:rPr>
          <w:rFonts w:ascii="Times New Roman"/>
          <w:b w:val="false"/>
          <w:i w:val="false"/>
          <w:color w:val="000000"/>
          <w:sz w:val="28"/>
        </w:rPr>
        <w:t xml:space="preserve">
      Убыток от реализации зданий, сооружений, строений, определенный по строке 15, переносится в строку 30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3. Доход в форме вознаграждения (интереса)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заполнении данной строки используются данные приложения 2. Укажите сумму, определенную по строке 11 графы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Доход в форме вознаграждения (интереса)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данном приложении отражается вознаграждение (интерес), полученное налогоплательщиком как в Республике Казахстан, так и за пределами Республики Казахстан. Согласно статье 32 Закона вознаграждение (интерес), выплачиваемое юридическим лицам, за исключением выплачиваемого банкам-резидентам, накопительным пенсионным фондам, а также юридическим лицам-резидентам по долговым ценным бумагам облагается у источника выплаты по ставке 15 процентов от причитающейся суммы. Сумма удержанного налога при наличии документов, подтверждающих удержание налога источником выплаты, относится в зачет подоходного налога, начисленного налогоплательщику за налоговый год. При получении вознаграждения за пределами Республики Казахстан налогоплательщик заполняет отдельное приложение. При этом по графе Б указывается страна, в которой получено вознаграждение (интерес). Размер зачитываемых сумм, уплаченных за пределами Республики Казахстан, не должен превышать сумм, которые были бы начислены в Республике Казахстан к этому доходу по ставкам, действующим в Республике Казахстан. </w:t>
      </w:r>
      <w:r>
        <w:br/>
      </w:r>
      <w:r>
        <w:rPr>
          <w:rFonts w:ascii="Times New Roman"/>
          <w:b w:val="false"/>
          <w:i w:val="false"/>
          <w:color w:val="000000"/>
          <w:sz w:val="28"/>
        </w:rPr>
        <w:t xml:space="preserve">
      В графе "Наименование организации" указывается полное наименование юридического лица, от которого получено вознаграждение (интерес). </w:t>
      </w:r>
      <w:r>
        <w:br/>
      </w:r>
      <w:r>
        <w:rPr>
          <w:rFonts w:ascii="Times New Roman"/>
          <w:b w:val="false"/>
          <w:i w:val="false"/>
          <w:color w:val="000000"/>
          <w:sz w:val="28"/>
        </w:rPr>
        <w:t xml:space="preserve">
      В графе Б "РНН" указывается регистрационный номер налогоплательщика, от которого получено вознаграждение (интерес). </w:t>
      </w:r>
      <w:r>
        <w:br/>
      </w:r>
      <w:r>
        <w:rPr>
          <w:rFonts w:ascii="Times New Roman"/>
          <w:b w:val="false"/>
          <w:i w:val="false"/>
          <w:color w:val="000000"/>
          <w:sz w:val="28"/>
        </w:rPr>
        <w:t xml:space="preserve">
      В графе В "N и дата выдачи справки" указываются номер и дата выдачи справки об удержанном у источника выплаты вознаграждения (интереса) подоходном налоге. Справка выдается юридическим лицом-плательщиком при выплате вознаграждения (интереса). </w:t>
      </w:r>
      <w:r>
        <w:br/>
      </w:r>
      <w:r>
        <w:rPr>
          <w:rFonts w:ascii="Times New Roman"/>
          <w:b w:val="false"/>
          <w:i w:val="false"/>
          <w:color w:val="000000"/>
          <w:sz w:val="28"/>
        </w:rPr>
        <w:t xml:space="preserve">
      В графе Г "Сумма" указывается начисленная сумма вознаграждения (интереса), включая сумму удержанного налога. Сумма строк по графе Г переносится в строку 3 Декларации. </w:t>
      </w:r>
      <w:r>
        <w:br/>
      </w:r>
      <w:r>
        <w:rPr>
          <w:rFonts w:ascii="Times New Roman"/>
          <w:b w:val="false"/>
          <w:i w:val="false"/>
          <w:color w:val="000000"/>
          <w:sz w:val="28"/>
        </w:rPr>
        <w:t xml:space="preserve">
      В графе Д "Удержано налога" указывается сумма удержанного налога с суммы вознаграждения (интереса), подлежащего к выплате (выплаченного) налогоплательщику, при наличии документов, подтверждающих удержание этого налога. </w:t>
      </w:r>
      <w:r>
        <w:br/>
      </w:r>
      <w:r>
        <w:rPr>
          <w:rFonts w:ascii="Times New Roman"/>
          <w:b w:val="false"/>
          <w:i w:val="false"/>
          <w:color w:val="000000"/>
          <w:sz w:val="28"/>
        </w:rPr>
        <w:t xml:space="preserve">
      При этом, сумма удержанного налога с вознаграждения (интереса), начисленного в Республике Казахстан, отраженная по строке 11 графы Д, переносится в строку 6г раздела I приложения 14-1. </w:t>
      </w:r>
      <w:r>
        <w:br/>
      </w:r>
      <w:r>
        <w:rPr>
          <w:rFonts w:ascii="Times New Roman"/>
          <w:b w:val="false"/>
          <w:i w:val="false"/>
          <w:color w:val="000000"/>
          <w:sz w:val="28"/>
        </w:rPr>
        <w:t xml:space="preserve">
      При недостаточности строк составляется идентичная дополнительная ведомость.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3-1. Доходы по сомнительным обязательствам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Руководство - дополнено новым разделом согласно приказу МГД РК от 4.08.99г. N 929 </w:t>
      </w:r>
      <w:r>
        <w:rPr>
          <w:rFonts w:ascii="Times New Roman"/>
          <w:b w:val="false"/>
          <w:i w:val="false"/>
          <w:color w:val="000000"/>
          <w:sz w:val="28"/>
        </w:rPr>
        <w:t xml:space="preserve">V990887_ </w:t>
      </w:r>
      <w:r>
        <w:rPr>
          <w:rFonts w:ascii="Times New Roman"/>
          <w:b w:val="false"/>
          <w:i w:val="false"/>
          <w:color w:val="000000"/>
          <w:sz w:val="28"/>
        </w:rPr>
        <w:t>; раздел с изменениями,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Обязательства, возникшие по приобретенным товарам (работам, услугам), а также по оплате труда и не удовлетворенные в течение двух лет с момента возникновения, признаются сомнительными и подлежат включению в совокупный годовой доход налогоплательщика. </w:t>
      </w:r>
      <w:r>
        <w:br/>
      </w:r>
      <w:r>
        <w:rPr>
          <w:rFonts w:ascii="Times New Roman"/>
          <w:b w:val="false"/>
          <w:i w:val="false"/>
          <w:color w:val="000000"/>
          <w:sz w:val="28"/>
        </w:rPr>
        <w:t xml:space="preserve">
      При этом налогоплательщик составляет отдельные приложения в произвольной форме по сомнительным обязательствам, возникшим по товарам (работам, услугам), а также по оплате труда с указанием суммы обязательства, наименования кредитора, месяца и года образования обязательства, номера и даты документа, подтверждающего сумму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4.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заполнении данной строки используются данные приложения 3. Укажите сумму, определенную по строке 11 графы Г. </w:t>
      </w:r>
      <w:r>
        <w:br/>
      </w:r>
      <w:r>
        <w:rPr>
          <w:rFonts w:ascii="Times New Roman"/>
          <w:b w:val="false"/>
          <w:i w:val="false"/>
          <w:color w:val="000000"/>
          <w:sz w:val="28"/>
        </w:rPr>
        <w:t xml:space="preserve">
      По данной строке также отражается прирост стоимости, полученный при изъятии или реализации доли участия в юридическом лице участником (акционером), определяемый как разница между стоимостью доли участия на момент изъятия или реализации и стоимостью собственного имущества участника (акционера), внесенного в качестве взноса в уставный капитал с учетом корректировки на инфляцию.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Дивиденды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Приложении 3 указываются дивиденды, полученные налогоплательщиком как в Республике Казахстан, так и за ее пределами. Согласно статье 5.10 дивидендами является часть чистого дохода, распределяемого юридическим лицом между его участниками (акционерами), а также доходы от распределения имущества при ликвидации юридического лица, за исключением взносов в уставный капитал с учетом инфляции. При получении дивидендов за пределами Республики Казахстан налогоплательщик заполняет отдельное приложение. При этом по графе Б указывается страна, в которой получены дивиденды, по графе Г указывается начисленная сумма дивидендов, включая сумму удержанного налога. Сумма удержанного налога за пределами Республики Казахстан переносится в строку 6в раздела I приложения 14-1. При этом размер зачитываемых сумм, уплаченных за пределами Республики Казахстан, не должен превышать суммы, которые были бы начислены в Республике Казахстан к этому доходу по ставкам, действующим в Республике Казахстан. </w:t>
      </w:r>
      <w:r>
        <w:br/>
      </w:r>
      <w:r>
        <w:rPr>
          <w:rFonts w:ascii="Times New Roman"/>
          <w:b w:val="false"/>
          <w:i w:val="false"/>
          <w:color w:val="000000"/>
          <w:sz w:val="28"/>
        </w:rPr>
        <w:t xml:space="preserve">
      В графе "Наименование организации" указывается полное наименование юридического лица, от которого получены дивиденды. </w:t>
      </w:r>
      <w:r>
        <w:br/>
      </w:r>
      <w:r>
        <w:rPr>
          <w:rFonts w:ascii="Times New Roman"/>
          <w:b w:val="false"/>
          <w:i w:val="false"/>
          <w:color w:val="000000"/>
          <w:sz w:val="28"/>
        </w:rPr>
        <w:t xml:space="preserve">
      В графе Б "РНН" указывается регистрационный номер налогоплательщика, от которого получены дивиденды. </w:t>
      </w:r>
      <w:r>
        <w:br/>
      </w:r>
      <w:r>
        <w:rPr>
          <w:rFonts w:ascii="Times New Roman"/>
          <w:b w:val="false"/>
          <w:i w:val="false"/>
          <w:color w:val="000000"/>
          <w:sz w:val="28"/>
        </w:rPr>
        <w:t xml:space="preserve">
      В графе В "N и дата выдачи справки" указываются номер и дата выдачи справки об удержании подоходного налога на дивиденды, выданной юридическим лицом при выплате дивидендов. </w:t>
      </w:r>
      <w:r>
        <w:br/>
      </w:r>
      <w:r>
        <w:rPr>
          <w:rFonts w:ascii="Times New Roman"/>
          <w:b w:val="false"/>
          <w:i w:val="false"/>
          <w:color w:val="000000"/>
          <w:sz w:val="28"/>
        </w:rPr>
        <w:t xml:space="preserve">
      В графе Г "Сумма" указывается полученная сумма дивидендов в Республике Казахстан за исключением удержанных налогов, при наличии подтверждающих документов. При получении дивидендов за пределами Республики Казахстан, налогоплательщиком в графе Г указывается начисленная сумма дивидендов, включая сумму удержанного налога. </w:t>
      </w:r>
      <w:r>
        <w:br/>
      </w:r>
      <w:r>
        <w:rPr>
          <w:rFonts w:ascii="Times New Roman"/>
          <w:b w:val="false"/>
          <w:i w:val="false"/>
          <w:color w:val="000000"/>
          <w:sz w:val="28"/>
        </w:rPr>
        <w:t xml:space="preserve">
      В графе Д "Удержано налога" указывается сумма удержанного при выплате налогоплательщику дивидендов налога за пределами Республики Казахстан, при наличии подтверждающих документов. </w:t>
      </w:r>
      <w:r>
        <w:br/>
      </w:r>
      <w:r>
        <w:rPr>
          <w:rFonts w:ascii="Times New Roman"/>
          <w:b w:val="false"/>
          <w:i w:val="false"/>
          <w:color w:val="000000"/>
          <w:sz w:val="28"/>
        </w:rPr>
        <w:t xml:space="preserve">
      При недостаточности строк составляется идентичная дополнительная ведомость. </w:t>
      </w:r>
      <w:r>
        <w:br/>
      </w:r>
      <w:r>
        <w:rPr>
          <w:rFonts w:ascii="Times New Roman"/>
          <w:b w:val="false"/>
          <w:i w:val="false"/>
          <w:color w:val="000000"/>
          <w:sz w:val="28"/>
        </w:rPr>
        <w:t>
 </w:t>
      </w:r>
    </w:p>
    <w:bookmarkEnd w:id="77"/>
    <w:bookmarkStart w:name="z154" w:id="78"/>
    <w:p>
      <w:pPr>
        <w:spacing w:after="0"/>
        <w:ind w:left="0"/>
        <w:jc w:val="both"/>
      </w:pPr>
      <w:r>
        <w:rPr>
          <w:rFonts w:ascii="Times New Roman"/>
          <w:b w:val="false"/>
          <w:i w:val="false"/>
          <w:color w:val="000000"/>
          <w:sz w:val="28"/>
        </w:rPr>
        <w:t xml:space="preserve">
     Строка 5. Выигрыши </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5" w:id="79"/>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Раздел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5 отражается общая сумма выигрышей, полученных налогоплательщиком в натуральном и (или) денежном выражении на конкурсах, соревнованиях (олимпиадах), фестивалях, по вкладам, лотереям.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6. Безвозмездно полученные имущество и деньги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декларации прилагается соответствующая ведомость с расшифровкой полученного имущества и денег, с указанием наименования и адреса юридического или физического лица, передающего это имущество (деньги). При этом доходом является все имущество, полученное безвозмездно, включая имущество, полученное в виде гуманитарной помощи в случае возникновения чрезвычайных обстоятельств. Стоимость имущества, полученного в виде гуманитарной помощи в случае возникновения чрезвычайных обстоятельств и использованных по назначению, подлежит вычету по строке 34.1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7. Доходы от сдачи в аренду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заполнении данной строки используются данные приложения 4. Укажите сумму, определенную по строке 11 графы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Доход от сдачи имущества в аренду </w:t>
      </w:r>
      <w:r>
        <w:br/>
      </w:r>
      <w:r>
        <w:rPr>
          <w:rFonts w:ascii="Times New Roman"/>
          <w:b w:val="false"/>
          <w:i w:val="false"/>
          <w:color w:val="000000"/>
          <w:sz w:val="28"/>
        </w:rPr>
        <w:t>
      Сноска. Раздел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данном приложении отражаются суммы арендной платы, полученные и подлежащие к получению налогоплательщиком как в Республике Казахстан, так и за ее пределами за переданное в аренду имущество. </w:t>
      </w:r>
      <w:r>
        <w:br/>
      </w:r>
      <w:r>
        <w:rPr>
          <w:rFonts w:ascii="Times New Roman"/>
          <w:b w:val="false"/>
          <w:i w:val="false"/>
          <w:color w:val="000000"/>
          <w:sz w:val="28"/>
        </w:rPr>
        <w:t xml:space="preserve">
      В графе А указывается арендодателем вид имущества, переданного в аренду. </w:t>
      </w:r>
      <w:r>
        <w:br/>
      </w:r>
      <w:r>
        <w:rPr>
          <w:rFonts w:ascii="Times New Roman"/>
          <w:b w:val="false"/>
          <w:i w:val="false"/>
          <w:color w:val="000000"/>
          <w:sz w:val="28"/>
        </w:rPr>
        <w:t xml:space="preserve">
      В графе Б указывается полный адрес арендатора с указанием местонахождения арендованного имущества. </w:t>
      </w:r>
      <w:r>
        <w:br/>
      </w:r>
      <w:r>
        <w:rPr>
          <w:rFonts w:ascii="Times New Roman"/>
          <w:b w:val="false"/>
          <w:i w:val="false"/>
          <w:color w:val="000000"/>
          <w:sz w:val="28"/>
        </w:rPr>
        <w:t xml:space="preserve">
      В графе В указывается номер и дата договора аренды. </w:t>
      </w:r>
      <w:r>
        <w:br/>
      </w:r>
      <w:r>
        <w:rPr>
          <w:rFonts w:ascii="Times New Roman"/>
          <w:b w:val="false"/>
          <w:i w:val="false"/>
          <w:color w:val="000000"/>
          <w:sz w:val="28"/>
        </w:rPr>
        <w:t xml:space="preserve">
      В графе Г арендодателем указывается полученная и причитающаяся к получению за отчетный налоговый год арендная плата согласно договора аренды. </w:t>
      </w:r>
      <w:r>
        <w:br/>
      </w:r>
      <w:r>
        <w:rPr>
          <w:rFonts w:ascii="Times New Roman"/>
          <w:b w:val="false"/>
          <w:i w:val="false"/>
          <w:color w:val="000000"/>
          <w:sz w:val="28"/>
        </w:rPr>
        <w:t xml:space="preserve">
      Если налогоплательщиком получена и подлежит получению арендная плата за имущество, переданное в аренду, за пределами Республики Казахстан, то в графе Г отражается начисленная сумма арендной платы. При этом сумма удержанного налога за пределами Республики Казахстан при выплате дохода налогоплательщиком учитывается и принимается в зачет по строке 6в раздела I приложения 14-1.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8.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Данная строка согласно прилагаемого налогоплательщиком приложения заполняется по полученному доходу в виде роялти. Приложение составляется налогоплательщиком произвольно с указанием наименования юридических и (или) физических лиц, выплативших роялти и сумм, полученных от каждого из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9. Субсидии, полученные юридическими лицами, кроме субсидий, полученных из государственного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Прилагается ведомость с расшифровкой полученных средств, с кратким описанием цели субсидирования и указывается от кого получены субсидии.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10. Доходы, полученные за согласие ограничить предпринимательскую деятельность или закрыть предприятие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Юридические лица А и Б занимаются предпринимательской деятельностью, в ходе которой они реализуют в одном районе одни и те же товары. В результате для юридического лица А рынок сбыта значительно сузился. По договоренности между юридическим лицами А и Б последнее согласилось не продавать данные товары в этом районе, за что получило 100 тыс.тенге от юридического лица А. Для юридического лица Б 100 тыс.тенге включаются в совокупный годовой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11. Доходы от снижения размеров резервных фондов, </w:t>
      </w:r>
      <w:r>
        <w:br/>
      </w:r>
      <w:r>
        <w:rPr>
          <w:rFonts w:ascii="Times New Roman"/>
          <w:b w:val="false"/>
          <w:i w:val="false"/>
          <w:color w:val="000000"/>
          <w:sz w:val="28"/>
        </w:rPr>
        <w:t xml:space="preserve">
                 банков и недропользователей </w:t>
      </w:r>
      <w:r>
        <w:br/>
      </w:r>
      <w:r>
        <w:rPr>
          <w:rFonts w:ascii="Times New Roman"/>
          <w:b w:val="false"/>
          <w:i w:val="false"/>
          <w:color w:val="000000"/>
          <w:sz w:val="28"/>
        </w:rPr>
        <w:t>
      Сноска. Раздел - с дополнениями,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с изменениями, внесенными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Данная строка заполняется банковскими учреждениями и недропользователями. </w:t>
      </w:r>
      <w:r>
        <w:br/>
      </w:r>
      <w:r>
        <w:rPr>
          <w:rFonts w:ascii="Times New Roman"/>
          <w:b w:val="false"/>
          <w:i w:val="false"/>
          <w:color w:val="000000"/>
          <w:sz w:val="28"/>
        </w:rPr>
        <w:t xml:space="preserve">
      В доход банков включается сумма от снижения провизии, исчисленная в соответствии с данными приложения 8а и 8б к декларации. </w:t>
      </w:r>
      <w:r>
        <w:br/>
      </w:r>
      <w:r>
        <w:rPr>
          <w:rFonts w:ascii="Times New Roman"/>
          <w:b w:val="false"/>
          <w:i w:val="false"/>
          <w:color w:val="000000"/>
          <w:sz w:val="28"/>
        </w:rPr>
        <w:t xml:space="preserve">
      Если фактические затраты по ликвидации последствий разработки месторождений ниже произведенных налогоплательщиком отчислений в резервный фонд, положительная разница подлежит включению в налогооблагаемый доход недропользователя.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11-1. Доходы от снижения страховых резервов </w:t>
      </w:r>
      <w:r>
        <w:br/>
      </w:r>
      <w:r>
        <w:rPr>
          <w:rFonts w:ascii="Times New Roman"/>
          <w:b w:val="false"/>
          <w:i w:val="false"/>
          <w:color w:val="000000"/>
          <w:sz w:val="28"/>
        </w:rPr>
        <w:t>
      Сноска. Руководство дополнено разделом 11-1 согласно приказу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Данная строка заполняется страховыми организациями при проведении ими страхования (перестрахования) по договорам общего страхования. </w:t>
      </w:r>
      <w:r>
        <w:br/>
      </w:r>
      <w:r>
        <w:rPr>
          <w:rFonts w:ascii="Times New Roman"/>
          <w:b w:val="false"/>
          <w:i w:val="false"/>
          <w:color w:val="000000"/>
          <w:sz w:val="28"/>
        </w:rPr>
        <w:t xml:space="preserve">
      В доход страховых организаций включается сумма от снижения резерва, исчисленная в соответствии с данными приложения 8в к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12. Доходы от списания обязательств </w:t>
      </w:r>
      <w:r>
        <w:br/>
      </w:r>
      <w:r>
        <w:rPr>
          <w:rFonts w:ascii="Times New Roman"/>
          <w:b w:val="false"/>
          <w:i w:val="false"/>
          <w:color w:val="000000"/>
          <w:sz w:val="28"/>
        </w:rPr>
        <w:t>
      Сноска. Раздел - в новой редакции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с изменениями, внесенными приказом МГД РК от 4.08.99г. N 929 </w:t>
      </w:r>
      <w:r>
        <w:rPr>
          <w:rFonts w:ascii="Times New Roman"/>
          <w:b w:val="false"/>
          <w:i w:val="false"/>
          <w:color w:val="000000"/>
          <w:sz w:val="28"/>
        </w:rPr>
        <w:t xml:space="preserve">V990887_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Списание обязательств с юридического лица является его доходом. Сумма дохода, полученного в результате списания обязательств, равна сумме списанной кредиторской задолженности.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13. Доход согласно пункту 3 статьи 20-4, пункту 1 статьи 20-6 </w:t>
      </w:r>
      <w:r>
        <w:br/>
      </w:r>
      <w:r>
        <w:rPr>
          <w:rFonts w:ascii="Times New Roman"/>
          <w:b w:val="false"/>
          <w:i w:val="false"/>
          <w:color w:val="000000"/>
          <w:sz w:val="28"/>
        </w:rPr>
        <w:t xml:space="preserve">
                 и статье 47 </w:t>
      </w:r>
      <w:r>
        <w:br/>
      </w:r>
      <w:r>
        <w:rPr>
          <w:rFonts w:ascii="Times New Roman"/>
          <w:b w:val="false"/>
          <w:i w:val="false"/>
          <w:color w:val="000000"/>
          <w:sz w:val="28"/>
        </w:rPr>
        <w:t>
      Сноска. Статья 13 - с изменениями и дополнениями, внесенными приказом МГД РК от 4.08.99г. N 929 </w:t>
      </w:r>
      <w:r>
        <w:rPr>
          <w:rFonts w:ascii="Times New Roman"/>
          <w:b w:val="false"/>
          <w:i w:val="false"/>
          <w:color w:val="000000"/>
          <w:sz w:val="28"/>
        </w:rPr>
        <w:t xml:space="preserve">V990887_ </w:t>
      </w:r>
      <w:r>
        <w:rPr>
          <w:rFonts w:ascii="Times New Roman"/>
          <w:b w:val="false"/>
          <w:i w:val="false"/>
          <w:color w:val="000000"/>
          <w:sz w:val="28"/>
        </w:rPr>
        <w:t>;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с дополнениями, внесенными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стоимость выбывших фиксированных активов, кроме активов I и II группы, превышает стоимостный баланс подгруппы на конец налогового года, величина превышения подлежит включению в совокупный годовой доход налогоплательщика и отражается по строке 13 Декларации. </w:t>
      </w:r>
      <w:r>
        <w:br/>
      </w:r>
      <w:r>
        <w:rPr>
          <w:rFonts w:ascii="Times New Roman"/>
          <w:b w:val="false"/>
          <w:i w:val="false"/>
          <w:color w:val="000000"/>
          <w:sz w:val="28"/>
        </w:rPr>
        <w:t xml:space="preserve">
      При этом стоимостный баланс данной подгруппы на конец налогового года становится равным нулю. При заполнении строки 13 декларации используются данные графы Е приложения 9. </w:t>
      </w:r>
      <w:r>
        <w:br/>
      </w:r>
      <w:r>
        <w:rPr>
          <w:rFonts w:ascii="Times New Roman"/>
          <w:b w:val="false"/>
          <w:i w:val="false"/>
          <w:color w:val="000000"/>
          <w:sz w:val="28"/>
        </w:rPr>
        <w:t xml:space="preserve">
      По данной строке также отражается отрицательная разница, полученная налогоплательщиком при передаче активов на безвозмездной основе и (или) реализации по заниженной стоимости. При этом отрицательной разницей является разница, возникшая между доходом от реализации активов по заниженной стоимости и себестоимостью указанных активов, определяемой в целях налогообложения. </w:t>
      </w:r>
      <w:r>
        <w:br/>
      </w:r>
      <w:r>
        <w:rPr>
          <w:rFonts w:ascii="Times New Roman"/>
          <w:b w:val="false"/>
          <w:i w:val="false"/>
          <w:color w:val="000000"/>
          <w:sz w:val="28"/>
        </w:rPr>
        <w:t xml:space="preserve">
      При этом стоимость активов определяется в целом за отчетный период, без распределения по наименованиям товаров (работ, услуг). </w:t>
      </w:r>
      <w:r>
        <w:br/>
      </w:r>
      <w:r>
        <w:rPr>
          <w:rFonts w:ascii="Times New Roman"/>
          <w:b w:val="false"/>
          <w:i w:val="false"/>
          <w:color w:val="000000"/>
          <w:sz w:val="28"/>
        </w:rPr>
        <w:t xml:space="preserve">
      При реализации активов по заниженной стоимости по экспортным операциям разница между ценой реализации и себестоимостью реализованных активов, определяемой в целях налогообложения, является доходом реализующего лица. </w:t>
      </w:r>
      <w:r>
        <w:br/>
      </w:r>
      <w:r>
        <w:rPr>
          <w:rFonts w:ascii="Times New Roman"/>
          <w:b w:val="false"/>
          <w:i w:val="false"/>
          <w:color w:val="000000"/>
          <w:sz w:val="28"/>
        </w:rPr>
        <w:t xml:space="preserve">
      Также в данную строку включается сумма амортизационных отчислений, исчисленных по новым основным средствам, выбывшим в отчетном налоговом году до истечения трех лет с момента их эксплуатации, ранее отнесенная на вычеты согласно пункту 3 статьи 20-4.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14. Компенсируемые вычеты согласно статьи 44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этой строке указывается сумма возмещений, полученных в течение налогового года по сомнительным требованиям, отнесенным на вычет в предшествующие периоды. Если ранее некая сумма была отнесена на вычет в качестве расхода, но не была уплачена налогоплательщиком или долг кредитором был списан, то такая сумма, показывается в этой строке как доход, согласно составленной налогоплательщиком в произвольной форме ведомости.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14-1. Доходы от корректировки цен в соответствии </w:t>
      </w:r>
      <w:r>
        <w:br/>
      </w:r>
      <w:r>
        <w:rPr>
          <w:rFonts w:ascii="Times New Roman"/>
          <w:b w:val="false"/>
          <w:i w:val="false"/>
          <w:color w:val="000000"/>
          <w:sz w:val="28"/>
        </w:rPr>
        <w:t xml:space="preserve">
                   с пунктом 1 статьи 138 </w:t>
      </w:r>
      <w:r>
        <w:br/>
      </w:r>
      <w:r>
        <w:rPr>
          <w:rFonts w:ascii="Times New Roman"/>
          <w:b w:val="false"/>
          <w:i w:val="false"/>
          <w:color w:val="000000"/>
          <w:sz w:val="28"/>
        </w:rPr>
        <w:t>
      Сноска. Руководство дополнено новым разделом согласно приказу МГД РК от 4.08.99г. N 929 </w:t>
      </w:r>
      <w:r>
        <w:rPr>
          <w:rFonts w:ascii="Times New Roman"/>
          <w:b w:val="false"/>
          <w:i w:val="false"/>
          <w:color w:val="000000"/>
          <w:sz w:val="28"/>
        </w:rPr>
        <w:t xml:space="preserve">V990887_ </w:t>
      </w:r>
      <w:r>
        <w:rPr>
          <w:rFonts w:ascii="Times New Roman"/>
          <w:b w:val="false"/>
          <w:i w:val="false"/>
          <w:color w:val="000000"/>
          <w:sz w:val="28"/>
        </w:rPr>
        <w:t>; с изменениями, внесенными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Данная строка заполняется налогоплательщиком на основании пункта 57-1 настоящей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14-2. Доходы по штрафам, пени, неустойкам и другим </w:t>
      </w:r>
      <w:r>
        <w:br/>
      </w:r>
      <w:r>
        <w:rPr>
          <w:rFonts w:ascii="Times New Roman"/>
          <w:b w:val="false"/>
          <w:i w:val="false"/>
          <w:color w:val="000000"/>
          <w:sz w:val="28"/>
        </w:rPr>
        <w:t xml:space="preserve">
      видам санкций </w:t>
      </w:r>
      <w:r>
        <w:br/>
      </w:r>
      <w:r>
        <w:rPr>
          <w:rFonts w:ascii="Times New Roman"/>
          <w:b w:val="false"/>
          <w:i w:val="false"/>
          <w:color w:val="000000"/>
          <w:sz w:val="28"/>
        </w:rPr>
        <w:t>
      Сноска. Руководство дополнено новым разделом согласно приказу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данной строке отражаются доходы по штрафам, пени, неустойкам и другим видам санкций, присужденным судом и (или) признанным должником.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14-3. Превышение доходов над расходами, полученными при эксплуатации объектов, не используемых в предпринимательской деятельности </w:t>
      </w:r>
      <w:r>
        <w:br/>
      </w:r>
      <w:r>
        <w:rPr>
          <w:rFonts w:ascii="Times New Roman"/>
          <w:b w:val="false"/>
          <w:i w:val="false"/>
          <w:color w:val="000000"/>
          <w:sz w:val="28"/>
        </w:rPr>
        <w:t>
      Сноска. Руководство дополнено новым разделом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данной строке отражается превышение доходов над расходами, полученное при эксплуатации объектов социальной сферы, не используемых в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15. Другие доходы </w:t>
      </w:r>
      <w:r>
        <w:br/>
      </w:r>
      <w:r>
        <w:rPr>
          <w:rFonts w:ascii="Times New Roman"/>
          <w:b w:val="false"/>
          <w:i w:val="false"/>
          <w:color w:val="000000"/>
          <w:sz w:val="28"/>
        </w:rPr>
        <w:t>
      Сноска. Раздел - с изменениями и дополнениями,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Здесь указывается доход налогоплательщика, не нашедший отражения в строках 1 - 14-3. Вид и сумма полученного дохода указываются в прилагаемой налогоплательщиком ведомости. В случае, если список "Другие доходы" состоит только из одной позиции, то данные по полученному доходу можно представить в скобках в декларации без приложения ведомости, в строке 15. Одним из примеров "Других доходов" получаемых юридическим лицом является доход, полученный в результате изменения метода оценки себестоимости товарноматериальных запасов, определенного по строке 11б (iii) Приложения </w:t>
      </w:r>
      <w:r>
        <w:br/>
      </w:r>
      <w:r>
        <w:rPr>
          <w:rFonts w:ascii="Times New Roman"/>
          <w:b w:val="false"/>
          <w:i w:val="false"/>
          <w:color w:val="000000"/>
          <w:sz w:val="28"/>
        </w:rPr>
        <w:t xml:space="preserve">
6. </w:t>
      </w:r>
      <w:r>
        <w:br/>
      </w:r>
      <w:r>
        <w:rPr>
          <w:rFonts w:ascii="Times New Roman"/>
          <w:b w:val="false"/>
          <w:i w:val="false"/>
          <w:color w:val="000000"/>
          <w:sz w:val="28"/>
        </w:rPr>
        <w:t xml:space="preserve">
      По строке 15 также указывается налогоплательщиком стоимость или сумма оставшейся амортизации технологического оборудования, ранее отнесенная на вычет согласно налоговому законодательству, действовавшему до 1 января 2000 года, при его реализации со сроком службы менее трех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16. Совокупный годовой доход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Сумма совокупного годового дохода определяется сложением сумм строк с 1 по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17. Корректировка совокупного годового </w:t>
      </w:r>
      <w:r>
        <w:br/>
      </w:r>
      <w:r>
        <w:rPr>
          <w:rFonts w:ascii="Times New Roman"/>
          <w:b w:val="false"/>
          <w:i w:val="false"/>
          <w:color w:val="000000"/>
          <w:sz w:val="28"/>
        </w:rPr>
        <w:t xml:space="preserve">
                 дохода согласно статье 13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МГД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 совокупного годового дохода подлежат исключению: </w:t>
      </w:r>
      <w:r>
        <w:br/>
      </w:r>
      <w:r>
        <w:rPr>
          <w:rFonts w:ascii="Times New Roman"/>
          <w:b w:val="false"/>
          <w:i w:val="false"/>
          <w:color w:val="000000"/>
          <w:sz w:val="28"/>
        </w:rPr>
        <w:t xml:space="preserve">
      - дивиденды, полученные в Республике Казахстан, за исключением удержанных налогов при наличии подтверждающих документов; </w:t>
      </w:r>
      <w:r>
        <w:br/>
      </w:r>
      <w:r>
        <w:rPr>
          <w:rFonts w:ascii="Times New Roman"/>
          <w:b w:val="false"/>
          <w:i w:val="false"/>
          <w:color w:val="000000"/>
          <w:sz w:val="28"/>
        </w:rPr>
        <w:t xml:space="preserve">
      - положительная курсовая разница, полученная юридическим лицом и связанная с его предпринимательской деятельностью; </w:t>
      </w:r>
      <w:r>
        <w:br/>
      </w:r>
      <w:r>
        <w:rPr>
          <w:rFonts w:ascii="Times New Roman"/>
          <w:b w:val="false"/>
          <w:i w:val="false"/>
          <w:color w:val="000000"/>
          <w:sz w:val="28"/>
        </w:rPr>
        <w:t xml:space="preserve">
      - доход от прироста стоимости при реализации акций открытых акционерных обществ; </w:t>
      </w:r>
      <w:r>
        <w:br/>
      </w:r>
      <w:r>
        <w:rPr>
          <w:rFonts w:ascii="Times New Roman"/>
          <w:b w:val="false"/>
          <w:i w:val="false"/>
          <w:color w:val="000000"/>
          <w:sz w:val="28"/>
        </w:rPr>
        <w:t xml:space="preserve">
      - инвестиционные доходы, полученные в соответствии с законодательством о пенсионном обеспечении и направленные на индивидуальные пенсионные счета; </w:t>
      </w:r>
      <w:r>
        <w:br/>
      </w:r>
      <w:r>
        <w:rPr>
          <w:rFonts w:ascii="Times New Roman"/>
          <w:b w:val="false"/>
          <w:i w:val="false"/>
          <w:color w:val="000000"/>
          <w:sz w:val="28"/>
        </w:rPr>
        <w:t xml:space="preserve">
      - превышение стоимости собственных акций над их номинальной </w:t>
      </w:r>
    </w:p>
    <w:bookmarkEnd w:id="79"/>
    <w:bookmarkStart w:name="z191" w:id="80"/>
    <w:p>
      <w:pPr>
        <w:spacing w:after="0"/>
        <w:ind w:left="0"/>
        <w:jc w:val="both"/>
      </w:pP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 xml:space="preserve">стоимостью, полученное эмитентом при первичном размещении их на рынке </w:t>
      </w:r>
    </w:p>
    <w:p>
      <w:pPr>
        <w:spacing w:after="0"/>
        <w:ind w:left="0"/>
        <w:jc w:val="both"/>
      </w:pPr>
      <w:r>
        <w:rPr>
          <w:rFonts w:ascii="Times New Roman"/>
          <w:b w:val="false"/>
          <w:i w:val="false"/>
          <w:color w:val="000000"/>
          <w:sz w:val="28"/>
        </w:rPr>
        <w:t>ценных бумаг;</w:t>
      </w:r>
    </w:p>
    <w:p>
      <w:pPr>
        <w:spacing w:after="0"/>
        <w:ind w:left="0"/>
        <w:jc w:val="both"/>
      </w:pPr>
      <w:r>
        <w:rPr>
          <w:rFonts w:ascii="Times New Roman"/>
          <w:b w:val="false"/>
          <w:i w:val="false"/>
          <w:color w:val="000000"/>
          <w:sz w:val="28"/>
        </w:rPr>
        <w:t xml:space="preserve">     - стоимость основных средств, полученных на безвозмездной основе </w:t>
      </w:r>
    </w:p>
    <w:p>
      <w:pPr>
        <w:spacing w:after="0"/>
        <w:ind w:left="0"/>
        <w:jc w:val="both"/>
      </w:pPr>
      <w:r>
        <w:rPr>
          <w:rFonts w:ascii="Times New Roman"/>
          <w:b w:val="false"/>
          <w:i w:val="false"/>
          <w:color w:val="000000"/>
          <w:sz w:val="28"/>
        </w:rPr>
        <w:t xml:space="preserve">государственными учреждениями от государственных предприятий, а также </w:t>
      </w:r>
    </w:p>
    <w:p>
      <w:pPr>
        <w:spacing w:after="0"/>
        <w:ind w:left="0"/>
        <w:jc w:val="both"/>
      </w:pPr>
      <w:r>
        <w:rPr>
          <w:rFonts w:ascii="Times New Roman"/>
          <w:b w:val="false"/>
          <w:i w:val="false"/>
          <w:color w:val="000000"/>
          <w:sz w:val="28"/>
        </w:rPr>
        <w:t xml:space="preserve">государственными предприятиями от государственных учреждений, в </w:t>
      </w:r>
    </w:p>
    <w:p>
      <w:pPr>
        <w:spacing w:after="0"/>
        <w:ind w:left="0"/>
        <w:jc w:val="both"/>
      </w:pPr>
      <w:r>
        <w:rPr>
          <w:rFonts w:ascii="Times New Roman"/>
          <w:b w:val="false"/>
          <w:i w:val="false"/>
          <w:color w:val="000000"/>
          <w:sz w:val="28"/>
        </w:rPr>
        <w:t>соответствии с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18. Совокупный годовой доход после корректировки </w:t>
      </w:r>
    </w:p>
    <w:p>
      <w:pPr>
        <w:spacing w:after="0"/>
        <w:ind w:left="0"/>
        <w:jc w:val="both"/>
      </w:pPr>
      <w:r>
        <w:rPr>
          <w:rFonts w:ascii="Times New Roman"/>
          <w:b w:val="false"/>
          <w:i w:val="false"/>
          <w:color w:val="000000"/>
          <w:sz w:val="28"/>
        </w:rPr>
        <w:t>     Строка 16 минус строка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ВЫЧЕТЫ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19. Затраты по реализованной продукции (работам, услугам)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затраты по реализованной продукции (работам, услугам) в целях налогообложения относятся все расходы, связанные с приобретением, производством и реализацией продукции, работ, услуг, кроме расходов, регламентированных налоговым законодательством. Вносится сумма, определенная по строке 10 приложения 6. Для заполнения строки 4 приложения 6 заполняется приложение 5. </w:t>
      </w:r>
      <w:r>
        <w:br/>
      </w:r>
      <w:r>
        <w:rPr>
          <w:rFonts w:ascii="Times New Roman"/>
          <w:b w:val="false"/>
          <w:i w:val="false"/>
          <w:color w:val="000000"/>
          <w:sz w:val="28"/>
        </w:rPr>
        <w:t xml:space="preserve">
      Банками вносится сумма, определенная по строке 3 приложения 6а. Для заполнения строки 1 приложения 6a заполняется приложение 5. </w:t>
      </w:r>
      <w:r>
        <w:br/>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по оплате труда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данном приложении отражаются расходы налогоплательщика на оплату труда своих работников с указанием сумм расходов на оплату труда работников, непосредственно участвующих в производстве продукции (выполнении работ, оказании услуг), и административного персонала, а также работников, занятых реализацией продукции (работ, услуг). </w:t>
      </w:r>
      <w:r>
        <w:br/>
      </w:r>
      <w:r>
        <w:rPr>
          <w:rFonts w:ascii="Times New Roman"/>
          <w:b w:val="false"/>
          <w:i w:val="false"/>
          <w:color w:val="000000"/>
          <w:sz w:val="28"/>
        </w:rPr>
        <w:t xml:space="preserve">
      В строке 1 "Заработная плата работников" указывается общая сумма начисленной заработной платы работникам, непосредственно занятым в производстве продукции (работ, услуг), административному персоналу и работникам, занятым реализацией. </w:t>
      </w:r>
      <w:r>
        <w:br/>
      </w:r>
      <w:r>
        <w:rPr>
          <w:rFonts w:ascii="Times New Roman"/>
          <w:b w:val="false"/>
          <w:i w:val="false"/>
          <w:color w:val="000000"/>
          <w:sz w:val="28"/>
        </w:rPr>
        <w:t xml:space="preserve">
      В строке 2 "Материальные и социальные блага работников, обложенные подоходным налогом" указывается сумма материальных и социальных благ, связанных с предпринимательской деятельностью, предоставленных работникам, непосредственно участвующим в процессе производства, выполнении работ, оказании услуг, административному персоналу и работникам, занятым реализацией продукции (работ, услуг). При этом следует учесть, что в строку 2 включаются материальные и социальные блага, связанные предпринимательской деятельностью, предоставленные работникам и обложенные подоходным налогом у физического лица, согласно положений статьи 29. </w:t>
      </w:r>
      <w:r>
        <w:br/>
      </w:r>
      <w:r>
        <w:rPr>
          <w:rFonts w:ascii="Times New Roman"/>
          <w:b w:val="false"/>
          <w:i w:val="false"/>
          <w:color w:val="000000"/>
          <w:sz w:val="28"/>
        </w:rPr>
        <w:t xml:space="preserve">
      Прямые и косвенные доходы работников хозяйствующих субъектов, не связанные с предпринимательской деятельностью, полученные за счет чистого дохода хозяйствующего субъекта, облагаются у источника выплаты по ставке 15 процентов и не подлежат отнесению на вычеты. </w:t>
      </w:r>
      <w:r>
        <w:br/>
      </w:r>
      <w:r>
        <w:rPr>
          <w:rFonts w:ascii="Times New Roman"/>
          <w:b w:val="false"/>
          <w:i w:val="false"/>
          <w:color w:val="000000"/>
          <w:sz w:val="28"/>
        </w:rPr>
        <w:t xml:space="preserve">
      В строке 3 "Другие расходы по оплате труда" указываются расходы по оплате труда работников, не отраженные в строках 1 и 2. Например: выплаты работникам организаций в связи с их реорганизацией, сокращением численности работников и штатов. </w:t>
      </w:r>
      <w:r>
        <w:br/>
      </w:r>
      <w:r>
        <w:rPr>
          <w:rFonts w:ascii="Times New Roman"/>
          <w:b w:val="false"/>
          <w:i w:val="false"/>
          <w:color w:val="000000"/>
          <w:sz w:val="28"/>
        </w:rPr>
        <w:t xml:space="preserve">
      В строке 4 "Итого расходов по оплате труда" определяется общая сумма расходов по оплате труда. </w:t>
      </w:r>
      <w:r>
        <w:br/>
      </w:r>
      <w:r>
        <w:rPr>
          <w:rFonts w:ascii="Times New Roman"/>
          <w:b w:val="false"/>
          <w:i w:val="false"/>
          <w:color w:val="000000"/>
          <w:sz w:val="28"/>
        </w:rPr>
        <w:t xml:space="preserve">
      В строке 5 "Расходы по оплате труда, работников, занятых по ремонту основных средств" указывается сумма начисленной заработной платы работникам, занятым на ремонте основных средств производственного назначения, сумма материальных и социальных благ, предоставленных им. </w:t>
      </w:r>
      <w:r>
        <w:br/>
      </w:r>
      <w:r>
        <w:rPr>
          <w:rFonts w:ascii="Times New Roman"/>
          <w:b w:val="false"/>
          <w:i w:val="false"/>
          <w:color w:val="000000"/>
          <w:sz w:val="28"/>
        </w:rPr>
        <w:t xml:space="preserve">
      В строке 6 "Всего к вычету расходов по оплате труда" указываются расходы по оплате труда, подлежащие к вычету.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Затраты по реализованной продукции (работам, услугам)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Любой налогоплательщик, для которого покупка, производство и реализация продукции (работ, услуг) является средством получения дохода, не может обойтись без учета товарно-материальных запасов* на начало и конец налогового года. У налогоплательщика, подающего свою первоначальную декларацию, товарно-материальные запасы на начало года могут полностью отсутствовать. </w:t>
      </w:r>
      <w:r>
        <w:br/>
      </w:r>
      <w:r>
        <w:rPr>
          <w:rFonts w:ascii="Times New Roman"/>
          <w:b w:val="false"/>
          <w:i w:val="false"/>
          <w:color w:val="000000"/>
          <w:sz w:val="28"/>
        </w:rPr>
        <w:t xml:space="preserve">
      К товарно-материальным запасам согласно стандарта бухгалтерского учета 7 "Учет товарно-материальных запасов" относятся активы в виде: </w:t>
      </w:r>
      <w:r>
        <w:br/>
      </w:r>
      <w:r>
        <w:rPr>
          <w:rFonts w:ascii="Times New Roman"/>
          <w:b w:val="false"/>
          <w:i w:val="false"/>
          <w:color w:val="000000"/>
          <w:sz w:val="28"/>
        </w:rPr>
        <w:t xml:space="preserve">
      1) запасов сырья, материалов, покупных полуфабрикатов и комплектующих изделий, конструкций и деталей, топлива, тары и тарных материалов, запасных частей, прочих материалов, предназначенных для использования или выполнения работ, услуг; </w:t>
      </w:r>
      <w:r>
        <w:br/>
      </w:r>
      <w:r>
        <w:rPr>
          <w:rFonts w:ascii="Times New Roman"/>
          <w:b w:val="false"/>
          <w:i w:val="false"/>
          <w:color w:val="000000"/>
          <w:sz w:val="28"/>
        </w:rPr>
        <w:t xml:space="preserve">
      2) незавершенного производства, выполнения работ, услуг; </w:t>
      </w:r>
      <w:r>
        <w:br/>
      </w:r>
      <w:r>
        <w:rPr>
          <w:rFonts w:ascii="Times New Roman"/>
          <w:b w:val="false"/>
          <w:i w:val="false"/>
          <w:color w:val="000000"/>
          <w:sz w:val="28"/>
        </w:rPr>
        <w:t xml:space="preserve">
      3) готовой продукции, товаров, предназначенных для продажи в ходе деятельности субъекта.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 состав товарно-материальных запасов (далее - ТМЗ) определяется стандартом бухгалтерского учета 7 "Учет товарно-материальных запасов".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 "Товарно-материальные запасы на начало года". Стоимостью товарно-материальных запасов на начало года является стоимость товарно- материальных запасов на конец предыдущего налогового года. Данные заполняются согласно данных, определяемых по бухгалтерскому балансу на начало года. </w:t>
      </w:r>
      <w:r>
        <w:br/>
      </w:r>
      <w:r>
        <w:rPr>
          <w:rFonts w:ascii="Times New Roman"/>
          <w:b w:val="false"/>
          <w:i w:val="false"/>
          <w:color w:val="000000"/>
          <w:sz w:val="28"/>
        </w:rPr>
        <w:t xml:space="preserve">
      Строка 2. "Товарно-материальные запасы на конец года". Данная строка заполняется согласно данных бухгалтерского баланса на конец года. </w:t>
      </w:r>
      <w:r>
        <w:br/>
      </w:r>
      <w:r>
        <w:rPr>
          <w:rFonts w:ascii="Times New Roman"/>
          <w:b w:val="false"/>
          <w:i w:val="false"/>
          <w:color w:val="000000"/>
          <w:sz w:val="28"/>
        </w:rPr>
        <w:t xml:space="preserve">
      Обратите внимание, что в строках 1 и 2 указывается стоимость товарно-материальных запасов, которые используются или будут использоваться в предпринимательской деятельности. </w:t>
      </w:r>
      <w:r>
        <w:br/>
      </w:r>
      <w:r>
        <w:rPr>
          <w:rFonts w:ascii="Times New Roman"/>
          <w:b w:val="false"/>
          <w:i w:val="false"/>
          <w:color w:val="000000"/>
          <w:sz w:val="28"/>
        </w:rPr>
        <w:t>
      Сноска. Строка 2 - с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Строка 3. "Приобретено материалов, товаров, работ и услуг". Отражается стоимость приобретенных в течение года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для предпринимательской деятельности налогоплательщика. </w:t>
      </w:r>
      <w:r>
        <w:br/>
      </w:r>
      <w:r>
        <w:rPr>
          <w:rFonts w:ascii="Times New Roman"/>
          <w:b w:val="false"/>
          <w:i w:val="false"/>
          <w:color w:val="000000"/>
          <w:sz w:val="28"/>
        </w:rPr>
        <w:t xml:space="preserve">
      Строка 4. "Расходы по оплате труда". Для заполнения данной строки переносится сумма, определенная по строке 6 приложения 5. </w:t>
      </w:r>
      <w:r>
        <w:br/>
      </w:r>
      <w:r>
        <w:rPr>
          <w:rFonts w:ascii="Times New Roman"/>
          <w:b w:val="false"/>
          <w:i w:val="false"/>
          <w:color w:val="000000"/>
          <w:sz w:val="28"/>
        </w:rPr>
        <w:t>
      Сноска. Строка 4 -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Строка 5. "Другие расходы, включаемые в затраты". Внесите суммарную величину всех других расходов по производству и реализации продукции (работ, услуг), не учтенных в строке 3. При этом в подпунктах а) и б) следует указать командировочные и представительские расходы в пределах норм, установленных Правительством Республики Казахстан. В подпункте в) указываются расходы будущих периодов, относимых на затраты отчетного периода, кроме расходов будущих периодов, относимых на затраты, непосредственно связанных с производством продукции (выполнением работ, оказанием услуг), отражаемых на счетах IХ раздела Генерального плана счетов финансово-хозяйственной деятельности. </w:t>
      </w:r>
      <w:r>
        <w:br/>
      </w:r>
      <w:r>
        <w:rPr>
          <w:rFonts w:ascii="Times New Roman"/>
          <w:b w:val="false"/>
          <w:i w:val="false"/>
          <w:color w:val="000000"/>
          <w:sz w:val="28"/>
        </w:rPr>
        <w:t xml:space="preserve">
      Обратите особое внимание на то, чтобы данные, приводимые в строках 3, 4, 6 данного приложения, не повторяли данных, отраженных в строках 20-30 декларации. </w:t>
      </w:r>
      <w:r>
        <w:br/>
      </w:r>
      <w:r>
        <w:rPr>
          <w:rFonts w:ascii="Times New Roman"/>
          <w:b w:val="false"/>
          <w:i w:val="false"/>
          <w:color w:val="000000"/>
          <w:sz w:val="28"/>
        </w:rPr>
        <w:t>
      Сноска. Строка 5 -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xml:space="preserve">
      Строка 6. "Итого". (стр.1-стр.2)+ сумма строк с 3 по 6. </w:t>
      </w:r>
      <w:r>
        <w:br/>
      </w:r>
      <w:r>
        <w:rPr>
          <w:rFonts w:ascii="Times New Roman"/>
          <w:b w:val="false"/>
          <w:i w:val="false"/>
          <w:color w:val="000000"/>
          <w:sz w:val="28"/>
        </w:rPr>
        <w:t xml:space="preserve">
      Строка 7. "Стоимость ТМЗ, включенных в расходы на ремонт". Согласно статьи 21 размер расходов налогоплательщика по ремонту основных средств, подлежащих вычету, ограничен 15 процентами от стоимостного баланса подгруппы на конец года. Налогоплательщику необходимо определить фактическую стоимость товарно-материальных запасов, использованных для проведения ремонтных работ, и отразить ее в строке 8. </w:t>
      </w:r>
      <w:r>
        <w:br/>
      </w:r>
      <w:r>
        <w:rPr>
          <w:rFonts w:ascii="Times New Roman"/>
          <w:b w:val="false"/>
          <w:i w:val="false"/>
          <w:color w:val="000000"/>
          <w:sz w:val="28"/>
        </w:rPr>
        <w:t xml:space="preserve">
      Строка 8. "Стоимость ТМЗ, использованных не в целях предпринимательской деятельности". Строка заполняется в том случае, когда товарно-материальные запасы, предназначенные для предпринимательской деятельности, используются налогоплательщиком в иных целях. </w:t>
      </w:r>
      <w:r>
        <w:br/>
      </w:r>
      <w:r>
        <w:rPr>
          <w:rFonts w:ascii="Times New Roman"/>
          <w:b w:val="false"/>
          <w:i w:val="false"/>
          <w:color w:val="000000"/>
          <w:sz w:val="28"/>
        </w:rPr>
        <w:t xml:space="preserve">
      Строка 9. "Затраты по реализованной продукции (работ, услуг)". Выводится вычитанием сумм строк 8, 9 из суммы строки 7. Перенесите данные строки 10 в строку 19 декларации. </w:t>
      </w:r>
      <w:r>
        <w:br/>
      </w:r>
      <w:r>
        <w:rPr>
          <w:rFonts w:ascii="Times New Roman"/>
          <w:b w:val="false"/>
          <w:i w:val="false"/>
          <w:color w:val="000000"/>
          <w:sz w:val="28"/>
        </w:rPr>
        <w:t xml:space="preserve">
      Строка 10. В 11а указывается крестиком использованный метод оценки себестоимости ТМЗ*, имеющейся на конец года. В 11б фиксируется факт изменения используемого метода оценки. Данная строка заполняется налогоплательщиком при изменении им метода оценки себестоимости ТМЗ.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 методы оценки себестоимости ТМЗ описаны в стандарте бухгалтерского учета 7 "Учет товарно-материальных запасов".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6а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по оказанию финансовых услуг </w:t>
      </w:r>
      <w:r>
        <w:br/>
      </w:r>
      <w:r>
        <w:rPr>
          <w:rFonts w:ascii="Times New Roman"/>
          <w:b w:val="false"/>
          <w:i w:val="false"/>
          <w:color w:val="000000"/>
          <w:sz w:val="28"/>
        </w:rPr>
        <w:t>
      Сноска. Раздел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Банки заполняют данное приложение на основе формы N 2 "Отчета о прибылях и убытках". </w:t>
      </w:r>
      <w:r>
        <w:br/>
      </w:r>
      <w:r>
        <w:rPr>
          <w:rFonts w:ascii="Times New Roman"/>
          <w:b w:val="false"/>
          <w:i w:val="false"/>
          <w:color w:val="000000"/>
          <w:sz w:val="28"/>
        </w:rPr>
        <w:t xml:space="preserve">
      Строка 1. "Расходы по оплате труда". Для заполнения данной строки переносится сумма, определенная по строке 6 Приложения 5. </w:t>
      </w:r>
      <w:r>
        <w:br/>
      </w:r>
      <w:r>
        <w:rPr>
          <w:rFonts w:ascii="Times New Roman"/>
          <w:b w:val="false"/>
          <w:i w:val="false"/>
          <w:color w:val="000000"/>
          <w:sz w:val="28"/>
        </w:rPr>
        <w:t xml:space="preserve">
      Строка 2. "Расходы на содержание офиса и оборудования". В строке 2 указываются расходы, направленные на содержание офиса и оборудования, кроме расходов, регламентированных налоговым законодательством. </w:t>
      </w:r>
      <w:r>
        <w:br/>
      </w:r>
      <w:r>
        <w:rPr>
          <w:rFonts w:ascii="Times New Roman"/>
          <w:b w:val="false"/>
          <w:i w:val="false"/>
          <w:color w:val="000000"/>
          <w:sz w:val="28"/>
        </w:rPr>
        <w:t xml:space="preserve">
      Строка 3. "Судебные издержки". В строке 3 указываются судебные издержки банков. </w:t>
      </w:r>
      <w:r>
        <w:br/>
      </w:r>
      <w:r>
        <w:rPr>
          <w:rFonts w:ascii="Times New Roman"/>
          <w:b w:val="false"/>
          <w:i w:val="false"/>
          <w:color w:val="000000"/>
          <w:sz w:val="28"/>
        </w:rPr>
        <w:t xml:space="preserve">
      Строка 4. "Прочие расходы, не связанные с выплатой вознаграждения (интереса)". Указываются другие расходы, подлежащие вычету и неотраженные в предыдущих строках. Следует приложить ведомость с расшифровкой произведенных расходов. </w:t>
      </w:r>
      <w:r>
        <w:br/>
      </w:r>
      <w:r>
        <w:rPr>
          <w:rFonts w:ascii="Times New Roman"/>
          <w:b w:val="false"/>
          <w:i w:val="false"/>
          <w:color w:val="000000"/>
          <w:sz w:val="28"/>
        </w:rPr>
        <w:t xml:space="preserve">
      Строка 5. "Всего расходов по оказанию финансовых услуг". Определяется сумма строк с 1 по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20 Вознаграждение (интерес) за полученные кредиты (займы)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 с дополнениями,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Заполнив приложение 7, укажите в данной строке сумму, полученную в строке 11 графы И этого приложения.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Вознаграждение (интерес) за полученные кредиты (займы)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Данное приложение предназначено для определения вычетов по вознаграждению (интересу) за кредиты (займы), в том числе в виде финансового лизинга, полученные в тенге и иностранной валюте от банков и других организаций, согласно статье 16 Закона. </w:t>
      </w:r>
      <w:r>
        <w:br/>
      </w:r>
      <w:r>
        <w:rPr>
          <w:rFonts w:ascii="Times New Roman"/>
          <w:b w:val="false"/>
          <w:i w:val="false"/>
          <w:color w:val="000000"/>
          <w:sz w:val="28"/>
        </w:rPr>
        <w:t xml:space="preserve">
      Вознаграждение (интерес) за полученные кредиты (займы), в том числе в виде финансового лизинга, подлежат вычету в пределах сумм, рассчитанных за отчетный период по официальной ставке рефинансирования Национального Банка Республики Казахстан, увеличенной на 50 процентов указанной ставки по кредитам (займам) в тенге, и по ставке Лондонского межбанковского рынка, увеличенной на 100 процентов по кредитам (займам) в иностранной валюте. </w:t>
      </w:r>
      <w:r>
        <w:br/>
      </w:r>
      <w:r>
        <w:rPr>
          <w:rFonts w:ascii="Times New Roman"/>
          <w:b w:val="false"/>
          <w:i w:val="false"/>
          <w:color w:val="000000"/>
          <w:sz w:val="28"/>
        </w:rPr>
        <w:t xml:space="preserve">
      Данное приложение не заполняется, если сумма вознаграждения (интереса), уплаченного (подлежащего уплате) за отчетный период, была отнесена на вычеты в составе расходов по собственному строительству. </w:t>
      </w:r>
      <w:r>
        <w:br/>
      </w:r>
      <w:r>
        <w:rPr>
          <w:rFonts w:ascii="Times New Roman"/>
          <w:b w:val="false"/>
          <w:i w:val="false"/>
          <w:color w:val="000000"/>
          <w:sz w:val="28"/>
        </w:rPr>
        <w:t xml:space="preserve">
      В графе А указывается полное наименование организации, предоставившей кредит. </w:t>
      </w:r>
      <w:r>
        <w:br/>
      </w:r>
      <w:r>
        <w:rPr>
          <w:rFonts w:ascii="Times New Roman"/>
          <w:b w:val="false"/>
          <w:i w:val="false"/>
          <w:color w:val="000000"/>
          <w:sz w:val="28"/>
        </w:rPr>
        <w:t xml:space="preserve">
      В графе Б указывается регистрационный номер налогоплательщика - организации, предоставившей кредит. </w:t>
      </w:r>
      <w:r>
        <w:br/>
      </w:r>
      <w:r>
        <w:rPr>
          <w:rFonts w:ascii="Times New Roman"/>
          <w:b w:val="false"/>
          <w:i w:val="false"/>
          <w:color w:val="000000"/>
          <w:sz w:val="28"/>
        </w:rPr>
        <w:t xml:space="preserve">
      В графе В указывается номер и дата кредитного договора. </w:t>
      </w:r>
      <w:r>
        <w:br/>
      </w:r>
      <w:r>
        <w:rPr>
          <w:rFonts w:ascii="Times New Roman"/>
          <w:b w:val="false"/>
          <w:i w:val="false"/>
          <w:color w:val="000000"/>
          <w:sz w:val="28"/>
        </w:rPr>
        <w:t xml:space="preserve">
      В графе Г указывается момент получения кредита: день, месяц, год. </w:t>
      </w:r>
      <w:r>
        <w:br/>
      </w:r>
      <w:r>
        <w:rPr>
          <w:rFonts w:ascii="Times New Roman"/>
          <w:b w:val="false"/>
          <w:i w:val="false"/>
          <w:color w:val="000000"/>
          <w:sz w:val="28"/>
        </w:rPr>
        <w:t xml:space="preserve">
      В графе Д указывается сумма полученного кредита. </w:t>
      </w:r>
      <w:r>
        <w:br/>
      </w:r>
      <w:r>
        <w:rPr>
          <w:rFonts w:ascii="Times New Roman"/>
          <w:b w:val="false"/>
          <w:i w:val="false"/>
          <w:color w:val="000000"/>
          <w:sz w:val="28"/>
        </w:rPr>
        <w:t xml:space="preserve">
      В графе Е указываются фактические расходы налогоплательщика на выплату вознаграждения (интереса) за полученный кредит - согласно условий кредитного договора с применением установленной в нем ставки. </w:t>
      </w:r>
      <w:r>
        <w:br/>
      </w:r>
      <w:r>
        <w:rPr>
          <w:rFonts w:ascii="Times New Roman"/>
          <w:b w:val="false"/>
          <w:i w:val="false"/>
          <w:color w:val="000000"/>
          <w:sz w:val="28"/>
        </w:rPr>
        <w:t xml:space="preserve">
      В графе Ж1, при получении кредита в тенге, указывается официальная ставка рефинансирования Национального банка Республики Казахстан, при получении в иностранной валюте - указывается ставка Лондонского межбанковского рынка, на момент получения кредита. </w:t>
      </w:r>
      <w:r>
        <w:br/>
      </w:r>
      <w:r>
        <w:rPr>
          <w:rFonts w:ascii="Times New Roman"/>
          <w:b w:val="false"/>
          <w:i w:val="false"/>
          <w:color w:val="000000"/>
          <w:sz w:val="28"/>
        </w:rPr>
        <w:t xml:space="preserve">
      В графе Ж2 указывается ставка, разрешенная налоговым законодательством, т.е. соответственно 150 процентов официальной ставки рефинансирования Национального Банка Республики Казахстан, 200 процентов ставки Лондонского межбанковского рынка, указанных в графе Ж1. </w:t>
      </w:r>
      <w:r>
        <w:br/>
      </w:r>
      <w:r>
        <w:rPr>
          <w:rFonts w:ascii="Times New Roman"/>
          <w:b w:val="false"/>
          <w:i w:val="false"/>
          <w:color w:val="000000"/>
          <w:sz w:val="28"/>
        </w:rPr>
        <w:t xml:space="preserve">
      При этом необходимо учесть, что ставка Лондонского межбанковского рынка для определения вознаграждения (интереса) по кредитам, полученным в иностранной валюте применяется с 21.07.97г., до этой даты сумма вознаграждения (интереса) определяется с применением официальной ставки рефинансирования Национального банка Республики Казахстан. </w:t>
      </w:r>
      <w:r>
        <w:br/>
      </w:r>
      <w:r>
        <w:rPr>
          <w:rFonts w:ascii="Times New Roman"/>
          <w:b w:val="false"/>
          <w:i w:val="false"/>
          <w:color w:val="000000"/>
          <w:sz w:val="28"/>
        </w:rPr>
        <w:t xml:space="preserve">
      В графе 3 указывается вознаграждение (интерес) за полученный кредит с применением ставки, указанной в графе Ж2. </w:t>
      </w:r>
      <w:r>
        <w:br/>
      </w:r>
      <w:r>
        <w:rPr>
          <w:rFonts w:ascii="Times New Roman"/>
          <w:b w:val="false"/>
          <w:i w:val="false"/>
          <w:color w:val="000000"/>
          <w:sz w:val="28"/>
        </w:rPr>
        <w:t xml:space="preserve">
      В графе И отражается сумма вознаграждения (интереса), подлежащая вычету, которая определяется как наименьшая из сумм, указанных в графах Е и 3. </w:t>
      </w:r>
      <w:r>
        <w:br/>
      </w:r>
      <w:r>
        <w:rPr>
          <w:rFonts w:ascii="Times New Roman"/>
          <w:b w:val="false"/>
          <w:i w:val="false"/>
          <w:color w:val="000000"/>
          <w:sz w:val="28"/>
        </w:rPr>
        <w:t xml:space="preserve">
      Строки заполняются по каждому полученному кредиту отдельно.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21. Сомнительные требования </w:t>
      </w:r>
      <w:r>
        <w:br/>
      </w:r>
      <w:r>
        <w:rPr>
          <w:rFonts w:ascii="Times New Roman"/>
          <w:b w:val="false"/>
          <w:i w:val="false"/>
          <w:color w:val="000000"/>
          <w:sz w:val="28"/>
        </w:rPr>
        <w:t>
      Сноска. Раздел - с дополнениями,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с изменениями и дополнениями, внесенными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строку 21 вносится сумма дебиторской задолженности за реализованную продукцию (работы, услуги), которая ранее была включена в совокупный годовой доход, но в течение двух лет с момента начисления дохода не получена налогоплательщиком (статьи 5.27 и 17). В данной строке показывается общая сумма списанных сомнительных требований, принятых к вычету согласно приложения 8. Банки заполняют приложения 8а и 8б. </w:t>
      </w:r>
      <w:r>
        <w:br/>
      </w:r>
      <w:r>
        <w:rPr>
          <w:rFonts w:ascii="Times New Roman"/>
          <w:b w:val="false"/>
          <w:i w:val="false"/>
          <w:color w:val="000000"/>
          <w:sz w:val="28"/>
        </w:rPr>
        <w:t xml:space="preserve">
      Банки имеют право на вычет по провизиям против сомнительных и безнадежных требований в размере, установленном Национальным банком Республики Казахстан совместно с Министерством финансов Республики Казахстан*, в том числе: </w:t>
      </w:r>
      <w:r>
        <w:br/>
      </w:r>
      <w:r>
        <w:rPr>
          <w:rFonts w:ascii="Times New Roman"/>
          <w:b w:val="false"/>
          <w:i w:val="false"/>
          <w:color w:val="000000"/>
          <w:sz w:val="28"/>
        </w:rPr>
        <w:t xml:space="preserve">
      - по кредитам, выданным до 1 января 1995 года, в размере всей необходимой суммы; </w:t>
      </w:r>
      <w:r>
        <w:br/>
      </w:r>
      <w:r>
        <w:rPr>
          <w:rFonts w:ascii="Times New Roman"/>
          <w:b w:val="false"/>
          <w:i w:val="false"/>
          <w:color w:val="000000"/>
          <w:sz w:val="28"/>
        </w:rPr>
        <w:t xml:space="preserve">
      - по кредитам, выданным после 1 января 1995 года - в пределах 50 процентов суммы выданных и непогашенных в течение года кредитов.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 совместное письмо Государственного налогового комитета Республики Казахстан от 26 декабря 1996 года N 10-2 и Национального банка Республики Казахстан от 26 декабря 1996 года N 411.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Страховые (перестраховочные) организации заполняют приложение 8в. </w:t>
      </w:r>
      <w:r>
        <w:br/>
      </w:r>
      <w:r>
        <w:rPr>
          <w:rFonts w:ascii="Times New Roman"/>
          <w:b w:val="false"/>
          <w:i w:val="false"/>
          <w:color w:val="000000"/>
          <w:sz w:val="28"/>
        </w:rPr>
        <w:t xml:space="preserve">
      Размер формирования страховых резервов страховыми (перестраховочными) организациями устанавливается в соответствии с законодательством Республики Казахстан о страховании.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8 </w:t>
      </w:r>
      <w:r>
        <w:br/>
      </w:r>
      <w:r>
        <w:rPr>
          <w:rFonts w:ascii="Times New Roman"/>
          <w:b w:val="false"/>
          <w:i w:val="false"/>
          <w:color w:val="000000"/>
          <w:sz w:val="28"/>
        </w:rPr>
        <w:t>
      Сноска. Приложение 8 - с изменениями и дополнениями, внесенными приказом МГД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приказом МГД РК от 5 апреля 2000 года N 301 </w:t>
      </w:r>
      <w:r>
        <w:rPr>
          <w:rFonts w:ascii="Times New Roman"/>
          <w:b w:val="false"/>
          <w:i w:val="false"/>
          <w:color w:val="000000"/>
          <w:sz w:val="28"/>
        </w:rPr>
        <w:t xml:space="preserve">V001104_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Сомнительные требования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Сомнительными требованиями являются требования налогоплательщика, возникшие в результате реализации продукции, выполнения работ, оказания услуг и не удовлетворенные должником в течение двух лет с момента начисления дохода. </w:t>
      </w:r>
      <w:r>
        <w:br/>
      </w:r>
      <w:r>
        <w:rPr>
          <w:rFonts w:ascii="Times New Roman"/>
          <w:b w:val="false"/>
          <w:i w:val="false"/>
          <w:color w:val="000000"/>
          <w:sz w:val="28"/>
        </w:rPr>
        <w:t xml:space="preserve">
      Приложение заполняют те налогоплательщики, которые применяют в целях налогообложения метод начислений не менее двух лет. </w:t>
      </w:r>
      <w:r>
        <w:br/>
      </w:r>
      <w:r>
        <w:rPr>
          <w:rFonts w:ascii="Times New Roman"/>
          <w:b w:val="false"/>
          <w:i w:val="false"/>
          <w:color w:val="000000"/>
          <w:sz w:val="28"/>
        </w:rPr>
        <w:t xml:space="preserve">
      В графе А указывается наименование организации, в адрес которой отгружена продукция, выполнены работы, оказаны услуги налогоплательщиком и задолженность которой не погашена в течение двух лет. </w:t>
      </w:r>
      <w:r>
        <w:br/>
      </w:r>
      <w:r>
        <w:rPr>
          <w:rFonts w:ascii="Times New Roman"/>
          <w:b w:val="false"/>
          <w:i w:val="false"/>
          <w:color w:val="000000"/>
          <w:sz w:val="28"/>
        </w:rPr>
        <w:t xml:space="preserve">
      В графе Б указываются дата и номер документа, по которому числится дебиторская задолженность у налогоплательщика. </w:t>
      </w:r>
      <w:r>
        <w:br/>
      </w:r>
      <w:r>
        <w:rPr>
          <w:rFonts w:ascii="Times New Roman"/>
          <w:b w:val="false"/>
          <w:i w:val="false"/>
          <w:color w:val="000000"/>
          <w:sz w:val="28"/>
        </w:rPr>
        <w:t xml:space="preserve">
      В графе В отражается сумма дебиторской задолженности (без косвенных налогов) по реализации продукции (работ, услуг). </w:t>
      </w:r>
      <w:r>
        <w:br/>
      </w:r>
      <w:r>
        <w:rPr>
          <w:rFonts w:ascii="Times New Roman"/>
          <w:b w:val="false"/>
          <w:i w:val="false"/>
          <w:color w:val="000000"/>
          <w:sz w:val="28"/>
        </w:rPr>
        <w:t xml:space="preserve">
      В графе Г указывается месяц и год начисления налогов налогоплательщиком с задолженности, отраженной по графе В. </w:t>
      </w:r>
      <w:r>
        <w:br/>
      </w:r>
      <w:r>
        <w:rPr>
          <w:rFonts w:ascii="Times New Roman"/>
          <w:b w:val="false"/>
          <w:i w:val="false"/>
          <w:color w:val="000000"/>
          <w:sz w:val="28"/>
        </w:rPr>
        <w:t xml:space="preserve">
      В графе Д указывается сумма дебиторской задолженности, которая является сомнительным требованием и подлежит вычету, при выполнении вышеуказанных условий. </w:t>
      </w:r>
      <w:r>
        <w:br/>
      </w:r>
      <w:r>
        <w:rPr>
          <w:rFonts w:ascii="Times New Roman"/>
          <w:b w:val="false"/>
          <w:i w:val="false"/>
          <w:color w:val="000000"/>
          <w:sz w:val="28"/>
        </w:rPr>
        <w:t xml:space="preserve">
      Пример. Организация отгрузила продукцию на сумму 7200 тыс.тенге в сентябре 1995 года. В налоговом учете данной организацией применяется метод начислений и при определении суммы подоходного налога с юридических лиц за II полугодие 1995 года в совокупный годовой доход налогоплательщика включена сумма от реализации продукции 6000 тыс.тенге, а сумма 1200 тыс. тенге учитывается при расчете суммы НДС, подлежащей уплате в бюджет за сентябрь месяц. </w:t>
      </w:r>
      <w:r>
        <w:br/>
      </w:r>
      <w:r>
        <w:rPr>
          <w:rFonts w:ascii="Times New Roman"/>
          <w:b w:val="false"/>
          <w:i w:val="false"/>
          <w:color w:val="000000"/>
          <w:sz w:val="28"/>
        </w:rPr>
        <w:t xml:space="preserve">
      Задолженность в размере 7200 тыс.тенге в 1996, 1997 годах получателем продукции не погашена. </w:t>
      </w:r>
      <w:r>
        <w:br/>
      </w:r>
      <w:r>
        <w:rPr>
          <w:rFonts w:ascii="Times New Roman"/>
          <w:b w:val="false"/>
          <w:i w:val="false"/>
          <w:color w:val="000000"/>
          <w:sz w:val="28"/>
        </w:rPr>
        <w:t xml:space="preserve">
      В данном случае налогоплательщик, отгрузивший продукцию, при составлении предварительного расчета подоходного налога с юридических лиц за III квартал 1997 года и в декларации за 1997 год в состав вычетов включает всю неполученную сумму задолженности за минусом НДС - 6000 тыс. тенге, рассматривая ее как сомнительное требование. При составлении декларации по НДС за сентябрь 1997 года размер облагаемого оборота уменьшается на сумму 6000 тыс.тенге. </w:t>
      </w:r>
      <w:r>
        <w:br/>
      </w:r>
      <w:r>
        <w:rPr>
          <w:rFonts w:ascii="Times New Roman"/>
          <w:b w:val="false"/>
          <w:i w:val="false"/>
          <w:color w:val="000000"/>
          <w:sz w:val="28"/>
        </w:rPr>
        <w:t xml:space="preserve">
      При отнесении налогоплательщиком сомнительных требований в налоговых целях на вычеты, требования, возникшие в результате реализации продукции (работ, услуг), должны подтверждаться соответствующими документами, оформленными в установленном порядке: счетами-фактурами, счетами-извещениями, доверенностями на получение товарно-материальных запасов, подтверждающими факт получения юридическим лицом товарно-материальных запасов, актами сверки, составленными между юридическими лицами на момент отнесения сомнительных требований на вычеты. Данное положение не распространяется на юридических лиц, оказывающих коммунальные услуги по расчетам с населением. </w:t>
      </w:r>
      <w:r>
        <w:br/>
      </w:r>
      <w:r>
        <w:rPr>
          <w:rFonts w:ascii="Times New Roman"/>
          <w:b w:val="false"/>
          <w:i w:val="false"/>
          <w:color w:val="000000"/>
          <w:sz w:val="28"/>
        </w:rPr>
        <w:t xml:space="preserve">
      Помимо указанных выше документов (кроме акта сверки) в случае ликвидации юридического лица-дебитора дополнительно необходимо представить копию приказа органов юстиции о регистрации ликвидации данного юридического лица, аннулировании свидетельства о государственной регистрации (перерегистрации) и исключении его из Регистра. </w:t>
      </w:r>
      <w:r>
        <w:br/>
      </w:r>
      <w:r>
        <w:rPr>
          <w:rFonts w:ascii="Times New Roman"/>
          <w:b w:val="false"/>
          <w:i w:val="false"/>
          <w:color w:val="000000"/>
          <w:sz w:val="28"/>
        </w:rPr>
        <w:t xml:space="preserve">
      Данная дебиторская задолженность должна быть отражена в регистре бухгалтерского учета юридического лица - в ведомости по учету расчетов с покупателями и заказчиками, утвержденной приказом Департамента методологии бухгалтерского учета и аудита Министерства финансов Республики Казахстан от 24.11.1997г. N 72. </w:t>
      </w:r>
      <w:r>
        <w:br/>
      </w:r>
      <w:r>
        <w:rPr>
          <w:rFonts w:ascii="Times New Roman"/>
          <w:b w:val="false"/>
          <w:i w:val="false"/>
          <w:color w:val="000000"/>
          <w:sz w:val="28"/>
        </w:rPr>
        <w:t xml:space="preserve">
      При этом, отнесение на расходы в бухгалтерском учете дебиторской задолженности, признанной сомнительной или нереальной для взыскания, и (или) создание резерва по сомнительным долгам, в целях налогообложения не учитываются.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22. Отчисления в резервные фонды </w:t>
      </w:r>
      <w:r>
        <w:br/>
      </w:r>
      <w:r>
        <w:rPr>
          <w:rFonts w:ascii="Times New Roman"/>
          <w:b w:val="false"/>
          <w:i w:val="false"/>
          <w:color w:val="000000"/>
          <w:sz w:val="28"/>
        </w:rPr>
        <w:t>
      Сноска. - Раздел - с изменениями и дополнениями, внесенными приказом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Отчисления в резервные фонды производят страховые организации и недропользователи (статья 18) в установленном порядке. </w:t>
      </w:r>
      <w:r>
        <w:br/>
      </w:r>
      <w:r>
        <w:rPr>
          <w:rFonts w:ascii="Times New Roman"/>
          <w:b w:val="false"/>
          <w:i w:val="false"/>
          <w:color w:val="000000"/>
          <w:sz w:val="28"/>
        </w:rPr>
        <w:t xml:space="preserve">
      Страховыми организациями, осуществляющими деятельность по отрасли общего страхования, на вычет относятся суммы отчислений в страховые резервы в соответствии с нормами, установленными законодательством Республики Казахстан. </w:t>
      </w:r>
      <w:r>
        <w:br/>
      </w:r>
      <w:r>
        <w:rPr>
          <w:rFonts w:ascii="Times New Roman"/>
          <w:b w:val="false"/>
          <w:i w:val="false"/>
          <w:color w:val="000000"/>
          <w:sz w:val="28"/>
        </w:rPr>
        <w:t xml:space="preserve">
      Страховыми организациями, осуществляющими деятельность по перестрахованию, на вычет относятся суммы отчислений в страховые резервы в соответствии с нормами, установленными законодательством Республики Казахстан, за исключением суммы отчислений по принятым на перестрахование договорам, заключенным страховой организацией, осуществляющей деятельность по отрасли страхования жизни. </w:t>
      </w:r>
      <w:r>
        <w:br/>
      </w:r>
      <w:r>
        <w:rPr>
          <w:rFonts w:ascii="Times New Roman"/>
          <w:b w:val="false"/>
          <w:i w:val="false"/>
          <w:color w:val="000000"/>
          <w:sz w:val="28"/>
        </w:rPr>
        <w:t xml:space="preserve">
      Недропользователь, осуществляющий свою деятельность на основании контракта, заключенного в соответствии с законодательством, имеет право на вычет суммы отчислений в фонд ликвидации последствий разработки месторождения (резервный фонд), связанных с завершением операций по недропользованию на этом месторождении. Размер и порядок отчислений в данный фонд устанавливается контрактом на недропользование на весь срок разработки месторождения в ходе проведения налоговой экспертизы контрактов по согласованию с Компетентным органом, исходя из проектных сумм затрат на ликвидацию последствий разработки месторождения. В случае, если фактические затраты по ликвидации последствий разработки месторождений ниже произведенных отчислений в указанный фонд, положительная разница подлежит включению в налогооблагаемый доход недропользователя по строке 15 декларации. </w:t>
      </w:r>
      <w:r>
        <w:br/>
      </w:r>
      <w:r>
        <w:rPr>
          <w:rFonts w:ascii="Times New Roman"/>
          <w:b w:val="false"/>
          <w:i w:val="false"/>
          <w:color w:val="000000"/>
          <w:sz w:val="28"/>
        </w:rPr>
        <w:t xml:space="preserve">
      Расчеты по формированию резервных фондов приводятся в ведомости, составленной налогоплательщиком с указанием необходимых данных, прилагаемой к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23. Расходы на научно-исследовательские, проектные и опытно- конструкторские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Вычеты производятся по расходам на научно-исследовательские, проектные и опытно-конструкторские работы, связанные с получением дохода, кроме расходов на приобретение основных средств, их установку и других затрат капитального характера. </w:t>
      </w:r>
      <w:r>
        <w:br/>
      </w:r>
      <w:r>
        <w:rPr>
          <w:rFonts w:ascii="Times New Roman"/>
          <w:b w:val="false"/>
          <w:i w:val="false"/>
          <w:color w:val="000000"/>
          <w:sz w:val="28"/>
        </w:rPr>
        <w:t xml:space="preserve">
      Обратите внимание на то, чтобы указываемые здесь суммы не оказались повторно проставленными в других строках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24. Амортизационные отчисления и вычеты по фиксированным </w:t>
      </w:r>
      <w:r>
        <w:br/>
      </w:r>
      <w:r>
        <w:rPr>
          <w:rFonts w:ascii="Times New Roman"/>
          <w:b w:val="false"/>
          <w:i w:val="false"/>
          <w:color w:val="000000"/>
          <w:sz w:val="28"/>
        </w:rPr>
        <w:t xml:space="preserve">
                 активам </w:t>
      </w:r>
      <w:r>
        <w:br/>
      </w:r>
      <w:r>
        <w:rPr>
          <w:rFonts w:ascii="Times New Roman"/>
          <w:b w:val="false"/>
          <w:i w:val="false"/>
          <w:color w:val="000000"/>
          <w:sz w:val="28"/>
        </w:rPr>
        <w:t>
      Сноска. Раздел -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Строки 24а)-е) заполняются на основании приложения 9. Данное приложение предназначено для исчисления амортизационных отчислений, относимых на вычеты по фиксированным активам, используемым непосредственно в производстве продукции (работ, услуг), в сфере управления и сбыта. </w:t>
      </w:r>
      <w:r>
        <w:br/>
      </w:r>
      <w:r>
        <w:rPr>
          <w:rFonts w:ascii="Times New Roman"/>
          <w:b w:val="false"/>
          <w:i w:val="false"/>
          <w:color w:val="000000"/>
          <w:sz w:val="28"/>
        </w:rPr>
        <w:t xml:space="preserve">
      В строке 24а отражается сумма строки "Всего" графы Ж раздела I приложения 9. </w:t>
      </w:r>
      <w:r>
        <w:br/>
      </w:r>
      <w:r>
        <w:rPr>
          <w:rFonts w:ascii="Times New Roman"/>
          <w:b w:val="false"/>
          <w:i w:val="false"/>
          <w:color w:val="000000"/>
          <w:sz w:val="28"/>
        </w:rPr>
        <w:t xml:space="preserve">
      В строке 24б отражается сумма строки "Всего" графы Ж1 раздела I приложения 9. </w:t>
      </w:r>
      <w:r>
        <w:br/>
      </w:r>
      <w:r>
        <w:rPr>
          <w:rFonts w:ascii="Times New Roman"/>
          <w:b w:val="false"/>
          <w:i w:val="false"/>
          <w:color w:val="000000"/>
          <w:sz w:val="28"/>
        </w:rPr>
        <w:t xml:space="preserve">
      В строке 24в отражается сумма строки "Всего" графы З раздела I приложения 9. </w:t>
      </w:r>
      <w:r>
        <w:br/>
      </w:r>
      <w:r>
        <w:rPr>
          <w:rFonts w:ascii="Times New Roman"/>
          <w:b w:val="false"/>
          <w:i w:val="false"/>
          <w:color w:val="000000"/>
          <w:sz w:val="28"/>
        </w:rPr>
        <w:t xml:space="preserve">
      В строке 24г отражается сумма строки "Всего" графы М раздела I приложения 9. </w:t>
      </w:r>
      <w:r>
        <w:br/>
      </w:r>
      <w:r>
        <w:rPr>
          <w:rFonts w:ascii="Times New Roman"/>
          <w:b w:val="false"/>
          <w:i w:val="false"/>
          <w:color w:val="000000"/>
          <w:sz w:val="28"/>
        </w:rPr>
        <w:t xml:space="preserve">
      В строке 24д отражается сумма строки "Всего" графы Л раздела I приложения 9. </w:t>
      </w:r>
      <w:r>
        <w:br/>
      </w:r>
      <w:r>
        <w:rPr>
          <w:rFonts w:ascii="Times New Roman"/>
          <w:b w:val="false"/>
          <w:i w:val="false"/>
          <w:color w:val="000000"/>
          <w:sz w:val="28"/>
        </w:rPr>
        <w:t xml:space="preserve">
      В строке 24е отражается сумма строки "Всего" графы Ж раздела II приложения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Амортизационные отчисления, расходы на ремонт и другие </w:t>
      </w:r>
      <w:r>
        <w:br/>
      </w:r>
      <w:r>
        <w:rPr>
          <w:rFonts w:ascii="Times New Roman"/>
          <w:b w:val="false"/>
          <w:i w:val="false"/>
          <w:color w:val="000000"/>
          <w:sz w:val="28"/>
        </w:rPr>
        <w:t xml:space="preserve">
      вычеты по фиксированным активам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с изменениями, внесенными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Фиксированными активами являются основные средства и нематериальные активы, учитываемые на бухгалтерском балансе налогоплательщика и используемые в предпринимательской деятельности. </w:t>
      </w:r>
      <w:r>
        <w:br/>
      </w:r>
      <w:r>
        <w:rPr>
          <w:rFonts w:ascii="Times New Roman"/>
          <w:b w:val="false"/>
          <w:i w:val="false"/>
          <w:color w:val="000000"/>
          <w:sz w:val="28"/>
        </w:rPr>
        <w:t xml:space="preserve">
      Подлежат вычету суммы амортизационных отчислений по фиксированным активам, исчисленные исходя из стоимостного баланса подгрупп на конец отчетного периода и норм, установленных налоговым законодательством. По зданиям, сооружениям и строениям (далее - строения) амортизация исчисляется на каждое строение отдельно. </w:t>
      </w:r>
      <w:r>
        <w:br/>
      </w:r>
      <w:r>
        <w:rPr>
          <w:rFonts w:ascii="Times New Roman"/>
          <w:b w:val="false"/>
          <w:i w:val="false"/>
          <w:color w:val="000000"/>
          <w:sz w:val="28"/>
        </w:rPr>
        <w:t xml:space="preserve">
      Налогоплательщик вправе исчислять амортизационные отчисления по каждому фиксированному активу отдельно. При этом стоимостный баланс подгрупп определяется на основе данных учета, проводимого налогоплательщиком по каждому фиксированному активу отдельно. </w:t>
      </w:r>
      <w:r>
        <w:br/>
      </w:r>
      <w:r>
        <w:rPr>
          <w:rFonts w:ascii="Times New Roman"/>
          <w:b w:val="false"/>
          <w:i w:val="false"/>
          <w:color w:val="000000"/>
          <w:sz w:val="28"/>
        </w:rPr>
        <w:t xml:space="preserve">
      Технологические оборудования и (или) объекты собственного строительства, стоимость которых ранее отнесена на вычеты согласно налоговому законодательству, действовавшему до 1 января 2000 года, для исчисления амортизационных отчислений в налоговых целях не учитываются.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разделе I - Основные средства: </w:t>
      </w:r>
      <w:r>
        <w:br/>
      </w:r>
      <w:r>
        <w:rPr>
          <w:rFonts w:ascii="Times New Roman"/>
          <w:b w:val="false"/>
          <w:i w:val="false"/>
          <w:color w:val="000000"/>
          <w:sz w:val="28"/>
        </w:rPr>
        <w:t xml:space="preserve">
      в графе "N группы" указывается номер группы для исчисления амортизационных отчислений в целях налогообложения согласно пункту 1 статьи 20-4. </w:t>
      </w:r>
      <w:r>
        <w:br/>
      </w:r>
      <w:r>
        <w:rPr>
          <w:rFonts w:ascii="Times New Roman"/>
          <w:b w:val="false"/>
          <w:i w:val="false"/>
          <w:color w:val="000000"/>
          <w:sz w:val="28"/>
        </w:rPr>
        <w:t xml:space="preserve">
      В графе "N подгруппы" указывается номер амортизационной подгруппы соответствующей группы основных средств, по которым производится исчисление амортизационных отчислений налогоплательщиком согласно пункту 1 статьи 20-4. </w:t>
      </w:r>
      <w:r>
        <w:br/>
      </w:r>
      <w:r>
        <w:rPr>
          <w:rFonts w:ascii="Times New Roman"/>
          <w:b w:val="false"/>
          <w:i w:val="false"/>
          <w:color w:val="000000"/>
          <w:sz w:val="28"/>
        </w:rPr>
        <w:t xml:space="preserve">
      В графе А указываются предельные нормы амортизации в процентах согласно пункту 1 статьи 20-4 по каждой подгруппе. </w:t>
      </w:r>
      <w:r>
        <w:br/>
      </w:r>
      <w:r>
        <w:rPr>
          <w:rFonts w:ascii="Times New Roman"/>
          <w:b w:val="false"/>
          <w:i w:val="false"/>
          <w:color w:val="000000"/>
          <w:sz w:val="28"/>
        </w:rPr>
        <w:t xml:space="preserve">
      В графе А1 указываются нормы амортизации применяемые налогоплательщиком в процентах по каждой подгруппе, но не выше предельных, указанных в графе А. </w:t>
      </w:r>
      <w:r>
        <w:br/>
      </w:r>
      <w:r>
        <w:rPr>
          <w:rFonts w:ascii="Times New Roman"/>
          <w:b w:val="false"/>
          <w:i w:val="false"/>
          <w:color w:val="000000"/>
          <w:sz w:val="28"/>
        </w:rPr>
        <w:t xml:space="preserve">
      В графе А2 указываются дополнительные нормы амортизации по новым основным средствам согласно пункту 3 статьи 20-4 по каждой подгруппе. </w:t>
      </w:r>
      <w:r>
        <w:br/>
      </w:r>
      <w:r>
        <w:rPr>
          <w:rFonts w:ascii="Times New Roman"/>
          <w:b w:val="false"/>
          <w:i w:val="false"/>
          <w:color w:val="000000"/>
          <w:sz w:val="28"/>
        </w:rPr>
        <w:t xml:space="preserve">
      В графе Б по каждой налоговой подгруппе налогоплательщика указывается величина стоимостного баланса подгруппы на начало года, которая определена как стоимостный баланс подгруппы на конец предыдущего налогового года уменьшенный на сумму амортизационных отчислений, исчисленных в целях налогообложения в предыдущем налоговом году, увеличенный на сумму расходов на ремонт, произведенных в предыдущем налоговом году, превышающих установленный законодательством предел отнесения на вычеты, и скорректированный согласно статье 20-6 Закона. В соответствующие строки графы Б переносятся значения из соответствующих строк графы "Стоимостный баланс подгруппы на конец налогового года с учетом корректировок" приложения 9 за предыдущий налоговый год. </w:t>
      </w:r>
      <w:r>
        <w:br/>
      </w:r>
      <w:r>
        <w:rPr>
          <w:rFonts w:ascii="Times New Roman"/>
          <w:b w:val="false"/>
          <w:i w:val="false"/>
          <w:color w:val="000000"/>
          <w:sz w:val="28"/>
        </w:rPr>
        <w:t xml:space="preserve">
      В графе В указывается сумма переоценки основных средств, при условии ее осуществления в бухгалтерском учете, согласно статье 20-8 Закона. </w:t>
      </w:r>
      <w:r>
        <w:br/>
      </w:r>
      <w:r>
        <w:rPr>
          <w:rFonts w:ascii="Times New Roman"/>
          <w:b w:val="false"/>
          <w:i w:val="false"/>
          <w:color w:val="000000"/>
          <w:sz w:val="28"/>
        </w:rPr>
        <w:t xml:space="preserve">
      В графе Г в разрезе подгрупп отражается стоимость приобретенных, безвозмездно полученных, а также поступивших в качестве вкладов в уставный капитал основных средств в течение налогового года. По данной графе также отражается стоимость законченного объекта строительства, введенного в налоговом году в стоимостный баланс I и II групп. </w:t>
      </w:r>
      <w:r>
        <w:br/>
      </w:r>
      <w:r>
        <w:rPr>
          <w:rFonts w:ascii="Times New Roman"/>
          <w:b w:val="false"/>
          <w:i w:val="false"/>
          <w:color w:val="000000"/>
          <w:sz w:val="28"/>
        </w:rPr>
        <w:t xml:space="preserve">
      В графе Г1 отражается стоимость введенных в эксплуатацию в отчетном периоде новых основных средств, по которым исчисляются дополнительные амортизационные отчисления согласно пункту 3 статьи 20-4. </w:t>
      </w:r>
      <w:r>
        <w:br/>
      </w:r>
      <w:r>
        <w:rPr>
          <w:rFonts w:ascii="Times New Roman"/>
          <w:b w:val="false"/>
          <w:i w:val="false"/>
          <w:color w:val="000000"/>
          <w:sz w:val="28"/>
        </w:rPr>
        <w:t xml:space="preserve">
      В графе Д указывается сумма, полученная и/или подлежащая к получению от реализации основных средств за налоговый год и стоимость реализованных основных средств, переданных в качестве вклада в уставной капитал. В этой строке отражается также стоимость фиксированных активов, определяемая исходя из суммы страховых выплат, выплачиваемых страхователю страховой организацией в соответствии с договором страхования при списании, утрате, уничтожении, порче, потере, в случае страхования фиксированных активов, если в соответствии с договором страхования причитающиеся страховые выплаты относятся к части фиксированного актива, то стоимость выбывшего фиксированного актива определяется как сумма страховых выплат и балансовой стоимости, относящейся к незастрахованной части фиксированного актива, балансовая стоимость безвозмездно переданных, выбывших по другим причинам основных средств. </w:t>
      </w:r>
      <w:r>
        <w:br/>
      </w:r>
      <w:r>
        <w:rPr>
          <w:rFonts w:ascii="Times New Roman"/>
          <w:b w:val="false"/>
          <w:i w:val="false"/>
          <w:color w:val="000000"/>
          <w:sz w:val="28"/>
        </w:rPr>
        <w:t xml:space="preserve">
      В графе Е определяется величина стоимостного баланса подгруппы на конец налогового года без проведения корректировок, согласно положениям статей 20-6 и 21. При этом, величина стоимостного баланса подгруппы на конец налогового года определяется как сумма величины стоимостного баланса подгруппы на начало налогового года, величины переоценки основных средств, величины стоимости поступивших основных средств, за минусом суммы от выбытия основных средств подгруппы (гр.Б + гр.В + гр.Г - гр.Д). </w:t>
      </w:r>
      <w:r>
        <w:br/>
      </w:r>
      <w:r>
        <w:rPr>
          <w:rFonts w:ascii="Times New Roman"/>
          <w:b w:val="false"/>
          <w:i w:val="false"/>
          <w:color w:val="000000"/>
          <w:sz w:val="28"/>
        </w:rPr>
        <w:t xml:space="preserve">
      В графе Ж указывается сумма амортизационных отчислений за отчетный налоговый год согласно налоговому законодательству (гр.Ехгр.А1). </w:t>
      </w:r>
      <w:r>
        <w:br/>
      </w:r>
      <w:r>
        <w:rPr>
          <w:rFonts w:ascii="Times New Roman"/>
          <w:b w:val="false"/>
          <w:i w:val="false"/>
          <w:color w:val="000000"/>
          <w:sz w:val="28"/>
        </w:rPr>
        <w:t xml:space="preserve">
      В графе Ж1 указываются сумма амортизационных отчислений от суммы дооценки, определяемой в порядке, установленном пунктом 19 раздела III приложения N 2 к Инструкции (гр.Вхгр.А1). </w:t>
      </w:r>
      <w:r>
        <w:br/>
      </w:r>
      <w:r>
        <w:rPr>
          <w:rFonts w:ascii="Times New Roman"/>
          <w:b w:val="false"/>
          <w:i w:val="false"/>
          <w:color w:val="000000"/>
          <w:sz w:val="28"/>
        </w:rPr>
        <w:t xml:space="preserve">
      В графе З указывается дополнительно исчисленная сумма амортизационных отчислений по введенным в эксплуатацию новым машинам и оборудованию в первый налоговый год. При этом в соответствии с пунктом 3 статьи 20-4 в случае их реализации до истечения трехлетнего периода эксплуатации, сумма амортизационных отчислений, исчисленная по дополнительным нормам относится на увеличение совокупного годового дохода в отчетном периоде (Г1хА1). </w:t>
      </w:r>
      <w:r>
        <w:br/>
      </w:r>
      <w:r>
        <w:rPr>
          <w:rFonts w:ascii="Times New Roman"/>
          <w:b w:val="false"/>
          <w:i w:val="false"/>
          <w:color w:val="000000"/>
          <w:sz w:val="28"/>
        </w:rPr>
        <w:t xml:space="preserve">
      В соответствии со статьей 21 сумма фактических расходов на ремонт основных средств (капитальный, средний, текущий, последующие капитальные вложения) по каждой подгруппе основных средств относится на вычеты в пределах 15 процентов от стоимостного баланса подгруппы на конец налогового года. При этом вычет допускается в отношении каждой подгруппы по расходам на ремонт основных средств, входящих в данную подгруппу. Сумма произведенных арендатором расходов на ремонт основных средств, принятых на текущую аренду, не подлежит вычету, поскольку основные средства, переданные в текущую аренду, включаются в стоимостный баланс подгруппы арендодателя. В случае возмещения арендодателем расходов арендатора по ремонту арендованных им основных средств данные расходы подлежат вычету у арендодателя в общеустановленном порядке. </w:t>
      </w:r>
      <w:r>
        <w:br/>
      </w:r>
      <w:r>
        <w:rPr>
          <w:rFonts w:ascii="Times New Roman"/>
          <w:b w:val="false"/>
          <w:i w:val="false"/>
          <w:color w:val="000000"/>
          <w:sz w:val="28"/>
        </w:rPr>
        <w:t xml:space="preserve">
      Сумма фактических расходов, произведенных налогоплательщиком на ремонт основных средств, превышающая вышеуказанный предел, увеличивает стоимостный баланс подгруппы основных средств. </w:t>
      </w:r>
      <w:r>
        <w:br/>
      </w:r>
      <w:r>
        <w:rPr>
          <w:rFonts w:ascii="Times New Roman"/>
          <w:b w:val="false"/>
          <w:i w:val="false"/>
          <w:color w:val="000000"/>
          <w:sz w:val="28"/>
        </w:rPr>
        <w:t xml:space="preserve">
      Сумма всех фактических расходов, произведенных налогоплательщиком на ремонт основных средств подгрупп, используемых для предпринимательских целей, указывается по графам И и К. </w:t>
      </w:r>
      <w:r>
        <w:br/>
      </w:r>
      <w:r>
        <w:rPr>
          <w:rFonts w:ascii="Times New Roman"/>
          <w:b w:val="false"/>
          <w:i w:val="false"/>
          <w:color w:val="000000"/>
          <w:sz w:val="28"/>
        </w:rPr>
        <w:t xml:space="preserve">
      В графе Л указывается остаточная стоимость основных средств на конец налогового года, составляющая менее 5% от его первоначальной стоимости и подлежащей вычету. </w:t>
      </w:r>
      <w:r>
        <w:br/>
      </w:r>
      <w:r>
        <w:rPr>
          <w:rFonts w:ascii="Times New Roman"/>
          <w:b w:val="false"/>
          <w:i w:val="false"/>
          <w:color w:val="000000"/>
          <w:sz w:val="28"/>
        </w:rPr>
        <w:t xml:space="preserve">
      В графе М отражается стоимостный баланс подгруппы на конец налогового года, равный сумме, отраженной в графе Е, если на конец налогового года все фиксированные активы данной подгруппы были реализованы или ликвидированы. </w:t>
      </w:r>
      <w:r>
        <w:br/>
      </w:r>
      <w:r>
        <w:rPr>
          <w:rFonts w:ascii="Times New Roman"/>
          <w:b w:val="false"/>
          <w:i w:val="false"/>
          <w:color w:val="000000"/>
          <w:sz w:val="28"/>
        </w:rPr>
        <w:t xml:space="preserve">
      В разделе II - группа IХ, подгруппа 9 Нематериальные активы: </w:t>
      </w:r>
      <w:r>
        <w:br/>
      </w:r>
      <w:r>
        <w:rPr>
          <w:rFonts w:ascii="Times New Roman"/>
          <w:b w:val="false"/>
          <w:i w:val="false"/>
          <w:color w:val="000000"/>
          <w:sz w:val="28"/>
        </w:rPr>
        <w:t xml:space="preserve">
      В графе А указываются наименование нематериальных активов, используемых в предпринимательской деятельности. </w:t>
      </w:r>
      <w:r>
        <w:br/>
      </w:r>
      <w:r>
        <w:rPr>
          <w:rFonts w:ascii="Times New Roman"/>
          <w:b w:val="false"/>
          <w:i w:val="false"/>
          <w:color w:val="000000"/>
          <w:sz w:val="28"/>
        </w:rPr>
        <w:t xml:space="preserve">
      В графе Б указываются предельные нормы амортизации в процентах согласно статье 20-4. </w:t>
      </w:r>
      <w:r>
        <w:br/>
      </w:r>
      <w:r>
        <w:rPr>
          <w:rFonts w:ascii="Times New Roman"/>
          <w:b w:val="false"/>
          <w:i w:val="false"/>
          <w:color w:val="000000"/>
          <w:sz w:val="28"/>
        </w:rPr>
        <w:t xml:space="preserve">
      В графе Б1 указываются применяемые налогоплательщиком нормы амортизации в процентах по нематериальным активам, но не выше предельной, указанных в графе Б. </w:t>
      </w:r>
      <w:r>
        <w:br/>
      </w:r>
      <w:r>
        <w:rPr>
          <w:rFonts w:ascii="Times New Roman"/>
          <w:b w:val="false"/>
          <w:i w:val="false"/>
          <w:color w:val="000000"/>
          <w:sz w:val="28"/>
        </w:rPr>
        <w:t xml:space="preserve">
      В графе В указывается величина стоимостного баланса подгруппы нематериальных активов на начало года, которая определяется как стоимостный баланс подгруппы на конец предыдущего налогового года уменьшенный на сумму амортизационных отчислений, исчисленных в предыдущем налоговом году и скорректированный согласно статье 20-6 Закона. </w:t>
      </w:r>
      <w:r>
        <w:br/>
      </w:r>
      <w:r>
        <w:rPr>
          <w:rFonts w:ascii="Times New Roman"/>
          <w:b w:val="false"/>
          <w:i w:val="false"/>
          <w:color w:val="000000"/>
          <w:sz w:val="28"/>
        </w:rPr>
        <w:t xml:space="preserve">
      В графе Г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налогового года. </w:t>
      </w:r>
      <w:r>
        <w:br/>
      </w:r>
      <w:r>
        <w:rPr>
          <w:rFonts w:ascii="Times New Roman"/>
          <w:b w:val="false"/>
          <w:i w:val="false"/>
          <w:color w:val="000000"/>
          <w:sz w:val="28"/>
        </w:rPr>
        <w:t xml:space="preserve">
      В графе Д указывается сумма, полученная и/или подлежащая к получению от реализации (выбытия) нематериальных активов за налоговый год и стоимость реализации нематериальных активов, переданных в качестве вклада в уставной капитал. В этой строке также отражается балансовая стоимость безвозмездно переданных, выбывших по другим причинам нематериальных активов. </w:t>
      </w:r>
      <w:r>
        <w:br/>
      </w:r>
      <w:r>
        <w:rPr>
          <w:rFonts w:ascii="Times New Roman"/>
          <w:b w:val="false"/>
          <w:i w:val="false"/>
          <w:color w:val="000000"/>
          <w:sz w:val="28"/>
        </w:rPr>
        <w:t xml:space="preserve">
      В графе Е определяется величина стоимостного баланса подгруппы нематериальных активов на конец налогового года без проведения корректировок, согласно положениям статей 20-6. При этом, величина стоимостного баланса подгруппы нематериальных активов на конец налогового года определяется как сумма величины стоимостного баланса подгруппы на начало налогового года, величины стоимости поступивших нематериальных активов, за минусом стоимости выбытия нематериальных активов подгруппы (гр.В+гр.Г-гр.Д). </w:t>
      </w:r>
      <w:r>
        <w:br/>
      </w:r>
      <w:r>
        <w:rPr>
          <w:rFonts w:ascii="Times New Roman"/>
          <w:b w:val="false"/>
          <w:i w:val="false"/>
          <w:color w:val="000000"/>
          <w:sz w:val="28"/>
        </w:rPr>
        <w:t xml:space="preserve">
      В графе Ж определяется сумма амортизационных отчислений за отчетный налоговый год согласно налоговому законодательству (гр.Ехгр.Б1). </w:t>
      </w:r>
      <w:r>
        <w:br/>
      </w:r>
      <w:r>
        <w:rPr>
          <w:rFonts w:ascii="Times New Roman"/>
          <w:b w:val="false"/>
          <w:i w:val="false"/>
          <w:color w:val="000000"/>
          <w:sz w:val="28"/>
        </w:rPr>
        <w:t xml:space="preserve">
      В графе З указывается остаточная стоимость нематериального актива на конец налогового года, составляющая менее 5% от его первоначальной стоимости и подлежащая вычету. </w:t>
      </w:r>
      <w:r>
        <w:br/>
      </w:r>
      <w:r>
        <w:rPr>
          <w:rFonts w:ascii="Times New Roman"/>
          <w:b w:val="false"/>
          <w:i w:val="false"/>
          <w:color w:val="000000"/>
          <w:sz w:val="28"/>
        </w:rPr>
        <w:t xml:space="preserve">
      В графе И отражается стоимостный баланс подгруппы на конец налогового года, равный сумме, отраженной в графе Е, если на конец налогового года все нематериальные активы подгруппы были реализованы или ликвидированы.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24д. В строке 24д отражаются данные по строке "Всего графы Д приложения 10 "Расходы по собственному строительству". Согласно пункту 10 статьи 20 Закона расходами по собственному строительству являются фактические расходы, произведенные налогоплательщиком на строительство объектов производственного назначения (включая вознаграждение (интерес) по кредитам, предоставленным на строительство), при наличии источника их финансирования, включая заемные средства. Принятая к вычету сумма расходов по собственному строительству для производственных целей при завершении строительства не относится на увеличение стоимостного баланса YII группы. </w:t>
      </w:r>
      <w:r>
        <w:br/>
      </w:r>
      <w:r>
        <w:rPr>
          <w:rFonts w:ascii="Times New Roman"/>
          <w:b w:val="false"/>
          <w:i w:val="false"/>
          <w:color w:val="000000"/>
          <w:sz w:val="28"/>
        </w:rPr>
        <w:t xml:space="preserve">
      Если стоимость законченного объекта строительства была включена в стоимостной баланс YII группы по графе Г "Стоимость поступивших основных средств" приложения 9 "Амортизационные отчисления, расходы на ремонт и другие вычеты по основным средствам" для начисления амортизации в налоговых целях, в этом случае стоимость указанного объекта собственного строительства в данном приложении не отражается. </w:t>
      </w:r>
      <w:r>
        <w:br/>
      </w:r>
      <w:r>
        <w:rPr>
          <w:rFonts w:ascii="Times New Roman"/>
          <w:b w:val="false"/>
          <w:i w:val="false"/>
          <w:color w:val="000000"/>
          <w:sz w:val="28"/>
        </w:rPr>
        <w:t>
      Сноска. Раздел "Строка 24д" - в новой редакции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Стоимость введенных в эксплуатацию новых основных средств </w:t>
      </w:r>
      <w:r>
        <w:br/>
      </w:r>
      <w:r>
        <w:rPr>
          <w:rFonts w:ascii="Times New Roman"/>
          <w:b w:val="false"/>
          <w:i w:val="false"/>
          <w:color w:val="000000"/>
          <w:sz w:val="28"/>
        </w:rPr>
        <w:t>
      Сноска. Раздел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графе А указывается наименования введенных в эксплуатацию новых основных средств, по которым исчисляются дополнительные амортизационные отчисления согласно п.3 ст.20-4. </w:t>
      </w:r>
      <w:r>
        <w:br/>
      </w:r>
      <w:r>
        <w:rPr>
          <w:rFonts w:ascii="Times New Roman"/>
          <w:b w:val="false"/>
          <w:i w:val="false"/>
          <w:color w:val="000000"/>
          <w:sz w:val="28"/>
        </w:rPr>
        <w:t xml:space="preserve">
      В графе Б указывается месяц и год ввода в эксплуатацию новых основных средств. </w:t>
      </w:r>
      <w:r>
        <w:br/>
      </w:r>
      <w:r>
        <w:rPr>
          <w:rFonts w:ascii="Times New Roman"/>
          <w:b w:val="false"/>
          <w:i w:val="false"/>
          <w:color w:val="000000"/>
          <w:sz w:val="28"/>
        </w:rPr>
        <w:t xml:space="preserve">
      В графе В указывается стоимость введенных новых основных средств (суммы данной графы по подгруппам переносятся в гр. Г1 раздела I приложения 9 по соответствующей подгруппе). </w:t>
      </w:r>
      <w:r>
        <w:br/>
      </w:r>
      <w:r>
        <w:rPr>
          <w:rFonts w:ascii="Times New Roman"/>
          <w:b w:val="false"/>
          <w:i w:val="false"/>
          <w:color w:val="000000"/>
          <w:sz w:val="28"/>
        </w:rPr>
        <w:t xml:space="preserve">
      В графе Г указывается дата выбытия основных средств, по которым начислялась дополнительная амортизация согласно п.3 статьи 20-4. </w:t>
      </w:r>
      <w:r>
        <w:br/>
      </w:r>
      <w:r>
        <w:rPr>
          <w:rFonts w:ascii="Times New Roman"/>
          <w:b w:val="false"/>
          <w:i w:val="false"/>
          <w:color w:val="000000"/>
          <w:sz w:val="28"/>
        </w:rPr>
        <w:t xml:space="preserve">
      Примечание. При дополнительном исчислении амортизационных отчислений по повышенным нормам по введенным в эксплуатацию новым машинам и оборудованию, в приложении к декларации последующих лет налогоплательщик обязан подтвердить, что новые основные средства используются налогоплательщиком в предпринимательской деятельности не менее трех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24ж. В строке 24ж отражаются данные по строке "Итого" графы Ж приложения 11. В соответствии с пунктом 10 статьи 20 Закона стоимость приобретенного технологического оборудования, используемого для изготовления, обработки с изменением состояния, свойств, формы сырья, материалов или полуфабрикатов в процессе производства для получения готовой продукции не менее трех лет, подлежат вычету по усмотрению налогоплательщика в любой момент в течение амортизационного периода в пределах суммы оставшейся амортизации, с момента включения их в стоимостной баланс соответствующей группы. </w:t>
      </w:r>
      <w:r>
        <w:br/>
      </w:r>
      <w:r>
        <w:rPr>
          <w:rFonts w:ascii="Times New Roman"/>
          <w:b w:val="false"/>
          <w:i w:val="false"/>
          <w:color w:val="000000"/>
          <w:sz w:val="28"/>
        </w:rPr>
        <w:t xml:space="preserve">
      Если после отнесения на вычеты стоимости или суммы оставшейся амортизации технологического оборудования, налогоплательщик реализует данное оборудование, использованное в производстве менее трех лет, то сумма, ранее отнесенная на вычеты, восстанавливается по строке 15. </w:t>
      </w:r>
      <w:r>
        <w:br/>
      </w:r>
      <w:r>
        <w:rPr>
          <w:rFonts w:ascii="Times New Roman"/>
          <w:b w:val="false"/>
          <w:i w:val="false"/>
          <w:color w:val="000000"/>
          <w:sz w:val="28"/>
        </w:rPr>
        <w:t xml:space="preserve">
      К технологическому оборудованию для налоговых целей относятся технологические линии и другое оборудование, прямо используемое для выпуска продукции производственно-технического назначения и товаров народного потребления. Не относятся к технологическому оборудованию для применения вычетов транспортные средства, мебель и другие основные средства, косвенно используемые в указанном производстве. </w:t>
      </w:r>
      <w:r>
        <w:br/>
      </w:r>
      <w:r>
        <w:rPr>
          <w:rFonts w:ascii="Times New Roman"/>
          <w:b w:val="false"/>
          <w:i w:val="false"/>
          <w:color w:val="000000"/>
          <w:sz w:val="28"/>
        </w:rPr>
        <w:t>
      Сноска. Раздел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Стоимость технологического оборудования, </w:t>
      </w:r>
      <w:r>
        <w:br/>
      </w:r>
      <w:r>
        <w:rPr>
          <w:rFonts w:ascii="Times New Roman"/>
          <w:b w:val="false"/>
          <w:i w:val="false"/>
          <w:color w:val="000000"/>
          <w:sz w:val="28"/>
        </w:rPr>
        <w:t xml:space="preserve">
      используемого в производстве </w:t>
      </w:r>
      <w:r>
        <w:br/>
      </w:r>
      <w:r>
        <w:rPr>
          <w:rFonts w:ascii="Times New Roman"/>
          <w:b w:val="false"/>
          <w:i w:val="false"/>
          <w:color w:val="000000"/>
          <w:sz w:val="28"/>
        </w:rPr>
        <w:t>
      Сноска. Раздел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p>
    <w:bookmarkEnd w:id="81"/>
    <w:bookmarkStart w:name="z231" w:id="82"/>
    <w:p>
      <w:pPr>
        <w:spacing w:after="0"/>
        <w:ind w:left="0"/>
        <w:jc w:val="both"/>
      </w:pPr>
      <w:r>
        <w:rPr>
          <w:rFonts w:ascii="Times New Roman"/>
          <w:b w:val="false"/>
          <w:i w:val="false"/>
          <w:color w:val="000000"/>
          <w:sz w:val="28"/>
        </w:rPr>
        <w:t>
 </w:t>
      </w:r>
    </w:p>
    <w:bookmarkEnd w:id="82"/>
    <w:p>
      <w:pPr>
        <w:spacing w:after="0"/>
        <w:ind w:left="0"/>
        <w:jc w:val="both"/>
      </w:pPr>
      <w:r>
        <w:rPr>
          <w:rFonts w:ascii="Times New Roman"/>
          <w:b w:val="false"/>
          <w:i w:val="false"/>
          <w:color w:val="000000"/>
          <w:sz w:val="28"/>
        </w:rPr>
        <w:t xml:space="preserve">     В графе А указывается вид (наименование) технологического </w:t>
      </w:r>
    </w:p>
    <w:p>
      <w:pPr>
        <w:spacing w:after="0"/>
        <w:ind w:left="0"/>
        <w:jc w:val="both"/>
      </w:pPr>
      <w:r>
        <w:rPr>
          <w:rFonts w:ascii="Times New Roman"/>
          <w:b w:val="false"/>
          <w:i w:val="false"/>
          <w:color w:val="000000"/>
          <w:sz w:val="28"/>
        </w:rPr>
        <w:t>оборудования.</w:t>
      </w:r>
    </w:p>
    <w:p>
      <w:pPr>
        <w:spacing w:after="0"/>
        <w:ind w:left="0"/>
        <w:jc w:val="both"/>
      </w:pPr>
      <w:r>
        <w:rPr>
          <w:rFonts w:ascii="Times New Roman"/>
          <w:b w:val="false"/>
          <w:i w:val="false"/>
          <w:color w:val="000000"/>
          <w:sz w:val="28"/>
        </w:rPr>
        <w:t xml:space="preserve">     В графе Б указывается дата ввода в эксплуатацию технологического </w:t>
      </w:r>
    </w:p>
    <w:p>
      <w:pPr>
        <w:spacing w:after="0"/>
        <w:ind w:left="0"/>
        <w:jc w:val="both"/>
      </w:pPr>
      <w:r>
        <w:rPr>
          <w:rFonts w:ascii="Times New Roman"/>
          <w:b w:val="false"/>
          <w:i w:val="false"/>
          <w:color w:val="000000"/>
          <w:sz w:val="28"/>
        </w:rPr>
        <w:t xml:space="preserve">оборудования. </w:t>
      </w:r>
    </w:p>
    <w:p>
      <w:pPr>
        <w:spacing w:after="0"/>
        <w:ind w:left="0"/>
        <w:jc w:val="both"/>
      </w:pPr>
      <w:r>
        <w:rPr>
          <w:rFonts w:ascii="Times New Roman"/>
          <w:b w:val="false"/>
          <w:i w:val="false"/>
          <w:color w:val="000000"/>
          <w:sz w:val="28"/>
        </w:rPr>
        <w:t xml:space="preserve">     В графе В указывается стоимость приобретенного технологического </w:t>
      </w:r>
    </w:p>
    <w:p>
      <w:pPr>
        <w:spacing w:after="0"/>
        <w:ind w:left="0"/>
        <w:jc w:val="both"/>
      </w:pPr>
      <w:r>
        <w:rPr>
          <w:rFonts w:ascii="Times New Roman"/>
          <w:b w:val="false"/>
          <w:i w:val="false"/>
          <w:color w:val="000000"/>
          <w:sz w:val="28"/>
        </w:rPr>
        <w:t xml:space="preserve">оборудования. </w:t>
      </w:r>
    </w:p>
    <w:p>
      <w:pPr>
        <w:spacing w:after="0"/>
        <w:ind w:left="0"/>
        <w:jc w:val="both"/>
      </w:pPr>
      <w:r>
        <w:rPr>
          <w:rFonts w:ascii="Times New Roman"/>
          <w:b w:val="false"/>
          <w:i w:val="false"/>
          <w:color w:val="000000"/>
          <w:sz w:val="28"/>
        </w:rPr>
        <w:t xml:space="preserve">     В графе Г указывается норма амортизации для данного технологического </w:t>
      </w:r>
    </w:p>
    <w:p>
      <w:pPr>
        <w:spacing w:after="0"/>
        <w:ind w:left="0"/>
        <w:jc w:val="both"/>
      </w:pPr>
      <w:r>
        <w:rPr>
          <w:rFonts w:ascii="Times New Roman"/>
          <w:b w:val="false"/>
          <w:i w:val="false"/>
          <w:color w:val="000000"/>
          <w:sz w:val="28"/>
        </w:rPr>
        <w:t xml:space="preserve">оборудования в целях налогообложения. </w:t>
      </w:r>
    </w:p>
    <w:p>
      <w:pPr>
        <w:spacing w:after="0"/>
        <w:ind w:left="0"/>
        <w:jc w:val="both"/>
      </w:pPr>
      <w:r>
        <w:rPr>
          <w:rFonts w:ascii="Times New Roman"/>
          <w:b w:val="false"/>
          <w:i w:val="false"/>
          <w:color w:val="000000"/>
          <w:sz w:val="28"/>
        </w:rPr>
        <w:t xml:space="preserve">     В графе Д указывается сумма амортизационных отчислений, исчисленных </w:t>
      </w:r>
    </w:p>
    <w:p>
      <w:pPr>
        <w:spacing w:after="0"/>
        <w:ind w:left="0"/>
        <w:jc w:val="both"/>
      </w:pPr>
      <w:r>
        <w:rPr>
          <w:rFonts w:ascii="Times New Roman"/>
          <w:b w:val="false"/>
          <w:i w:val="false"/>
          <w:color w:val="000000"/>
          <w:sz w:val="28"/>
        </w:rPr>
        <w:t xml:space="preserve">налогоплательщиком в целях налогообложения. </w:t>
      </w:r>
    </w:p>
    <w:p>
      <w:pPr>
        <w:spacing w:after="0"/>
        <w:ind w:left="0"/>
        <w:jc w:val="both"/>
      </w:pPr>
      <w:r>
        <w:rPr>
          <w:rFonts w:ascii="Times New Roman"/>
          <w:b w:val="false"/>
          <w:i w:val="false"/>
          <w:color w:val="000000"/>
          <w:sz w:val="28"/>
        </w:rPr>
        <w:t xml:space="preserve">     В графе Е отражается остаточная стоимость технологического </w:t>
      </w:r>
    </w:p>
    <w:p>
      <w:pPr>
        <w:spacing w:after="0"/>
        <w:ind w:left="0"/>
        <w:jc w:val="both"/>
      </w:pPr>
      <w:r>
        <w:rPr>
          <w:rFonts w:ascii="Times New Roman"/>
          <w:b w:val="false"/>
          <w:i w:val="false"/>
          <w:color w:val="000000"/>
          <w:sz w:val="28"/>
        </w:rPr>
        <w:t xml:space="preserve">оборудования, определенная в налоговом учете. </w:t>
      </w:r>
    </w:p>
    <w:p>
      <w:pPr>
        <w:spacing w:after="0"/>
        <w:ind w:left="0"/>
        <w:jc w:val="both"/>
      </w:pPr>
      <w:r>
        <w:rPr>
          <w:rFonts w:ascii="Times New Roman"/>
          <w:b w:val="false"/>
          <w:i w:val="false"/>
          <w:color w:val="000000"/>
          <w:sz w:val="28"/>
        </w:rPr>
        <w:t xml:space="preserve">     В графе Ж указывается стоимость технологического оборудования, </w:t>
      </w:r>
    </w:p>
    <w:p>
      <w:pPr>
        <w:spacing w:after="0"/>
        <w:ind w:left="0"/>
        <w:jc w:val="both"/>
      </w:pPr>
      <w:r>
        <w:rPr>
          <w:rFonts w:ascii="Times New Roman"/>
          <w:b w:val="false"/>
          <w:i w:val="false"/>
          <w:color w:val="000000"/>
          <w:sz w:val="28"/>
        </w:rPr>
        <w:t xml:space="preserve">подлежащая вычету. </w:t>
      </w:r>
    </w:p>
    <w:p>
      <w:pPr>
        <w:spacing w:after="0"/>
        <w:ind w:left="0"/>
        <w:jc w:val="both"/>
      </w:pPr>
      <w:r>
        <w:rPr>
          <w:rFonts w:ascii="Times New Roman"/>
          <w:b w:val="false"/>
          <w:i w:val="false"/>
          <w:color w:val="000000"/>
          <w:sz w:val="28"/>
        </w:rPr>
        <w:t xml:space="preserve">     В графе 3 указывается дата включения стоимости технологического </w:t>
      </w:r>
    </w:p>
    <w:p>
      <w:pPr>
        <w:spacing w:after="0"/>
        <w:ind w:left="0"/>
        <w:jc w:val="both"/>
      </w:pPr>
      <w:r>
        <w:rPr>
          <w:rFonts w:ascii="Times New Roman"/>
          <w:b w:val="false"/>
          <w:i w:val="false"/>
          <w:color w:val="000000"/>
          <w:sz w:val="28"/>
        </w:rPr>
        <w:t xml:space="preserve">оборудования в вычеты. </w:t>
      </w:r>
    </w:p>
    <w:p>
      <w:pPr>
        <w:spacing w:after="0"/>
        <w:ind w:left="0"/>
        <w:jc w:val="both"/>
      </w:pPr>
      <w:r>
        <w:rPr>
          <w:rFonts w:ascii="Times New Roman"/>
          <w:b w:val="false"/>
          <w:i w:val="false"/>
          <w:color w:val="000000"/>
          <w:sz w:val="28"/>
        </w:rPr>
        <w:t xml:space="preserve">     В графе И указывается дата выбытия (реализации), технологического </w:t>
      </w:r>
    </w:p>
    <w:p>
      <w:pPr>
        <w:spacing w:after="0"/>
        <w:ind w:left="0"/>
        <w:jc w:val="both"/>
      </w:pPr>
      <w:r>
        <w:rPr>
          <w:rFonts w:ascii="Times New Roman"/>
          <w:b w:val="false"/>
          <w:i w:val="false"/>
          <w:color w:val="000000"/>
          <w:sz w:val="28"/>
        </w:rPr>
        <w:t xml:space="preserve">оборудования.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2" w:id="8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Данное приложение заполняется теми налогоплательщиками, которыми ранее были отнесены на вычет стоимость или сумма остаточной амортизации технологического оборудования, используемого налогоплательщиком в производстве не менее трех лет согласно налоговому законодательству, действовавшему до 1 января 2000 года. Графы А-В заполняются справочно на основании деклараций предыдущих лет для подтверждения, что технологическое оборудование используется налогоплательщиком в предпринимательской деятельности не менее трех лет. </w:t>
      </w:r>
      <w:r>
        <w:br/>
      </w:r>
      <w:r>
        <w:rPr>
          <w:rFonts w:ascii="Times New Roman"/>
          <w:b w:val="false"/>
          <w:i w:val="false"/>
          <w:color w:val="000000"/>
          <w:sz w:val="28"/>
        </w:rPr>
        <w:t>
 </w:t>
      </w:r>
      <w:r>
        <w:br/>
      </w:r>
      <w:r>
        <w:rPr>
          <w:rFonts w:ascii="Times New Roman"/>
          <w:b w:val="false"/>
          <w:i w:val="false"/>
          <w:color w:val="000000"/>
          <w:sz w:val="28"/>
        </w:rPr>
        <w:t xml:space="preserve">
      Строка 25. Расходы на ремонт </w:t>
      </w:r>
      <w:r>
        <w:br/>
      </w:r>
      <w:r>
        <w:rPr>
          <w:rFonts w:ascii="Times New Roman"/>
          <w:b w:val="false"/>
          <w:i w:val="false"/>
          <w:color w:val="000000"/>
          <w:sz w:val="28"/>
        </w:rPr>
        <w:t>
      Сноска. Раздел - с изменениями, внесенными приказом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Заполняется согласно приложению 9, в данную строку вносится сумма, полученная по графе И приложения 9. Обратите внимание: вносимые здесь данные о расходах на ремонт не должны повторяться в других приложениях. </w:t>
      </w:r>
      <w:r>
        <w:br/>
      </w:r>
      <w:r>
        <w:rPr>
          <w:rFonts w:ascii="Times New Roman"/>
          <w:b w:val="false"/>
          <w:i w:val="false"/>
          <w:color w:val="000000"/>
          <w:sz w:val="28"/>
        </w:rPr>
        <w:t xml:space="preserve">
      В случае создания налогоплательщиком резерва на предстоящие расходы на ремонт основных средств, на вычеты относится сумма, определенная исходя из фактических расходов на ремонт, независимо от размера созданного резерва.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26. Расходы по страховым премиям </w:t>
      </w:r>
      <w:r>
        <w:br/>
      </w:r>
      <w:r>
        <w:rPr>
          <w:rFonts w:ascii="Times New Roman"/>
          <w:b w:val="false"/>
          <w:i w:val="false"/>
          <w:color w:val="000000"/>
          <w:sz w:val="28"/>
        </w:rPr>
        <w:t>
      Сноска. Раздел - с изменениями, внесенными приказом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Указывается общая сумма уплачиваемых страховых премий по договорам страхования, связанным с предпринимательской деятельностью юридического лица. Страховые премии по договорам накопительного или возвратного характера вычету не подлежат. В приложении 12 приводятся номера и даты заключения договоров страхования, величина страховых премий и другая информация, необходимая для включения в вычеты. </w:t>
      </w:r>
      <w:r>
        <w:br/>
      </w:r>
      <w:r>
        <w:rPr>
          <w:rFonts w:ascii="Times New Roman"/>
          <w:b w:val="false"/>
          <w:i w:val="false"/>
          <w:color w:val="000000"/>
          <w:sz w:val="28"/>
        </w:rPr>
        <w:t xml:space="preserve">
      В строку 26 вносится сумма из строки "Всего" графы Г приложения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12 </w:t>
      </w:r>
      <w:r>
        <w:br/>
      </w:r>
      <w:r>
        <w:rPr>
          <w:rFonts w:ascii="Times New Roman"/>
          <w:b w:val="false"/>
          <w:i w:val="false"/>
          <w:color w:val="000000"/>
          <w:sz w:val="28"/>
        </w:rPr>
        <w:t>
      Сноска. Раздел - с изменениями, внесенными приказом МГД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по страховым премиям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графе А указываются наименования страховых премий, принимаемых к вычету, кроме накопительного и возвратного характера. </w:t>
      </w:r>
      <w:r>
        <w:br/>
      </w:r>
      <w:r>
        <w:rPr>
          <w:rFonts w:ascii="Times New Roman"/>
          <w:b w:val="false"/>
          <w:i w:val="false"/>
          <w:color w:val="000000"/>
          <w:sz w:val="28"/>
        </w:rPr>
        <w:t xml:space="preserve">
      В графе Б указывается дата и номер договора страхования. </w:t>
      </w:r>
      <w:r>
        <w:br/>
      </w:r>
      <w:r>
        <w:rPr>
          <w:rFonts w:ascii="Times New Roman"/>
          <w:b w:val="false"/>
          <w:i w:val="false"/>
          <w:color w:val="000000"/>
          <w:sz w:val="28"/>
        </w:rPr>
        <w:t xml:space="preserve">
      В графе В отражаются дата и номер платежного документа, по которому выплачена страховая премия. </w:t>
      </w:r>
      <w:r>
        <w:br/>
      </w:r>
      <w:r>
        <w:rPr>
          <w:rFonts w:ascii="Times New Roman"/>
          <w:b w:val="false"/>
          <w:i w:val="false"/>
          <w:color w:val="000000"/>
          <w:sz w:val="28"/>
        </w:rPr>
        <w:t xml:space="preserve">
      В графе Г указывается сумма страховой премии.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27. Расходы на социальные выплаты </w:t>
      </w:r>
      <w:r>
        <w:br/>
      </w:r>
      <w:r>
        <w:rPr>
          <w:rFonts w:ascii="Times New Roman"/>
          <w:b w:val="false"/>
          <w:i w:val="false"/>
          <w:color w:val="000000"/>
          <w:sz w:val="28"/>
        </w:rPr>
        <w:t>
      Сноска. Инструкция дополнена новым разделом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с изменениями,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данной строке указываются расходы юридического лица в отчетном периоде на оплату своим работникам дней временной нетрудоспособности, отпуска по беременности и родам. Указанные расходы согласно статье 22- 1 Закона вычитаются в пределах 1,5 процента от фонда оплаты труда, начисленного за отчетный период. </w:t>
      </w:r>
      <w:r>
        <w:br/>
      </w:r>
      <w:r>
        <w:rPr>
          <w:rFonts w:ascii="Times New Roman"/>
          <w:b w:val="false"/>
          <w:i w:val="false"/>
          <w:color w:val="000000"/>
          <w:sz w:val="28"/>
        </w:rPr>
        <w:t xml:space="preserve">
      При определении выплат, включаемых в фонд оплаты труда, необходимо руководствоваться приложением N 5 к Инструкции N 46 "О порядке исчисления и уплаты социального налога", утвержденной приказом Министерства государственных доходов РК от 10.02.1999 г. N 49, согласованной с Министерством финансов РК 10.02.1999 г., прошедшей государственную регистрацию в Министерстве юстиции РК 26.03.1999 г. за регистрационным номером 716. </w:t>
      </w:r>
      <w:r>
        <w:br/>
      </w:r>
      <w:r>
        <w:rPr>
          <w:rFonts w:ascii="Times New Roman"/>
          <w:b w:val="false"/>
          <w:i w:val="false"/>
          <w:color w:val="000000"/>
          <w:sz w:val="28"/>
        </w:rPr>
        <w:t xml:space="preserve">
      Вычету подлежат также расходы, направленные на выплату возмещения ущерба, причиненного работникам увечьем либо иным повреждением здоровья, связанным с их работой, а также в связи с потерей кормильца, в размере, установленном законодательством. </w:t>
      </w:r>
      <w:r>
        <w:br/>
      </w:r>
      <w:r>
        <w:rPr>
          <w:rFonts w:ascii="Times New Roman"/>
          <w:b w:val="false"/>
          <w:i w:val="false"/>
          <w:color w:val="000000"/>
          <w:sz w:val="28"/>
        </w:rPr>
        <w:t xml:space="preserve">
      Принятые к вычету расходы должны подтверждаться соответствующими документами. </w:t>
      </w:r>
      <w:r>
        <w:br/>
      </w:r>
      <w:r>
        <w:rPr>
          <w:rFonts w:ascii="Times New Roman"/>
          <w:b w:val="false"/>
          <w:i w:val="false"/>
          <w:color w:val="000000"/>
          <w:sz w:val="28"/>
        </w:rPr>
        <w:t xml:space="preserve">
      Сумма расходов на оплату дней временной нетрудоспособности, отпусков по беременности и родам, превышающих установленное ограничение, а также выплаченные суммы возмещения ущерба, причиненного работникам увечьем либо иным повреждением здоровья, связанным с их работой, в связи с потерей кормильца, сверх установленных нормативов, должна относиться за счет чистого дохода юридического лица. </w:t>
      </w:r>
      <w:r>
        <w:br/>
      </w:r>
      <w:r>
        <w:rPr>
          <w:rFonts w:ascii="Times New Roman"/>
          <w:b w:val="false"/>
          <w:i w:val="false"/>
          <w:color w:val="000000"/>
          <w:sz w:val="28"/>
        </w:rPr>
        <w:t xml:space="preserve">
      В строку 26-1 Декларации вносится сумма из строки 10 приложения 12-1.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на социальные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строке 1 отражаются фактические расходы юридического лица в отчетном периоде на оплату своим работникам дней временной нетрудоспособности, отпусков по беременности и родам. </w:t>
      </w:r>
      <w:r>
        <w:br/>
      </w:r>
      <w:r>
        <w:rPr>
          <w:rFonts w:ascii="Times New Roman"/>
          <w:b w:val="false"/>
          <w:i w:val="false"/>
          <w:color w:val="000000"/>
          <w:sz w:val="28"/>
        </w:rPr>
        <w:t xml:space="preserve">
      По строке 2 отражается величина фонда оплаты труда, начисленного за отчетный период. </w:t>
      </w:r>
      <w:r>
        <w:br/>
      </w:r>
      <w:r>
        <w:rPr>
          <w:rFonts w:ascii="Times New Roman"/>
          <w:b w:val="false"/>
          <w:i w:val="false"/>
          <w:color w:val="000000"/>
          <w:sz w:val="28"/>
        </w:rPr>
        <w:t xml:space="preserve">
      По строке 3 отражается величина разрешенного вычета по расходам на оплату дней временной нетрудоспособности отпусков по беременности и родам согласно статьи 22-1 Закона, которая установлена в пределах 1,5 процента от начисленного за отчетный период фонда оплаты труда. </w:t>
      </w:r>
      <w:r>
        <w:br/>
      </w:r>
      <w:r>
        <w:rPr>
          <w:rFonts w:ascii="Times New Roman"/>
          <w:b w:val="false"/>
          <w:i w:val="false"/>
          <w:color w:val="000000"/>
          <w:sz w:val="28"/>
        </w:rPr>
        <w:t xml:space="preserve">
      По строке 4 указывается наименьшая из величин, указанных в строках 1 и 3, принимаемая к вычетам. </w:t>
      </w:r>
      <w:r>
        <w:br/>
      </w:r>
      <w:r>
        <w:rPr>
          <w:rFonts w:ascii="Times New Roman"/>
          <w:b w:val="false"/>
          <w:i w:val="false"/>
          <w:color w:val="000000"/>
          <w:sz w:val="28"/>
        </w:rPr>
        <w:t xml:space="preserve">
      В случае превышения фактических расходов работодателя на оплату своим работникам дней временной нетрудоспособности и отпусков по беременности над установленной нормой, определенной по строке 3, заполняется строка 5, в которой отражается разница величин, отраженных в строках 1 и 4. </w:t>
      </w:r>
      <w:r>
        <w:br/>
      </w:r>
      <w:r>
        <w:rPr>
          <w:rFonts w:ascii="Times New Roman"/>
          <w:b w:val="false"/>
          <w:i w:val="false"/>
          <w:color w:val="000000"/>
          <w:sz w:val="28"/>
        </w:rPr>
        <w:t xml:space="preserve">
      По строке 6 отражаются фактические расходы юридического лица в отчетном периоде на выплату возмещения ущерба, причиненного работникам увечьем либо иным повреждением здоровья, связанным с их работой, а также в связи с потерей кормильца. </w:t>
      </w:r>
      <w:r>
        <w:br/>
      </w:r>
      <w:r>
        <w:rPr>
          <w:rFonts w:ascii="Times New Roman"/>
          <w:b w:val="false"/>
          <w:i w:val="false"/>
          <w:color w:val="000000"/>
          <w:sz w:val="28"/>
        </w:rPr>
        <w:t xml:space="preserve">
      По строке 7 указывается размер выплат возмещения ущерба, причиненного работникам увечьем либо иным повреждением здоровья, а также в связи с потерей кормильца, установленный действующим законодательством. </w:t>
      </w:r>
      <w:r>
        <w:br/>
      </w:r>
      <w:r>
        <w:rPr>
          <w:rFonts w:ascii="Times New Roman"/>
          <w:b w:val="false"/>
          <w:i w:val="false"/>
          <w:color w:val="000000"/>
          <w:sz w:val="28"/>
        </w:rPr>
        <w:t xml:space="preserve">
      По строке 8 указывается наименьшая из величин, указанных в строках 6 и 7, принимаемая к вычетам. </w:t>
      </w:r>
      <w:r>
        <w:br/>
      </w:r>
      <w:r>
        <w:rPr>
          <w:rFonts w:ascii="Times New Roman"/>
          <w:b w:val="false"/>
          <w:i w:val="false"/>
          <w:color w:val="000000"/>
          <w:sz w:val="28"/>
        </w:rPr>
        <w:t xml:space="preserve">
      В случае превышения фактических расходов работодателя по возмещению ущерба, причиненного работникам увечьем либо иным повреждением здоровья, а также в связи с потерей кормильца, над установленной нормой, определенной по строке 7, заполняется строка 9, в которой отражается разница величин, отраженных в строках 6 и 8. </w:t>
      </w:r>
      <w:r>
        <w:br/>
      </w:r>
      <w:r>
        <w:rPr>
          <w:rFonts w:ascii="Times New Roman"/>
          <w:b w:val="false"/>
          <w:i w:val="false"/>
          <w:color w:val="000000"/>
          <w:sz w:val="28"/>
        </w:rPr>
        <w:t xml:space="preserve">
      По строке 10 указываются расходы на социальные выплаты, принятые к вычетам, которые определяются сложением значений строк 4 и 8. </w:t>
      </w:r>
      <w:r>
        <w:br/>
      </w:r>
      <w:r>
        <w:rPr>
          <w:rFonts w:ascii="Times New Roman"/>
          <w:b w:val="false"/>
          <w:i w:val="false"/>
          <w:color w:val="000000"/>
          <w:sz w:val="28"/>
        </w:rPr>
        <w:t xml:space="preserve">
      Данные строки 10 переносятся в строку 26-1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28. Расходы на геологическое изучение и подготовительные </w:t>
      </w:r>
      <w:r>
        <w:br/>
      </w:r>
      <w:r>
        <w:rPr>
          <w:rFonts w:ascii="Times New Roman"/>
          <w:b w:val="false"/>
          <w:i w:val="false"/>
          <w:color w:val="000000"/>
          <w:sz w:val="28"/>
        </w:rPr>
        <w:t xml:space="preserve">
      работы к добыче природных ресурсов </w:t>
      </w:r>
      <w:r>
        <w:br/>
      </w:r>
      <w:r>
        <w:rPr>
          <w:rFonts w:ascii="Times New Roman"/>
          <w:b w:val="false"/>
          <w:i w:val="false"/>
          <w:color w:val="000000"/>
          <w:sz w:val="28"/>
        </w:rPr>
        <w:t>
      Сноска. Раздел - с изменениями,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Данная строка заполняется недропользователями. </w:t>
      </w:r>
      <w:r>
        <w:br/>
      </w:r>
      <w:r>
        <w:rPr>
          <w:rFonts w:ascii="Times New Roman"/>
          <w:b w:val="false"/>
          <w:i w:val="false"/>
          <w:color w:val="000000"/>
          <w:sz w:val="28"/>
        </w:rPr>
        <w:t xml:space="preserve">
      Расходы, произведенные недропользователями на геологическое изучение, разведку и подготовительные работы к добыче полезных ископаемых, включая расходы по оценке, обустройству, общие административные расходы и расходы, связанные с выплатой подписного бонуса и бонуса коммерческого обнаружения, подлежат вычету из совокупного годового дохода в виде амортизационных отчислений и образуют отдельную группу. Амортизационные отчисления по данной группе производятся с момента начала добычи полезных ископаемых по нормам, определяемым по усмотрению недропользователя, но не выше предельной нормы амортизации в размере 25 процентов.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28. Амортизационные отчисления нематериальных активов </w:t>
      </w:r>
      <w:r>
        <w:br/>
      </w:r>
      <w:r>
        <w:rPr>
          <w:rFonts w:ascii="Times New Roman"/>
          <w:b w:val="false"/>
          <w:i w:val="false"/>
          <w:color w:val="000000"/>
          <w:sz w:val="28"/>
        </w:rPr>
        <w:t>
      Сноска. Раздел исключен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13. Доходы из казахстанского источника, </w:t>
      </w:r>
      <w:r>
        <w:br/>
      </w:r>
      <w:r>
        <w:rPr>
          <w:rFonts w:ascii="Times New Roman"/>
          <w:b w:val="false"/>
          <w:i w:val="false"/>
          <w:color w:val="000000"/>
          <w:sz w:val="28"/>
        </w:rPr>
        <w:t xml:space="preserve">
      выплачиваемые нерезидентам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 в новой редакции согласно приказу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графе А указывается наименование нерезидента Республики Казахстан, получающего доход из казахстанского источника от налогоплательщика. </w:t>
      </w:r>
      <w:r>
        <w:br/>
      </w:r>
      <w:r>
        <w:rPr>
          <w:rFonts w:ascii="Times New Roman"/>
          <w:b w:val="false"/>
          <w:i w:val="false"/>
          <w:color w:val="000000"/>
          <w:sz w:val="28"/>
        </w:rPr>
        <w:t xml:space="preserve">
      В графе Б указывается вид дохода из казахстанского источника в соответствии со статьей 33. </w:t>
      </w:r>
      <w:r>
        <w:br/>
      </w:r>
      <w:r>
        <w:rPr>
          <w:rFonts w:ascii="Times New Roman"/>
          <w:b w:val="false"/>
          <w:i w:val="false"/>
          <w:color w:val="000000"/>
          <w:sz w:val="28"/>
        </w:rPr>
        <w:t xml:space="preserve">
      В графе В указывается сумма начисленного налогоплательщиком дохода из казахстанского источника нерезиденту Республики Казахстан. </w:t>
      </w:r>
      <w:r>
        <w:br/>
      </w:r>
      <w:r>
        <w:rPr>
          <w:rFonts w:ascii="Times New Roman"/>
          <w:b w:val="false"/>
          <w:i w:val="false"/>
          <w:color w:val="000000"/>
          <w:sz w:val="28"/>
        </w:rPr>
        <w:t xml:space="preserve">
      В графе Г указывается ставка подоходного налога, удержанного у источника выплаты, в соответствии со статьей 33. </w:t>
      </w:r>
      <w:r>
        <w:br/>
      </w:r>
      <w:r>
        <w:rPr>
          <w:rFonts w:ascii="Times New Roman"/>
          <w:b w:val="false"/>
          <w:i w:val="false"/>
          <w:color w:val="000000"/>
          <w:sz w:val="28"/>
        </w:rPr>
        <w:t xml:space="preserve">
      В графе Д указывается сумма подоходного налога, удержанного у источника выплаты. </w:t>
      </w:r>
      <w:r>
        <w:br/>
      </w:r>
      <w:r>
        <w:rPr>
          <w:rFonts w:ascii="Times New Roman"/>
          <w:b w:val="false"/>
          <w:i w:val="false"/>
          <w:color w:val="000000"/>
          <w:sz w:val="28"/>
        </w:rPr>
        <w:t xml:space="preserve">
      В графе Е указывается дата выплаты дохода из казахстанского источника. </w:t>
      </w:r>
      <w:r>
        <w:br/>
      </w:r>
      <w:r>
        <w:rPr>
          <w:rFonts w:ascii="Times New Roman"/>
          <w:b w:val="false"/>
          <w:i w:val="false"/>
          <w:color w:val="000000"/>
          <w:sz w:val="28"/>
        </w:rPr>
        <w:t xml:space="preserve">
      В графе Ж указывается дата отнесения на вычеты начисленного, но не выплаченного дохода из казахстанского источника.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29. Налоги, штрафы и компенсационные расходы </w:t>
      </w:r>
      <w:r>
        <w:br/>
      </w:r>
      <w:r>
        <w:rPr>
          <w:rFonts w:ascii="Times New Roman"/>
          <w:b w:val="false"/>
          <w:i w:val="false"/>
          <w:color w:val="000000"/>
          <w:sz w:val="28"/>
        </w:rPr>
        <w:t>
      Сноска. Раздел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с дополнениями, внесенными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29а. В строке 29а в соответствии со статьей 25 отражаются уплаченные налоги, кроме налогов и сборов, исключенных до определения совокупного годового дохода (НДС, акциз), а также подоходного налога, уплаченного на территории Республики Казахстан и в других государствах, и налога на сверхприбыль. </w:t>
      </w:r>
      <w:r>
        <w:br/>
      </w:r>
      <w:r>
        <w:rPr>
          <w:rFonts w:ascii="Times New Roman"/>
          <w:b w:val="false"/>
          <w:i w:val="false"/>
          <w:color w:val="000000"/>
          <w:sz w:val="28"/>
        </w:rPr>
        <w:t xml:space="preserve">
      Необходимо отметить, что независимо от применяемого налогоплательщиком метода налогового учета, вычету подлежат уплаченные налоги в пределах начисленной суммы. </w:t>
      </w:r>
      <w:r>
        <w:br/>
      </w:r>
      <w:r>
        <w:rPr>
          <w:rFonts w:ascii="Times New Roman"/>
          <w:b w:val="false"/>
          <w:i w:val="false"/>
          <w:color w:val="000000"/>
          <w:sz w:val="28"/>
        </w:rPr>
        <w:t xml:space="preserve">
      Налоги, уплаченные в текущем налоговом году за предыдущий налоговый год, подлежат вычету в том налоговом году, в котором произошла их уплата.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29б. По строке 29б указывается сумма уплаченных налогоплательщиком штрафов, пени, неустоек за нарушение условий хозяйственных договоров. При этом, вычету подлежат уплаченные неустойки в пределах начисленной суммы. Не подлежат вычету уплаченные в бюджет штрафы и пени.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29в. По строке 29в отражаются расходы, понесенные юридическими лицами на содержание государственной социальной сферы в соответствии с постановлением Кабинета Министров Республики Казахстан "О нормативах затрат на содержание объектов государственной социальной сферы" от 26 июля 1995 года N 1021 с учетом изменений и дополнений. </w:t>
      </w:r>
      <w:r>
        <w:br/>
      </w:r>
      <w:r>
        <w:rPr>
          <w:rFonts w:ascii="Times New Roman"/>
          <w:b w:val="false"/>
          <w:i w:val="false"/>
          <w:color w:val="000000"/>
          <w:sz w:val="28"/>
        </w:rPr>
        <w:t xml:space="preserve">
      1. Для юридических лиц, имеющих на балансе объекты социальной сферы, установлены следующие нормативы: --------------------------------------------------------------------------- </w:t>
      </w:r>
      <w:r>
        <w:br/>
      </w:r>
      <w:r>
        <w:rPr>
          <w:rFonts w:ascii="Times New Roman"/>
          <w:b w:val="false"/>
          <w:i w:val="false"/>
          <w:color w:val="000000"/>
          <w:sz w:val="28"/>
        </w:rPr>
        <w:t>
 </w:t>
      </w:r>
    </w:p>
    <w:bookmarkEnd w:id="83"/>
    <w:bookmarkStart w:name="z254" w:id="84"/>
    <w:p>
      <w:pPr>
        <w:spacing w:after="0"/>
        <w:ind w:left="0"/>
        <w:jc w:val="both"/>
      </w:pPr>
      <w:r>
        <w:rPr>
          <w:rFonts w:ascii="Times New Roman"/>
          <w:b w:val="false"/>
          <w:i w:val="false"/>
          <w:color w:val="000000"/>
          <w:sz w:val="28"/>
        </w:rPr>
        <w:t xml:space="preserve">
                                                    к минимальному размеру </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месячного расчетного</w:t>
      </w:r>
    </w:p>
    <w:p>
      <w:pPr>
        <w:spacing w:after="0"/>
        <w:ind w:left="0"/>
        <w:jc w:val="both"/>
      </w:pPr>
      <w:r>
        <w:rPr>
          <w:rFonts w:ascii="Times New Roman"/>
          <w:b w:val="false"/>
          <w:i w:val="false"/>
          <w:color w:val="000000"/>
          <w:sz w:val="28"/>
        </w:rPr>
        <w:t>                                                    показателя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 больницам из расчета на 1 койку в день - 1,6 по детским садам из расчета на 1 ребенка в день - 0,4 по поликлиникам из расчета на 1 врачебную должность в день - 1,3 по детским лагерям отдыха из расчета на 1 ребенка в день- 0,6 по жилью и общежитиям из расчета на 1 кв.м в день - 0,01 --------------------------------------------------------------------------- </w:t>
      </w:r>
      <w:r>
        <w:br/>
      </w:r>
      <w:r>
        <w:rPr>
          <w:rFonts w:ascii="Times New Roman"/>
          <w:b w:val="false"/>
          <w:i w:val="false"/>
          <w:color w:val="000000"/>
          <w:sz w:val="28"/>
        </w:rPr>
        <w:t xml:space="preserve">
      2. Юридические лица, перечислившие средства или передавшие имущество на содержание государственной социальной сферы, данные расходы относят на вычеты в размере двух процентов от облагаемого дохода (без учета данной льготы) от предпринимательской деятельности. </w:t>
      </w:r>
    </w:p>
    <w:bookmarkStart w:name="z255" w:id="85"/>
    <w:p>
      <w:pPr>
        <w:spacing w:after="0"/>
        <w:ind w:left="0"/>
        <w:jc w:val="both"/>
      </w:pPr>
      <w:r>
        <w:rPr>
          <w:rFonts w:ascii="Times New Roman"/>
          <w:b w:val="false"/>
          <w:i w:val="false"/>
          <w:color w:val="000000"/>
          <w:sz w:val="28"/>
        </w:rPr>
        <w:t>
 </w:t>
      </w:r>
    </w:p>
    <w:bookmarkEnd w:id="85"/>
    <w:p>
      <w:pPr>
        <w:spacing w:after="0"/>
        <w:ind w:left="0"/>
        <w:jc w:val="both"/>
      </w:pPr>
      <w:r>
        <w:rPr>
          <w:rFonts w:ascii="Times New Roman"/>
          <w:b w:val="false"/>
          <w:i w:val="false"/>
          <w:color w:val="000000"/>
          <w:sz w:val="28"/>
        </w:rPr>
        <w:t xml:space="preserve">     При отсутствии налогооблагаемого дохода, указанные расходы в целях </w:t>
      </w:r>
    </w:p>
    <w:p>
      <w:pPr>
        <w:spacing w:after="0"/>
        <w:ind w:left="0"/>
        <w:jc w:val="both"/>
      </w:pPr>
      <w:r>
        <w:rPr>
          <w:rFonts w:ascii="Times New Roman"/>
          <w:b w:val="false"/>
          <w:i w:val="false"/>
          <w:color w:val="000000"/>
          <w:sz w:val="28"/>
        </w:rPr>
        <w:t xml:space="preserve">налогообложения не подлежат вычету. </w:t>
      </w:r>
    </w:p>
    <w:p>
      <w:pPr>
        <w:spacing w:after="0"/>
        <w:ind w:left="0"/>
        <w:jc w:val="both"/>
      </w:pPr>
      <w:r>
        <w:rPr>
          <w:rFonts w:ascii="Times New Roman"/>
          <w:b w:val="false"/>
          <w:i w:val="false"/>
          <w:color w:val="000000"/>
          <w:sz w:val="28"/>
        </w:rPr>
        <w:t>     Строка 30. Убытки от реализации строений</w:t>
      </w:r>
    </w:p>
    <w:p>
      <w:pPr>
        <w:spacing w:after="0"/>
        <w:ind w:left="0"/>
        <w:jc w:val="both"/>
      </w:pPr>
      <w:r>
        <w:rPr>
          <w:rFonts w:ascii="Times New Roman"/>
          <w:b w:val="false"/>
          <w:i w:val="false"/>
          <w:color w:val="000000"/>
          <w:sz w:val="28"/>
        </w:rPr>
        <w:t xml:space="preserve">     В данную строку вносится сумма, определенная по строке 15 Приложения </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 xml:space="preserve">     Строка 31. Вычетов -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Приводится сумма строк с 19 по 30. </w:t>
      </w:r>
    </w:p>
    <w:p>
      <w:pPr>
        <w:spacing w:after="0"/>
        <w:ind w:left="0"/>
        <w:jc w:val="both"/>
      </w:pPr>
      <w:r>
        <w:rPr>
          <w:rFonts w:ascii="Times New Roman"/>
          <w:b w:val="false"/>
          <w:i w:val="false"/>
          <w:color w:val="000000"/>
          <w:sz w:val="28"/>
        </w:rPr>
        <w:t xml:space="preserve">     Строка 32 Налогооблагаемый доход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 с изменениями, внесенными приказом Мингосдоходов РК </w:t>
      </w:r>
    </w:p>
    <w:p>
      <w:pPr>
        <w:spacing w:after="0"/>
        <w:ind w:left="0"/>
        <w:jc w:val="both"/>
      </w:pPr>
      <w:r>
        <w:rPr>
          <w:rFonts w:ascii="Times New Roman"/>
          <w:b w:val="false"/>
          <w:i w:val="false"/>
          <w:color w:val="000000"/>
          <w:sz w:val="28"/>
        </w:rPr>
        <w:t xml:space="preserve">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Определяется как разница между совокупным годовым доходом и вычетами </w:t>
      </w:r>
    </w:p>
    <w:p>
      <w:pPr>
        <w:spacing w:after="0"/>
        <w:ind w:left="0"/>
        <w:jc w:val="both"/>
      </w:pPr>
      <w:r>
        <w:rPr>
          <w:rFonts w:ascii="Times New Roman"/>
          <w:b w:val="false"/>
          <w:i w:val="false"/>
          <w:color w:val="000000"/>
          <w:sz w:val="28"/>
        </w:rPr>
        <w:t>(строка 18 минус строка 31).</w:t>
      </w:r>
    </w:p>
    <w:p>
      <w:pPr>
        <w:spacing w:after="0"/>
        <w:ind w:left="0"/>
        <w:jc w:val="both"/>
      </w:pPr>
      <w:r>
        <w:rPr>
          <w:rFonts w:ascii="Times New Roman"/>
          <w:b w:val="false"/>
          <w:i w:val="false"/>
          <w:color w:val="000000"/>
          <w:sz w:val="28"/>
        </w:rPr>
        <w:t xml:space="preserve">     В случае, если по результатам отчетного года получен убыток, то </w:t>
      </w:r>
    </w:p>
    <w:p>
      <w:pPr>
        <w:spacing w:after="0"/>
        <w:ind w:left="0"/>
        <w:jc w:val="both"/>
      </w:pPr>
      <w:r>
        <w:rPr>
          <w:rFonts w:ascii="Times New Roman"/>
          <w:b w:val="false"/>
          <w:i w:val="false"/>
          <w:color w:val="000000"/>
          <w:sz w:val="28"/>
        </w:rPr>
        <w:t xml:space="preserve">данная сумма берется в круглые скобки.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32-1. Убыток, не подлежащий переносу согласно </w:t>
      </w:r>
    </w:p>
    <w:p>
      <w:pPr>
        <w:spacing w:after="0"/>
        <w:ind w:left="0"/>
        <w:jc w:val="both"/>
      </w:pPr>
      <w:r>
        <w:rPr>
          <w:rFonts w:ascii="Times New Roman"/>
          <w:b w:val="false"/>
          <w:i w:val="false"/>
          <w:color w:val="000000"/>
          <w:sz w:val="28"/>
        </w:rPr>
        <w:t xml:space="preserve">     пункту 4 статьи 20-8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6" w:id="8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Руководство дополнено новым разделом 32-1 -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данной строке отражается сумма убытка, полученная юридическим лицом в течение налогового года в результате отнесения на вычеты амортизационных отчислений, исчисленных в результате переоценки основных средств сверх сумм, указанных в пункте 2 статьи 20-8. При этом, если сумма указанная по строке 32 Декларации больше суммы, указанной по строке 24б, то по строке 32-1 отражается сумма, указанная по строке 24б. В случае если сумма, указанная по строке 24б, больше или равна сумме указанной по строке 32, то по строке 32-1 отражается сумма указанная по строке 32.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32-2. Убыток, подлежащий переносу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Руководство дополнено новым разделом 32-2 -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данной строке отражается сумма убытка, подлежащая переносу в последующие налоговые периоды в соответствии с налоговым законодательством, определяемая как сумма убытка, полученная по результатам отчетного года, уменьшенная на сумму убытка, не подлежащего переносу (строка 32 минус строка 32-1).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33. Убытки от предпринимательской деятельности, перенесенные </w:t>
      </w:r>
      <w:r>
        <w:br/>
      </w:r>
      <w:r>
        <w:rPr>
          <w:rFonts w:ascii="Times New Roman"/>
          <w:b w:val="false"/>
          <w:i w:val="false"/>
          <w:color w:val="000000"/>
          <w:sz w:val="28"/>
        </w:rPr>
        <w:t xml:space="preserve">
      согласно статье 27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МГД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Убытки от предпринимательской деятельности, определенные как превышение предусмотренных вычетов над совокупным годовым доходом, переносятся на срок до трех лет включительно для погашения за счет налогооблагаемого дохода будущих периодов. </w:t>
      </w:r>
      <w:r>
        <w:br/>
      </w:r>
      <w:r>
        <w:rPr>
          <w:rFonts w:ascii="Times New Roman"/>
          <w:b w:val="false"/>
          <w:i w:val="false"/>
          <w:color w:val="000000"/>
          <w:sz w:val="28"/>
        </w:rPr>
        <w:t xml:space="preserve">
      Убытки, образующиеся в связи с деятельностью, осуществляемой по контрактам на недропользование, переносятся на срок до семи лет включительно. </w:t>
      </w:r>
      <w:r>
        <w:br/>
      </w:r>
      <w:r>
        <w:rPr>
          <w:rFonts w:ascii="Times New Roman"/>
          <w:b w:val="false"/>
          <w:i w:val="false"/>
          <w:color w:val="000000"/>
          <w:sz w:val="28"/>
        </w:rPr>
        <w:t xml:space="preserve">
      Вышеуказанные положения не применяются к убыткам, полученным в течение отчетного налогового года в результате отнесения на вычеты амортизационных отчислений, исчисленных в результате переоценки основных средств сверх сумм, указанных в пункте 2 статьи 20-8.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34. Доходы, освобожденные от налогообложения </w:t>
      </w:r>
      <w:r>
        <w:br/>
      </w:r>
      <w:r>
        <w:rPr>
          <w:rFonts w:ascii="Times New Roman"/>
          <w:b w:val="false"/>
          <w:i w:val="false"/>
          <w:color w:val="000000"/>
          <w:sz w:val="28"/>
        </w:rPr>
        <w:t xml:space="preserve">
                 согласно статье 34 </w:t>
      </w:r>
      <w:r>
        <w:br/>
      </w:r>
      <w:r>
        <w:rPr>
          <w:rFonts w:ascii="Times New Roman"/>
          <w:b w:val="false"/>
          <w:i w:val="false"/>
          <w:color w:val="000000"/>
          <w:sz w:val="28"/>
        </w:rPr>
        <w:t>
      Сноска. Раздел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МГД РК от 4.08.99г. N 929 </w:t>
      </w:r>
      <w:r>
        <w:rPr>
          <w:rFonts w:ascii="Times New Roman"/>
          <w:b w:val="false"/>
          <w:i w:val="false"/>
          <w:color w:val="000000"/>
          <w:sz w:val="28"/>
        </w:rPr>
        <w:t xml:space="preserve">V990887_ </w:t>
      </w:r>
      <w:r>
        <w:rPr>
          <w:rFonts w:ascii="Times New Roman"/>
          <w:b w:val="false"/>
          <w:i w:val="false"/>
          <w:color w:val="000000"/>
          <w:sz w:val="28"/>
        </w:rPr>
        <w:t>; приказом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Гуманитарная помощь по чрезвычайным обстоятельствам и использованная по назначению. </w:t>
      </w:r>
      <w:r>
        <w:br/>
      </w:r>
      <w:r>
        <w:rPr>
          <w:rFonts w:ascii="Times New Roman"/>
          <w:b w:val="false"/>
          <w:i w:val="false"/>
          <w:color w:val="000000"/>
          <w:sz w:val="28"/>
        </w:rPr>
        <w:t xml:space="preserve">
      По строке 34.1 указывается из строки 6 декларации сумма гуманитарной помощи, полученной в связи с чрезвычайными обстоятельствами и использованной по назначению. </w:t>
      </w:r>
      <w:r>
        <w:br/>
      </w:r>
      <w:r>
        <w:rPr>
          <w:rFonts w:ascii="Times New Roman"/>
          <w:b w:val="false"/>
          <w:i w:val="false"/>
          <w:color w:val="000000"/>
          <w:sz w:val="28"/>
        </w:rPr>
        <w:t xml:space="preserve">
      2) Двухкратная сумма расходов по оплате труда инвалидов, а также 50 процентов от суммы социального налога, касающегося инвалидов. </w:t>
      </w:r>
      <w:r>
        <w:br/>
      </w:r>
      <w:r>
        <w:rPr>
          <w:rFonts w:ascii="Times New Roman"/>
          <w:b w:val="false"/>
          <w:i w:val="false"/>
          <w:color w:val="000000"/>
          <w:sz w:val="28"/>
        </w:rPr>
        <w:t xml:space="preserve">
      Строка 34.2 заполняется производственной организацией, в которой инвалиды составляют не менее 30 процентов от общего числа их работников. </w:t>
      </w:r>
      <w:r>
        <w:br/>
      </w:r>
      <w:r>
        <w:rPr>
          <w:rFonts w:ascii="Times New Roman"/>
          <w:b w:val="false"/>
          <w:i w:val="false"/>
          <w:color w:val="000000"/>
          <w:sz w:val="28"/>
        </w:rPr>
        <w:t xml:space="preserve">
      3) Вознаграждение (интерес) по государственным ценным бумагам. </w:t>
      </w:r>
      <w:r>
        <w:br/>
      </w:r>
      <w:r>
        <w:rPr>
          <w:rFonts w:ascii="Times New Roman"/>
          <w:b w:val="false"/>
          <w:i w:val="false"/>
          <w:color w:val="000000"/>
          <w:sz w:val="28"/>
        </w:rPr>
        <w:t xml:space="preserve">
      В строке 34.3 указываются из строки 3 декларации вознаграждение (интерес) по государственным ценным бумагам, которые полностью освобождены от обложения налогом. </w:t>
      </w:r>
      <w:r>
        <w:br/>
      </w:r>
      <w:r>
        <w:rPr>
          <w:rFonts w:ascii="Times New Roman"/>
          <w:b w:val="false"/>
          <w:i w:val="false"/>
          <w:color w:val="000000"/>
          <w:sz w:val="28"/>
        </w:rPr>
        <w:t xml:space="preserve">
      4) Благотворительные взносы некоммерческим организациям. </w:t>
      </w:r>
      <w:r>
        <w:br/>
      </w:r>
      <w:r>
        <w:rPr>
          <w:rFonts w:ascii="Times New Roman"/>
          <w:b w:val="false"/>
          <w:i w:val="false"/>
          <w:color w:val="000000"/>
          <w:sz w:val="28"/>
        </w:rPr>
        <w:t xml:space="preserve">
      По строке 34.4 налогоплательщики указывают сумму безвозмездно переданного имущества и денег некоммерческим организациям, занимающимся благотворительной и образовательной деятельностью, в размере не более двух процентов от облагаемого дохода, определенного по строке 32 декларации. </w:t>
      </w:r>
      <w:r>
        <w:br/>
      </w:r>
      <w:r>
        <w:rPr>
          <w:rFonts w:ascii="Times New Roman"/>
          <w:b w:val="false"/>
          <w:i w:val="false"/>
          <w:color w:val="000000"/>
          <w:sz w:val="28"/>
        </w:rPr>
        <w:t xml:space="preserve">
      Если фактическая сумма безвозмездно переданного имущества и денег составляет сумму, меньшую чем два процента от облагаемого дохода, освобождается от налога фактическая сумма произведенных расходов. </w:t>
      </w:r>
      <w:r>
        <w:br/>
      </w:r>
      <w:r>
        <w:rPr>
          <w:rFonts w:ascii="Times New Roman"/>
          <w:b w:val="false"/>
          <w:i w:val="false"/>
          <w:color w:val="000000"/>
          <w:sz w:val="28"/>
        </w:rPr>
        <w:t>
      5) исключен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6) Безвозмездные отчисления банков в общенациональный и региональные фонды (заполняется банками). </w:t>
      </w:r>
      <w:r>
        <w:br/>
      </w:r>
      <w:r>
        <w:rPr>
          <w:rFonts w:ascii="Times New Roman"/>
          <w:b w:val="false"/>
          <w:i w:val="false"/>
          <w:color w:val="000000"/>
          <w:sz w:val="28"/>
        </w:rPr>
        <w:t xml:space="preserve">
      По строке 34.7 банки, обслуживающие общенациональный и региональные фонды по поддержке малообеспеченных граждан, созданные в областях, городах Астане и Алматы, указывают сумму безвозмездных отчислений в эти фонды. </w:t>
      </w:r>
      <w:r>
        <w:br/>
      </w:r>
      <w:r>
        <w:rPr>
          <w:rFonts w:ascii="Times New Roman"/>
          <w:b w:val="false"/>
          <w:i w:val="false"/>
          <w:color w:val="000000"/>
          <w:sz w:val="28"/>
        </w:rPr>
        <w:t>
      7) исключен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8) Сумма добровольных пенсионных взносов. </w:t>
      </w:r>
      <w:r>
        <w:br/>
      </w:r>
      <w:r>
        <w:rPr>
          <w:rFonts w:ascii="Times New Roman"/>
          <w:b w:val="false"/>
          <w:i w:val="false"/>
          <w:color w:val="000000"/>
          <w:sz w:val="28"/>
        </w:rPr>
        <w:t xml:space="preserve">
      9) Вознаграждение (интерес), полученные по финансовому лизингу основных средств; </w:t>
      </w:r>
      <w:r>
        <w:br/>
      </w:r>
      <w:r>
        <w:rPr>
          <w:rFonts w:ascii="Times New Roman"/>
          <w:b w:val="false"/>
          <w:i w:val="false"/>
          <w:color w:val="000000"/>
          <w:sz w:val="28"/>
        </w:rPr>
        <w:t xml:space="preserve">
      10) Освобождаемый прирост налогооблагаемого дохода согласно пункту 8 статьи 34 Закона. </w:t>
      </w:r>
      <w:r>
        <w:br/>
      </w:r>
      <w:r>
        <w:rPr>
          <w:rFonts w:ascii="Times New Roman"/>
          <w:b w:val="false"/>
          <w:i w:val="false"/>
          <w:color w:val="000000"/>
          <w:sz w:val="28"/>
        </w:rPr>
        <w:t xml:space="preserve">
      По данной строке отражается прирост налогооблагаемого дохода, который согласно Положения о размерах и порядке предоставления стандартных налоговых льгот при осуществлении инвестиционной деятельности, утвержденного постановлением Государственного комитета Республики Казахстан по инвестициям от 07.08.1998 г. N 131 "О совершенствовании процедуры предоставления налоговых льгот", освобождается от обложения подоходным налогом. Для определения прироста налогооблагаемого дохода, освобождаемого от обложения подоходным налогом, и заполнения строки 34.10, необходимо заполнить приложение 4А "Расчет сумм подоходного налога при получении стандартных налоговых льгот" к настоящей Инструкции. </w:t>
      </w:r>
      <w:r>
        <w:br/>
      </w:r>
      <w:r>
        <w:rPr>
          <w:rFonts w:ascii="Times New Roman"/>
          <w:b w:val="false"/>
          <w:i w:val="false"/>
          <w:color w:val="000000"/>
          <w:sz w:val="28"/>
        </w:rPr>
        <w:t xml:space="preserve">
      11) По строке 34.11 организации указывают доходы, которые освобождены от налогообложения по пункту 1 статьи 34. К таким организациями относятся: </w:t>
      </w:r>
      <w:r>
        <w:br/>
      </w:r>
      <w:r>
        <w:rPr>
          <w:rFonts w:ascii="Times New Roman"/>
          <w:b w:val="false"/>
          <w:i w:val="false"/>
          <w:color w:val="000000"/>
          <w:sz w:val="28"/>
        </w:rPr>
        <w:t xml:space="preserve">
      - Казахская республиканская организация ветеранов войны в Афганистане (без предприятий), кроме доходов от производства и реализации подакцизных товаров, а также от торгово-посреднической деятельности; </w:t>
      </w:r>
      <w:r>
        <w:br/>
      </w:r>
      <w:r>
        <w:rPr>
          <w:rFonts w:ascii="Times New Roman"/>
          <w:b w:val="false"/>
          <w:i w:val="false"/>
          <w:color w:val="000000"/>
          <w:sz w:val="28"/>
        </w:rPr>
        <w:t xml:space="preserve">
      - Добровольное общество инвалидов Республики Казахстан, Республиканское общество женщин-инвалидов, имеющих на иждивении детей, "Бибi-Ана",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Общество Красного Полумесяца и Красного Креста Республики Казахстан, Союз "Чернобыль" Республики Казахстан, а также их производственные организации (кроме доходов от производства и реализации подакцизных товаров, а также от торгово-посреднической деятельности), если такие организации соответствуют следующим условиям: </w:t>
      </w:r>
      <w:r>
        <w:br/>
      </w:r>
      <w:r>
        <w:rPr>
          <w:rFonts w:ascii="Times New Roman"/>
          <w:b w:val="false"/>
          <w:i w:val="false"/>
          <w:color w:val="000000"/>
          <w:sz w:val="28"/>
        </w:rPr>
        <w:t xml:space="preserve">
      - инвалиды составляют не менее 51 процентов от общего числа работников таких производственных организаций; </w:t>
      </w:r>
      <w:r>
        <w:br/>
      </w:r>
      <w:r>
        <w:rPr>
          <w:rFonts w:ascii="Times New Roman"/>
          <w:b w:val="false"/>
          <w:i w:val="false"/>
          <w:color w:val="000000"/>
          <w:sz w:val="28"/>
        </w:rPr>
        <w:t xml:space="preserve">
      - фонд оплаты труда инвалидов составляет не менее 51 процентов от общего фонда оплаты труда (для производственных организаций, в которых работают инвалиды по потере слуха, речи, зрения, не менее 35 процентов); </w:t>
      </w:r>
      <w:r>
        <w:br/>
      </w:r>
      <w:r>
        <w:rPr>
          <w:rFonts w:ascii="Times New Roman"/>
          <w:b w:val="false"/>
          <w:i w:val="false"/>
          <w:color w:val="000000"/>
          <w:sz w:val="28"/>
        </w:rPr>
        <w:t xml:space="preserve">
      - являются собственностью обществ (Союза, Центра), указанных в настоящем подпункте, и полностью созданы за счет их средств; </w:t>
      </w:r>
      <w:r>
        <w:br/>
      </w:r>
      <w:r>
        <w:rPr>
          <w:rFonts w:ascii="Times New Roman"/>
          <w:b w:val="false"/>
          <w:i w:val="false"/>
          <w:color w:val="000000"/>
          <w:sz w:val="28"/>
        </w:rPr>
        <w:t xml:space="preserve">
      - полученные доходы направляются для реализации уставных целей обществ (Союза, Центра), их создавших; </w:t>
      </w:r>
      <w:r>
        <w:br/>
      </w:r>
      <w:r>
        <w:rPr>
          <w:rFonts w:ascii="Times New Roman"/>
          <w:b w:val="false"/>
          <w:i w:val="false"/>
          <w:color w:val="000000"/>
          <w:sz w:val="28"/>
        </w:rPr>
        <w:t xml:space="preserve">
      - некоммерческие организации. При этом, освобождаются доходы полученные в виде спонсорской помощи, вступительных и членских взносов, благотворительной помощи, отчислений и пожертвований при условии передачи вышеуказанных средств на безвозмездной основе, а также доходы, полученные по безвозмездно переданному ей имуществу; </w:t>
      </w:r>
      <w:r>
        <w:br/>
      </w:r>
      <w:r>
        <w:rPr>
          <w:rFonts w:ascii="Times New Roman"/>
          <w:b w:val="false"/>
          <w:i w:val="false"/>
          <w:color w:val="000000"/>
          <w:sz w:val="28"/>
        </w:rPr>
        <w:t xml:space="preserve">
      - международные организации, перечень которых определяется Правительством Республики Казахстан; </w:t>
      </w:r>
      <w:r>
        <w:br/>
      </w:r>
      <w:r>
        <w:rPr>
          <w:rFonts w:ascii="Times New Roman"/>
          <w:b w:val="false"/>
          <w:i w:val="false"/>
          <w:color w:val="000000"/>
          <w:sz w:val="28"/>
        </w:rPr>
        <w:t xml:space="preserve">
      - государственные учреждения. Освобождаются доходы по имуществу, полученному по иностранным кредитным линиям, которые обеспечены гарантией государства, а также по линии международных организаций, перечень которых установлен Правительством Республики Казахстан; </w:t>
      </w:r>
      <w:r>
        <w:br/>
      </w:r>
      <w:r>
        <w:rPr>
          <w:rFonts w:ascii="Times New Roman"/>
          <w:b w:val="false"/>
          <w:i w:val="false"/>
          <w:color w:val="000000"/>
          <w:sz w:val="28"/>
        </w:rPr>
        <w:t xml:space="preserve">
      - республиканское государственное предприятие, созданное на базе имущества объектов комплекса "Байконур" по доходам, связанным с основной деятельностью; </w:t>
      </w:r>
      <w:r>
        <w:br/>
      </w:r>
      <w:r>
        <w:rPr>
          <w:rFonts w:ascii="Times New Roman"/>
          <w:b w:val="false"/>
          <w:i w:val="false"/>
          <w:color w:val="000000"/>
          <w:sz w:val="28"/>
        </w:rPr>
        <w:t xml:space="preserve">
      - банки и организации, осуществляющие отдельные виды банковских операций по вознаграждению (интересу), полученному (подлежащему получению) по среднесрочным и долгосрочным инвестиционным кредитам, выданным на срок более трех лет, для создания и модернизации основных средств и по ипотечным кредитам, выданным физическим лицам на срок более трех лет для приобретения и строительства жилья для собственных нужд, и по лизингу жилых помещений на срок не более трех лет, с последующей передачей их в собственность лизингополучателю; </w:t>
      </w:r>
      <w:r>
        <w:br/>
      </w:r>
      <w:r>
        <w:rPr>
          <w:rFonts w:ascii="Times New Roman"/>
          <w:b w:val="false"/>
          <w:i w:val="false"/>
          <w:color w:val="000000"/>
          <w:sz w:val="28"/>
        </w:rPr>
        <w:t xml:space="preserve">
      - организации, осуществляющие отдельные виды банковских операций, исключительным видом деятельности которых является кредитование сельского хозяйства. </w:t>
      </w:r>
      <w:r>
        <w:br/>
      </w:r>
      <w:r>
        <w:rPr>
          <w:rFonts w:ascii="Times New Roman"/>
          <w:b w:val="false"/>
          <w:i w:val="false"/>
          <w:color w:val="000000"/>
          <w:sz w:val="28"/>
        </w:rPr>
        <w:t xml:space="preserve">
      По данной строке также отражаются налогооблагаемые доходы юридических лиц, освобождаемые от обложения подоходным налогом согласно контракта, заключенного с уполномоченным органом Республики Казахстан по инвестициям в соответствии пунктом 8 статьи 34 Закона. При этом, необходимо руководствоваться приложением 4 "Порядок исчисления подоходного налога при получении стандартных налоговых льгот по осуществляемой инвестиционной деятельности в Республике Казахстан" к </w:t>
      </w:r>
    </w:p>
    <w:bookmarkEnd w:id="86"/>
    <w:bookmarkStart w:name="z265" w:id="87"/>
    <w:p>
      <w:pPr>
        <w:spacing w:after="0"/>
        <w:ind w:left="0"/>
        <w:jc w:val="both"/>
      </w:pP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настоящей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35. Налогооблагаемый доход с учетом переносимых убытков и </w:t>
      </w:r>
    </w:p>
    <w:p>
      <w:pPr>
        <w:spacing w:after="0"/>
        <w:ind w:left="0"/>
        <w:jc w:val="both"/>
      </w:pPr>
      <w:r>
        <w:rPr>
          <w:rFonts w:ascii="Times New Roman"/>
          <w:b w:val="false"/>
          <w:i w:val="false"/>
          <w:color w:val="000000"/>
          <w:sz w:val="28"/>
        </w:rPr>
        <w:t xml:space="preserve">предоставляемых льгот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 с изменениями, внесенными приказом Мингосдоходов РК </w:t>
      </w:r>
    </w:p>
    <w:p>
      <w:pPr>
        <w:spacing w:after="0"/>
        <w:ind w:left="0"/>
        <w:jc w:val="both"/>
      </w:pPr>
      <w:r>
        <w:rPr>
          <w:rFonts w:ascii="Times New Roman"/>
          <w:b w:val="false"/>
          <w:i w:val="false"/>
          <w:color w:val="000000"/>
          <w:sz w:val="28"/>
        </w:rPr>
        <w:t xml:space="preserve">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Определяется как разница строк 32, 33 и 34. Полученную разницу </w:t>
      </w:r>
    </w:p>
    <w:p>
      <w:pPr>
        <w:spacing w:after="0"/>
        <w:ind w:left="0"/>
        <w:jc w:val="both"/>
      </w:pPr>
      <w:r>
        <w:rPr>
          <w:rFonts w:ascii="Times New Roman"/>
          <w:b w:val="false"/>
          <w:i w:val="false"/>
          <w:color w:val="000000"/>
          <w:sz w:val="28"/>
        </w:rPr>
        <w:t>перенесите в строку 1 раздела I приложения 14-1.</w:t>
      </w:r>
    </w:p>
    <w:p>
      <w:pPr>
        <w:spacing w:after="0"/>
        <w:ind w:left="0"/>
        <w:jc w:val="both"/>
      </w:pPr>
      <w:r>
        <w:rPr>
          <w:rFonts w:ascii="Times New Roman"/>
          <w:b w:val="false"/>
          <w:i w:val="false"/>
          <w:color w:val="000000"/>
          <w:sz w:val="28"/>
        </w:rPr>
        <w:t xml:space="preserve">      Строка 36. Всего начислено налога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 в новой редакции согласно приказу Мингосдоходов РК </w:t>
      </w:r>
    </w:p>
    <w:p>
      <w:pPr>
        <w:spacing w:after="0"/>
        <w:ind w:left="0"/>
        <w:jc w:val="both"/>
      </w:pPr>
      <w:r>
        <w:rPr>
          <w:rFonts w:ascii="Times New Roman"/>
          <w:b w:val="false"/>
          <w:i w:val="false"/>
          <w:color w:val="000000"/>
          <w:sz w:val="28"/>
        </w:rPr>
        <w:t xml:space="preserve">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заполнения данной строки необходимо заполнить приложение 14-1 "Расчет по исчислению налога и произведенных платежей". В случае, если налогоплательщик имеет доходы, облагаемые по разным ставкам и (или) освобожденные от налогообложения, он должен заполнить приложение 14 "Расчет подоходного налога по доходам, облагаемым по разным ставкам и </w:t>
      </w:r>
    </w:p>
    <w:bookmarkStart w:name="z266" w:id="88"/>
    <w:p>
      <w:pPr>
        <w:spacing w:after="0"/>
        <w:ind w:left="0"/>
        <w:jc w:val="both"/>
      </w:pPr>
      <w:r>
        <w:rPr>
          <w:rFonts w:ascii="Times New Roman"/>
          <w:b w:val="false"/>
          <w:i w:val="false"/>
          <w:color w:val="000000"/>
          <w:sz w:val="28"/>
        </w:rPr>
        <w:t>
 </w:t>
      </w:r>
    </w:p>
    <w:bookmarkEnd w:id="88"/>
    <w:p>
      <w:pPr>
        <w:spacing w:after="0"/>
        <w:ind w:left="0"/>
        <w:jc w:val="both"/>
      </w:pPr>
      <w:r>
        <w:rPr>
          <w:rFonts w:ascii="Times New Roman"/>
          <w:b w:val="false"/>
          <w:i w:val="false"/>
          <w:color w:val="000000"/>
          <w:sz w:val="28"/>
        </w:rPr>
        <w:t xml:space="preserve">(или) освобожденным от налогообложения. </w:t>
      </w:r>
    </w:p>
    <w:p>
      <w:pPr>
        <w:spacing w:after="0"/>
        <w:ind w:left="0"/>
        <w:jc w:val="both"/>
      </w:pPr>
      <w:r>
        <w:rPr>
          <w:rFonts w:ascii="Times New Roman"/>
          <w:b w:val="false"/>
          <w:i w:val="false"/>
          <w:color w:val="000000"/>
          <w:sz w:val="28"/>
        </w:rPr>
        <w:t xml:space="preserve">     В данную строку переносятся значения строки 5 раздела I приложения </w:t>
      </w:r>
    </w:p>
    <w:p>
      <w:pPr>
        <w:spacing w:after="0"/>
        <w:ind w:left="0"/>
        <w:jc w:val="both"/>
      </w:pPr>
      <w:r>
        <w:rPr>
          <w:rFonts w:ascii="Times New Roman"/>
          <w:b w:val="false"/>
          <w:i w:val="false"/>
          <w:color w:val="000000"/>
          <w:sz w:val="28"/>
        </w:rPr>
        <w:t>14-1.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37. Сумма произведенных авансовых платежей и зачетов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 в новой редакции согласно приказу Мингосдоходов РК </w:t>
      </w:r>
    </w:p>
    <w:p>
      <w:pPr>
        <w:spacing w:after="0"/>
        <w:ind w:left="0"/>
        <w:jc w:val="both"/>
      </w:pPr>
      <w:r>
        <w:rPr>
          <w:rFonts w:ascii="Times New Roman"/>
          <w:b w:val="false"/>
          <w:i w:val="false"/>
          <w:color w:val="000000"/>
          <w:sz w:val="28"/>
        </w:rPr>
        <w:t xml:space="preserve">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Внесите сумму, полученную в строке 6 раздела I приложения 14-1.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38. Сумма переплаты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 с изменениями, внесенными приказом Мингосдоходов РК </w:t>
      </w:r>
    </w:p>
    <w:p>
      <w:pPr>
        <w:spacing w:after="0"/>
        <w:ind w:left="0"/>
        <w:jc w:val="both"/>
      </w:pPr>
      <w:r>
        <w:rPr>
          <w:rFonts w:ascii="Times New Roman"/>
          <w:b w:val="false"/>
          <w:i w:val="false"/>
          <w:color w:val="000000"/>
          <w:sz w:val="28"/>
        </w:rPr>
        <w:t xml:space="preserve">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Если сумма, указанная в строке 37, больше суммы, указанной в строке </w:t>
      </w:r>
    </w:p>
    <w:bookmarkStart w:name="z267" w:id="89"/>
    <w:p>
      <w:pPr>
        <w:spacing w:after="0"/>
        <w:ind w:left="0"/>
        <w:jc w:val="both"/>
      </w:pP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xml:space="preserve">36, то из нее надо вычесть сумму строки 36. Полученный положительный </w:t>
      </w:r>
    </w:p>
    <w:p>
      <w:pPr>
        <w:spacing w:after="0"/>
        <w:ind w:left="0"/>
        <w:jc w:val="both"/>
      </w:pPr>
      <w:r>
        <w:rPr>
          <w:rFonts w:ascii="Times New Roman"/>
          <w:b w:val="false"/>
          <w:i w:val="false"/>
          <w:color w:val="000000"/>
          <w:sz w:val="28"/>
        </w:rPr>
        <w:t xml:space="preserve">результат есть сумма превышения уплаченного налога над начисленным налогом </w:t>
      </w:r>
    </w:p>
    <w:p>
      <w:pPr>
        <w:spacing w:after="0"/>
        <w:ind w:left="0"/>
        <w:jc w:val="both"/>
      </w:pPr>
      <w:r>
        <w:rPr>
          <w:rFonts w:ascii="Times New Roman"/>
          <w:b w:val="false"/>
          <w:i w:val="false"/>
          <w:color w:val="000000"/>
          <w:sz w:val="28"/>
        </w:rPr>
        <w:t xml:space="preserve">(строка 7 раздела I приложения 14-1).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39. Всего налога к уплате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 с дополнениями, внесенными приказом Мингосдоходов РК </w:t>
      </w:r>
    </w:p>
    <w:p>
      <w:pPr>
        <w:spacing w:after="0"/>
        <w:ind w:left="0"/>
        <w:jc w:val="both"/>
      </w:pPr>
      <w:r>
        <w:rPr>
          <w:rFonts w:ascii="Times New Roman"/>
          <w:b w:val="false"/>
          <w:i w:val="false"/>
          <w:color w:val="000000"/>
          <w:sz w:val="28"/>
        </w:rPr>
        <w:t xml:space="preserve">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сумма, указанная в строке 37, меньше суммы, указанной в строке </w:t>
      </w:r>
    </w:p>
    <w:p>
      <w:pPr>
        <w:spacing w:after="0"/>
        <w:ind w:left="0"/>
        <w:jc w:val="both"/>
      </w:pPr>
      <w:r>
        <w:rPr>
          <w:rFonts w:ascii="Times New Roman"/>
          <w:b w:val="false"/>
          <w:i w:val="false"/>
          <w:color w:val="000000"/>
          <w:sz w:val="28"/>
        </w:rPr>
        <w:t xml:space="preserve">36, то ее надо вычесть из суммы строки 36. Полученный результат является </w:t>
      </w:r>
    </w:p>
    <w:p>
      <w:pPr>
        <w:spacing w:after="0"/>
        <w:ind w:left="0"/>
        <w:jc w:val="both"/>
      </w:pPr>
      <w:r>
        <w:rPr>
          <w:rFonts w:ascii="Times New Roman"/>
          <w:b w:val="false"/>
          <w:i w:val="false"/>
          <w:color w:val="000000"/>
          <w:sz w:val="28"/>
        </w:rPr>
        <w:t xml:space="preserve">суммой вашего налогового обязательства перед бюджетом (строка 8 раздела I </w:t>
      </w:r>
    </w:p>
    <w:p>
      <w:pPr>
        <w:spacing w:after="0"/>
        <w:ind w:left="0"/>
        <w:jc w:val="both"/>
      </w:pPr>
      <w:r>
        <w:rPr>
          <w:rFonts w:ascii="Times New Roman"/>
          <w:b w:val="false"/>
          <w:i w:val="false"/>
          <w:color w:val="000000"/>
          <w:sz w:val="28"/>
        </w:rPr>
        <w:t xml:space="preserve">приложения 14-1). </w:t>
      </w:r>
    </w:p>
    <w:p>
      <w:pPr>
        <w:spacing w:after="0"/>
        <w:ind w:left="0"/>
        <w:jc w:val="both"/>
      </w:pPr>
      <w:r>
        <w:rPr>
          <w:rFonts w:ascii="Times New Roman"/>
          <w:b w:val="false"/>
          <w:i w:val="false"/>
          <w:color w:val="000000"/>
          <w:sz w:val="28"/>
        </w:rPr>
        <w:t xml:space="preserve">     Строка 40. Штрафные санкции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 в новой редакции согласно приказу Мингосдоходов РК </w:t>
      </w:r>
    </w:p>
    <w:p>
      <w:pPr>
        <w:spacing w:after="0"/>
        <w:ind w:left="0"/>
        <w:jc w:val="both"/>
      </w:pPr>
      <w:r>
        <w:rPr>
          <w:rFonts w:ascii="Times New Roman"/>
          <w:b w:val="false"/>
          <w:i w:val="false"/>
          <w:color w:val="000000"/>
          <w:sz w:val="28"/>
        </w:rPr>
        <w:t xml:space="preserve">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Заполните строку 9 раздела I приложения 14-1 и в данную строку </w:t>
      </w:r>
    </w:p>
    <w:p>
      <w:pPr>
        <w:spacing w:after="0"/>
        <w:ind w:left="0"/>
        <w:jc w:val="both"/>
      </w:pPr>
      <w:r>
        <w:rPr>
          <w:rFonts w:ascii="Times New Roman"/>
          <w:b w:val="false"/>
          <w:i w:val="false"/>
          <w:color w:val="000000"/>
          <w:sz w:val="28"/>
        </w:rPr>
        <w:t xml:space="preserve">перенесите полученный результат.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8" w:id="9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Строка 41. Всего налога и штрафных санкций </w:t>
      </w:r>
      <w:r>
        <w:br/>
      </w:r>
      <w:r>
        <w:rPr>
          <w:rFonts w:ascii="Times New Roman"/>
          <w:b w:val="false"/>
          <w:i w:val="false"/>
          <w:color w:val="000000"/>
          <w:sz w:val="28"/>
        </w:rPr>
        <w:t>
      Сноска. Раздел - в новой редакции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Внесите сумму, указанную в строке 10 раздела I приложения 14-1.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42. Сумма переплаты в счет предстоящих платежей </w:t>
      </w:r>
    </w:p>
    <w:bookmarkEnd w:id="90"/>
    <w:bookmarkStart w:name="z270" w:id="91"/>
    <w:p>
      <w:pPr>
        <w:spacing w:after="0"/>
        <w:ind w:left="0"/>
        <w:jc w:val="both"/>
      </w:pPr>
      <w:r>
        <w:rPr>
          <w:rFonts w:ascii="Times New Roman"/>
          <w:b w:val="false"/>
          <w:i w:val="false"/>
          <w:color w:val="000000"/>
          <w:sz w:val="28"/>
        </w:rPr>
        <w:t>
 </w:t>
      </w:r>
    </w:p>
    <w:bookmarkEnd w:id="91"/>
    <w:p>
      <w:pPr>
        <w:spacing w:after="0"/>
        <w:ind w:left="0"/>
        <w:jc w:val="both"/>
      </w:pPr>
      <w:r>
        <w:rPr>
          <w:rFonts w:ascii="Times New Roman"/>
          <w:b w:val="false"/>
          <w:i w:val="false"/>
          <w:color w:val="000000"/>
          <w:sz w:val="28"/>
        </w:rPr>
        <w:t xml:space="preserve">     Сноска. Раздел - с изменениями, внесенными приказом Мингосдоходов РК </w:t>
      </w:r>
    </w:p>
    <w:p>
      <w:pPr>
        <w:spacing w:after="0"/>
        <w:ind w:left="0"/>
        <w:jc w:val="both"/>
      </w:pPr>
      <w:r>
        <w:rPr>
          <w:rFonts w:ascii="Times New Roman"/>
          <w:b w:val="false"/>
          <w:i w:val="false"/>
          <w:color w:val="000000"/>
          <w:sz w:val="28"/>
        </w:rPr>
        <w:t xml:space="preserve">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Заполните раздел II приложения 14-1. В данную строку внесите сумму </w:t>
      </w:r>
    </w:p>
    <w:p>
      <w:pPr>
        <w:spacing w:after="0"/>
        <w:ind w:left="0"/>
        <w:jc w:val="both"/>
      </w:pPr>
      <w:r>
        <w:rPr>
          <w:rFonts w:ascii="Times New Roman"/>
          <w:b w:val="false"/>
          <w:i w:val="false"/>
          <w:color w:val="000000"/>
          <w:sz w:val="28"/>
        </w:rPr>
        <w:t xml:space="preserve">строки 2 раздела II.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43. Сумма переплаты к возврату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получения данной суммы, необходимо указанную в строке 42 сумму </w:t>
      </w:r>
    </w:p>
    <w:p>
      <w:pPr>
        <w:spacing w:after="0"/>
        <w:ind w:left="0"/>
        <w:jc w:val="both"/>
      </w:pPr>
      <w:r>
        <w:rPr>
          <w:rFonts w:ascii="Times New Roman"/>
          <w:b w:val="false"/>
          <w:i w:val="false"/>
          <w:color w:val="000000"/>
          <w:sz w:val="28"/>
        </w:rPr>
        <w:t xml:space="preserve">вычесть из результата, указанного в строке 38. Полученный результат </w:t>
      </w:r>
    </w:p>
    <w:p>
      <w:pPr>
        <w:spacing w:after="0"/>
        <w:ind w:left="0"/>
        <w:jc w:val="both"/>
      </w:pPr>
      <w:r>
        <w:rPr>
          <w:rFonts w:ascii="Times New Roman"/>
          <w:b w:val="false"/>
          <w:i w:val="false"/>
          <w:color w:val="000000"/>
          <w:sz w:val="28"/>
        </w:rPr>
        <w:t xml:space="preserve">представляет сумму, подлежащую возврату как переплата по подоходному </w:t>
      </w:r>
    </w:p>
    <w:p>
      <w:pPr>
        <w:spacing w:after="0"/>
        <w:ind w:left="0"/>
        <w:jc w:val="both"/>
      </w:pPr>
      <w:r>
        <w:rPr>
          <w:rFonts w:ascii="Times New Roman"/>
          <w:b w:val="false"/>
          <w:i w:val="false"/>
          <w:color w:val="000000"/>
          <w:sz w:val="28"/>
        </w:rPr>
        <w:t>налогу.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налогоплательщика перед законом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истинность и полноту сведений представленной декларации </w:t>
      </w:r>
    </w:p>
    <w:p>
      <w:pPr>
        <w:spacing w:after="0"/>
        <w:ind w:left="0"/>
        <w:jc w:val="both"/>
      </w:pPr>
      <w:r>
        <w:rPr>
          <w:rFonts w:ascii="Times New Roman"/>
          <w:b w:val="false"/>
          <w:i w:val="false"/>
          <w:color w:val="000000"/>
          <w:sz w:val="28"/>
        </w:rPr>
        <w:t xml:space="preserve">ответственность несут руководитель или уполномоченное лицо и главный </w:t>
      </w:r>
    </w:p>
    <w:p>
      <w:pPr>
        <w:spacing w:after="0"/>
        <w:ind w:left="0"/>
        <w:jc w:val="both"/>
      </w:pPr>
      <w:r>
        <w:rPr>
          <w:rFonts w:ascii="Times New Roman"/>
          <w:b w:val="false"/>
          <w:i w:val="false"/>
          <w:color w:val="000000"/>
          <w:sz w:val="28"/>
        </w:rPr>
        <w:t xml:space="preserve">бухгалтер (бухгалтер, если в штате отсутствует должность главного </w:t>
      </w:r>
    </w:p>
    <w:p>
      <w:pPr>
        <w:spacing w:after="0"/>
        <w:ind w:left="0"/>
        <w:jc w:val="both"/>
      </w:pPr>
      <w:r>
        <w:rPr>
          <w:rFonts w:ascii="Times New Roman"/>
          <w:b w:val="false"/>
          <w:i w:val="false"/>
          <w:color w:val="000000"/>
          <w:sz w:val="28"/>
        </w:rPr>
        <w:t xml:space="preserve">бухгалтера), а также аудитор, привлекавшийся к работе по составлению </w:t>
      </w:r>
    </w:p>
    <w:p>
      <w:pPr>
        <w:spacing w:after="0"/>
        <w:ind w:left="0"/>
        <w:jc w:val="both"/>
      </w:pPr>
      <w:r>
        <w:rPr>
          <w:rFonts w:ascii="Times New Roman"/>
          <w:b w:val="false"/>
          <w:i w:val="false"/>
          <w:color w:val="000000"/>
          <w:sz w:val="28"/>
        </w:rPr>
        <w:t>декларации.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14</w:t>
      </w:r>
    </w:p>
    <w:p>
      <w:pPr>
        <w:spacing w:after="0"/>
        <w:ind w:left="0"/>
        <w:jc w:val="both"/>
      </w:pPr>
      <w:r>
        <w:rPr>
          <w:rFonts w:ascii="Times New Roman"/>
          <w:b w:val="false"/>
          <w:i w:val="false"/>
          <w:color w:val="000000"/>
          <w:sz w:val="28"/>
        </w:rPr>
        <w:t xml:space="preserve">      Расчет подоходного налога по доходам, облагаемым по разным       </w:t>
      </w:r>
    </w:p>
    <w:p>
      <w:pPr>
        <w:spacing w:after="0"/>
        <w:ind w:left="0"/>
        <w:jc w:val="both"/>
      </w:pPr>
      <w:r>
        <w:rPr>
          <w:rFonts w:ascii="Times New Roman"/>
          <w:b w:val="false"/>
          <w:i w:val="false"/>
          <w:color w:val="000000"/>
          <w:sz w:val="28"/>
        </w:rPr>
        <w:t xml:space="preserve">          ставкам и (или) освобожденным от налогообложения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1" w:id="9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новым Приложением 14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с изменениями, внесенными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Данное приложение предназначено для заполнения юридическими лицами, имеющими налогооблагаемые доходы, облагаемые по разным ставкам, и (или) освобожденные от налогообложения подоходным налогом. </w:t>
      </w:r>
      <w:r>
        <w:br/>
      </w:r>
      <w:r>
        <w:rPr>
          <w:rFonts w:ascii="Times New Roman"/>
          <w:b w:val="false"/>
          <w:i w:val="false"/>
          <w:color w:val="000000"/>
          <w:sz w:val="28"/>
        </w:rPr>
        <w:t xml:space="preserve">
      Данное приложение также заполняется юридическими лицами, у которых согласно пункту 8 статьи 34 Закона часть налогооблагаемого дохода облагается по льготной ставке, определенной в контракте, заключенном с уполномоченным органом Республики Казахстан по инвестициям. </w:t>
      </w:r>
      <w:r>
        <w:br/>
      </w:r>
      <w:r>
        <w:rPr>
          <w:rFonts w:ascii="Times New Roman"/>
          <w:b w:val="false"/>
          <w:i w:val="false"/>
          <w:color w:val="000000"/>
          <w:sz w:val="28"/>
        </w:rPr>
        <w:t xml:space="preserve">
      Согласно п.6-1 статьи 49 Закона юридические лица, имеющие доходы, облагаемые по разным ставкам и (или) освобожденные от налогообложения подоходным налогом, обязаны вести по ним раздельный учет. </w:t>
      </w:r>
      <w:r>
        <w:br/>
      </w:r>
      <w:r>
        <w:rPr>
          <w:rFonts w:ascii="Times New Roman"/>
          <w:b w:val="false"/>
          <w:i w:val="false"/>
          <w:color w:val="000000"/>
          <w:sz w:val="28"/>
        </w:rPr>
        <w:t xml:space="preserve">
      Под раздельным учетом понимается определение доходов и расходов отдельно по каждому виду деятельности, для которого налоговым законодательством предусмотрены различные размеры ставок подоходного налога и (или) освобождение от налогообложения. </w:t>
      </w:r>
      <w:r>
        <w:br/>
      </w:r>
      <w:r>
        <w:rPr>
          <w:rFonts w:ascii="Times New Roman"/>
          <w:b w:val="false"/>
          <w:i w:val="false"/>
          <w:color w:val="000000"/>
          <w:sz w:val="28"/>
        </w:rPr>
        <w:t xml:space="preserve">
      При этом недопустимо понесенные расходы и (или) полученные (подлежащие к получению) доходы от одного вида деятельности учитывать при исчислении подоходного налога от другого вида деятельности, к налогооблагаемым доходам которых применяется различная ставка налога, или имеется освобождение от обложения налогом. </w:t>
      </w:r>
      <w:r>
        <w:br/>
      </w:r>
      <w:r>
        <w:rPr>
          <w:rFonts w:ascii="Times New Roman"/>
          <w:b w:val="false"/>
          <w:i w:val="false"/>
          <w:color w:val="000000"/>
          <w:sz w:val="28"/>
        </w:rPr>
        <w:t xml:space="preserve">
      Все расходы и доходы, отнесенные к определенному виду деятельности, должны подтверждаться соответствующими документами. </w:t>
      </w:r>
      <w:r>
        <w:br/>
      </w:r>
      <w:r>
        <w:rPr>
          <w:rFonts w:ascii="Times New Roman"/>
          <w:b w:val="false"/>
          <w:i w:val="false"/>
          <w:color w:val="000000"/>
          <w:sz w:val="28"/>
        </w:rPr>
        <w:t xml:space="preserve">
      По графе В, Д отражаются показатели от видов деятельности, налогооблагаемые доходы которых согласно статье 30 Закона облагаются подоходным налогом соответственно по ставкам 30% и 10%. </w:t>
      </w:r>
      <w:r>
        <w:br/>
      </w:r>
      <w:r>
        <w:rPr>
          <w:rFonts w:ascii="Times New Roman"/>
          <w:b w:val="false"/>
          <w:i w:val="false"/>
          <w:color w:val="000000"/>
          <w:sz w:val="28"/>
        </w:rPr>
        <w:t xml:space="preserve">
      По графам Е, Ж и И отражаются показатели вида деятельности, по которому согласно контракта с уполномоченным органом Республики Казахстан по инвестициям в соответствии с пунктом 8 статьи 34 Закона предоставляются стандартные налоговые льготы. </w:t>
      </w:r>
      <w:r>
        <w:br/>
      </w:r>
      <w:r>
        <w:rPr>
          <w:rFonts w:ascii="Times New Roman"/>
          <w:b w:val="false"/>
          <w:i w:val="false"/>
          <w:color w:val="000000"/>
          <w:sz w:val="28"/>
        </w:rPr>
        <w:t xml:space="preserve">
      При заполнении данных граф необходимо руководствоваться приложением 4 к настоящей инструкции. </w:t>
      </w:r>
      <w:r>
        <w:br/>
      </w:r>
      <w:r>
        <w:rPr>
          <w:rFonts w:ascii="Times New Roman"/>
          <w:b w:val="false"/>
          <w:i w:val="false"/>
          <w:color w:val="000000"/>
          <w:sz w:val="28"/>
        </w:rPr>
        <w:t xml:space="preserve">
      Графы Е и Ж заполняются налогоплательщиками, у которых часть налогооблагаемого дохода (льготируемый прирост налогооблагаемого дохода) подлежит обложению подоходным налогом по льготной ставке, установленной контрактом. </w:t>
      </w:r>
      <w:r>
        <w:br/>
      </w:r>
      <w:r>
        <w:rPr>
          <w:rFonts w:ascii="Times New Roman"/>
          <w:b w:val="false"/>
          <w:i w:val="false"/>
          <w:color w:val="000000"/>
          <w:sz w:val="28"/>
        </w:rPr>
        <w:t xml:space="preserve">
      Указанные графы заполняются на основании данных расчета сумм подоходного налога при получении стандартных налоговых льгот согласно приложения 4А к настоящей инструкции, представляемого налогоплательщиком по окончании отчетного налогового года. </w:t>
      </w:r>
      <w:r>
        <w:br/>
      </w:r>
      <w:r>
        <w:rPr>
          <w:rFonts w:ascii="Times New Roman"/>
          <w:b w:val="false"/>
          <w:i w:val="false"/>
          <w:color w:val="000000"/>
          <w:sz w:val="28"/>
        </w:rPr>
        <w:t xml:space="preserve">
      По графе Е отражается прирост облагаемого по льготной ставке дохода, определенный по графе 8 Приложения 4А, и соответствующая сумма подоходного налога согласно установленной льготной ставки. При этом, в наименовании графы "Е" налогоплательщик должен указать ставку обложения подоходным налогом прироста налогооблагаемого дохода, установленную контрактом с уполномоченным органом Республики Казахстан по инвестициям. </w:t>
      </w:r>
      <w:r>
        <w:br/>
      </w:r>
      <w:r>
        <w:rPr>
          <w:rFonts w:ascii="Times New Roman"/>
          <w:b w:val="false"/>
          <w:i w:val="false"/>
          <w:color w:val="000000"/>
          <w:sz w:val="28"/>
        </w:rPr>
        <w:t xml:space="preserve">
      По графе Ж отражается налогооблагаемый доход за минусом прироста, определенный по графе 9 приложения 4А, и соответствующая сумма подоходного налога согласно установленной ставке. При этом, в наименовании графы "Ж" налогоплательщик должен указать общую, применяемую к налогооблагаемому доходу ставку подоходного налога. </w:t>
      </w:r>
      <w:r>
        <w:br/>
      </w:r>
      <w:r>
        <w:rPr>
          <w:rFonts w:ascii="Times New Roman"/>
          <w:b w:val="false"/>
          <w:i w:val="false"/>
          <w:color w:val="000000"/>
          <w:sz w:val="28"/>
        </w:rPr>
        <w:t xml:space="preserve">
      По графе З отражаются показатели вида деятельности, налогооблагаемые доходы которых согласно подпунктам 1, 2, 3, 4, 6, 8, 9, 10 пункта 1 статьи 34 Закона освобождаются от обложения подоходным налогом. </w:t>
      </w:r>
      <w:r>
        <w:br/>
      </w:r>
      <w:r>
        <w:rPr>
          <w:rFonts w:ascii="Times New Roman"/>
          <w:b w:val="false"/>
          <w:i w:val="false"/>
          <w:color w:val="000000"/>
          <w:sz w:val="28"/>
        </w:rPr>
        <w:t xml:space="preserve">
      Графа И заполняется организациями, налогооблагаемые доходы которых освобождаются от обложения подоходным налогом согласно контракта с уполномоченным органом Республики Казахстан по инвестициям в соответствии с пунктом 8 статьи 34. Такими организациями являются: вновь созданные инвестируемые юридические лица; инвестируемые юридические лица, которые в течение трех последних календарных лет, предшествовавших году заключения контракта, имели исчисленный в налоговых целях убыток; юридические лица, созданные на базе убыточного. При заполнении данной строки следует руководствоваться приложением 4 к настоящей Инструкции. </w:t>
      </w:r>
      <w:r>
        <w:br/>
      </w:r>
      <w:r>
        <w:rPr>
          <w:rFonts w:ascii="Times New Roman"/>
          <w:b w:val="false"/>
          <w:i w:val="false"/>
          <w:color w:val="000000"/>
          <w:sz w:val="28"/>
        </w:rPr>
        <w:t xml:space="preserve">
      По графе "К" отражается суммированный итого показателей граф В, Д, Е, Ж, З, И. </w:t>
      </w:r>
      <w:r>
        <w:br/>
      </w:r>
      <w:r>
        <w:rPr>
          <w:rFonts w:ascii="Times New Roman"/>
          <w:b w:val="false"/>
          <w:i w:val="false"/>
          <w:color w:val="000000"/>
          <w:sz w:val="28"/>
        </w:rPr>
        <w:t xml:space="preserve">
      По строке 1 в соответствующие графы заносится величина совокупного годового дохода с учетом корректировок, установленных статьей 13 Закона. При этом, величина, определенная по графе К данной строки, должна совпадать с данными строки 18 Декларации. </w:t>
      </w:r>
      <w:r>
        <w:br/>
      </w:r>
      <w:r>
        <w:rPr>
          <w:rFonts w:ascii="Times New Roman"/>
          <w:b w:val="false"/>
          <w:i w:val="false"/>
          <w:color w:val="000000"/>
          <w:sz w:val="28"/>
        </w:rPr>
        <w:t xml:space="preserve">
      По строке 2 отражаются расходы, принятые к вычету. Сумма вычетов, определенная по графе К данной строки должна совпадать с данными строки 31 Декларации. </w:t>
      </w:r>
      <w:r>
        <w:br/>
      </w:r>
      <w:r>
        <w:rPr>
          <w:rFonts w:ascii="Times New Roman"/>
          <w:b w:val="false"/>
          <w:i w:val="false"/>
          <w:color w:val="000000"/>
          <w:sz w:val="28"/>
        </w:rPr>
        <w:t xml:space="preserve">
      По строке 3 определяется налогооблагаемый доход, исчисляемый как разница между скорректированным совокупным годовым доходом, отраженным по строке 1, и вычетами, принятыми по строке 2 данного приложения. При этом, данные графы К должны совпадать с данными строки 32 Декларации. </w:t>
      </w:r>
      <w:r>
        <w:br/>
      </w:r>
      <w:r>
        <w:rPr>
          <w:rFonts w:ascii="Times New Roman"/>
          <w:b w:val="false"/>
          <w:i w:val="false"/>
          <w:color w:val="000000"/>
          <w:sz w:val="28"/>
        </w:rPr>
        <w:t xml:space="preserve">
      По графе Е строки 3 отражается прирост налогооблагаемого дохода, облагаемого подоходным налогом по льготной ставке, установленной в контракте, заключенном с уполномоченным органом Республики Казахстан по инвестициям. Для заполнения данной строки применяются данные, отраженные в строке 8 расчета сумм подоходного налога при получении стандартных налоговых льгот, установленного в приложении 4А к настоящей инструкции. </w:t>
      </w:r>
      <w:r>
        <w:br/>
      </w:r>
      <w:r>
        <w:rPr>
          <w:rFonts w:ascii="Times New Roman"/>
          <w:b w:val="false"/>
          <w:i w:val="false"/>
          <w:color w:val="000000"/>
          <w:sz w:val="28"/>
        </w:rPr>
        <w:t xml:space="preserve">
      По графе Ж строки 3 отражается налогооблагаемый доход юридического лица за минусом льготируемого прироста, определенный в строке 9 расчета сумм подоходного налога при получении стандартных налоговых льгот, установленного в приложении 4А к настоящей инструкции. </w:t>
      </w:r>
      <w:r>
        <w:br/>
      </w:r>
      <w:r>
        <w:rPr>
          <w:rFonts w:ascii="Times New Roman"/>
          <w:b w:val="false"/>
          <w:i w:val="false"/>
          <w:color w:val="000000"/>
          <w:sz w:val="28"/>
        </w:rPr>
        <w:t xml:space="preserve">
      По строке 4 указываются перенесенные убытки согласно статье 27 Закона. Графа Е по строке 4 не заполняется. При этом, данные графы К должны совпадать с данными по строке 33 Декларации. </w:t>
      </w:r>
      <w:r>
        <w:br/>
      </w:r>
      <w:r>
        <w:rPr>
          <w:rFonts w:ascii="Times New Roman"/>
          <w:b w:val="false"/>
          <w:i w:val="false"/>
          <w:color w:val="000000"/>
          <w:sz w:val="28"/>
        </w:rPr>
        <w:t xml:space="preserve">
      По строке 5 отражаются доходы юридического лица, освобожденные от обложения подоходным налогом согласно подпунктам 5, 7, пункта 1, а также пунктам 2, 3, 6, 7, 9, 10 статьи 34 Закона. Графа Е по данной строке не заполняется. При этом, данные графы К должны быть равны сумме строк 34.1-34.10 Декларации. </w:t>
      </w:r>
      <w:r>
        <w:br/>
      </w:r>
      <w:r>
        <w:rPr>
          <w:rFonts w:ascii="Times New Roman"/>
          <w:b w:val="false"/>
          <w:i w:val="false"/>
          <w:color w:val="000000"/>
          <w:sz w:val="28"/>
        </w:rPr>
        <w:t xml:space="preserve">
      По строке 6 отражается освобождаемый от налогообложения прирост налогооблагаемого дохода согласно контракта, заключенного с уполномоченным органом Республики Казахстан по инвестициям. Для заполнения данной строки применяются данные, отраженные в строке 8 расчета сумм подоходного налога при получении стандартных налоговых льгот, установленного в приложении 4А к настоящей инструкции. Графы Е, Ж, З, И по данной строке не заполняются. При этом, данные графы К по строке 6 должны быть равны строке 34.10 Декларации. </w:t>
      </w:r>
      <w:r>
        <w:br/>
      </w:r>
      <w:r>
        <w:rPr>
          <w:rFonts w:ascii="Times New Roman"/>
          <w:b w:val="false"/>
          <w:i w:val="false"/>
          <w:color w:val="000000"/>
          <w:sz w:val="28"/>
        </w:rPr>
        <w:t xml:space="preserve">
      В графы "З" и "И" строки 7 переносятся значения граф "З" и "И" строки 3. Данные графы "К" по строке 7 должны быть равны строке 34.11 Декларации. </w:t>
      </w:r>
      <w:r>
        <w:br/>
      </w:r>
      <w:r>
        <w:rPr>
          <w:rFonts w:ascii="Times New Roman"/>
          <w:b w:val="false"/>
          <w:i w:val="false"/>
          <w:color w:val="000000"/>
          <w:sz w:val="28"/>
        </w:rPr>
        <w:t xml:space="preserve">
      По строке 8 определяется налогооблагаемый доход с учетом переносимых убытков и предоставляемых льгот, определяемый отдельно по каждой графе вычитанием значений строк 4, 5, 6, 7 из величины, отраженной в строке 3. При этом значение графы "К" по данной строке должно быть равно строке 35 Декларации. </w:t>
      </w:r>
      <w:r>
        <w:br/>
      </w:r>
      <w:r>
        <w:rPr>
          <w:rFonts w:ascii="Times New Roman"/>
          <w:b w:val="false"/>
          <w:i w:val="false"/>
          <w:color w:val="000000"/>
          <w:sz w:val="28"/>
        </w:rPr>
        <w:t xml:space="preserve">
      По строке 9 отражается сумма подоходного налога в разрезе доходов, облагаемых по разным ставкам. Подоходный налог по соответствующим графам исчисляется умножением ставки подоходного налога, установленного по каждой графе, на величину налогооблагаемого дохода, отраженного по строке 8 данного приложения. </w:t>
      </w:r>
      <w:r>
        <w:br/>
      </w:r>
      <w:r>
        <w:rPr>
          <w:rFonts w:ascii="Times New Roman"/>
          <w:b w:val="false"/>
          <w:i w:val="false"/>
          <w:color w:val="000000"/>
          <w:sz w:val="28"/>
        </w:rPr>
        <w:t xml:space="preserve">
      Данные строки 9 по графам "В", "Д" должны быть соответственно перенесены в строки 2а, 2в приложения 14-1 к Декларации. </w:t>
      </w:r>
      <w:r>
        <w:br/>
      </w:r>
      <w:r>
        <w:rPr>
          <w:rFonts w:ascii="Times New Roman"/>
          <w:b w:val="false"/>
          <w:i w:val="false"/>
          <w:color w:val="000000"/>
          <w:sz w:val="28"/>
        </w:rPr>
        <w:t xml:space="preserve">
      Суммарное значение строки 9 по графам "Е", "Ж", "И" должно быть перенесено в строку 2г приложения 14-1 к Декларации. </w:t>
      </w:r>
      <w:r>
        <w:br/>
      </w:r>
      <w:r>
        <w:rPr>
          <w:rFonts w:ascii="Times New Roman"/>
          <w:b w:val="false"/>
          <w:i w:val="false"/>
          <w:color w:val="000000"/>
          <w:sz w:val="28"/>
        </w:rPr>
        <w:t xml:space="preserve">
      Значение графы "К" по строке 9 должно быть перенесено в строку 2 приложения 14-1 к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Расчет по исчислению налога и </w:t>
      </w:r>
      <w:r>
        <w:br/>
      </w:r>
      <w:r>
        <w:rPr>
          <w:rFonts w:ascii="Times New Roman"/>
          <w:b w:val="false"/>
          <w:i w:val="false"/>
          <w:color w:val="000000"/>
          <w:sz w:val="28"/>
        </w:rPr>
        <w:t xml:space="preserve">
                       произведенных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Приложение 14-1 - с изменениями и дополнениями,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строке 1 указывается сумма налогооблагаемого дохода, определенная по строке 35 Декларации. </w:t>
      </w:r>
      <w:r>
        <w:br/>
      </w:r>
      <w:r>
        <w:rPr>
          <w:rFonts w:ascii="Times New Roman"/>
          <w:b w:val="false"/>
          <w:i w:val="false"/>
          <w:color w:val="000000"/>
          <w:sz w:val="28"/>
        </w:rPr>
        <w:t xml:space="preserve">
      По строке 2 указывается сумма подоходного налога, определенная согласно применяемой налогоплательщиком ставке в соответствии со статьей 30 Закона. </w:t>
      </w:r>
      <w:r>
        <w:br/>
      </w:r>
      <w:r>
        <w:rPr>
          <w:rFonts w:ascii="Times New Roman"/>
          <w:b w:val="false"/>
          <w:i w:val="false"/>
          <w:color w:val="000000"/>
          <w:sz w:val="28"/>
        </w:rPr>
        <w:t xml:space="preserve">
      В случае, если налогоплательщик имеет налогооблагаемые доходы, облагаемые по разным ставкам, и (или) освобожденные от налогообложения подоходным налогом, по строке 2 отражается величина подоходного налога, определенная в приложении 14 к Декларации: </w:t>
      </w:r>
      <w:r>
        <w:br/>
      </w:r>
      <w:r>
        <w:rPr>
          <w:rFonts w:ascii="Times New Roman"/>
          <w:b w:val="false"/>
          <w:i w:val="false"/>
          <w:color w:val="000000"/>
          <w:sz w:val="28"/>
        </w:rPr>
        <w:t xml:space="preserve">
      по строке 2 - из строки 9 графы "К"; </w:t>
      </w:r>
      <w:r>
        <w:br/>
      </w:r>
      <w:r>
        <w:rPr>
          <w:rFonts w:ascii="Times New Roman"/>
          <w:b w:val="false"/>
          <w:i w:val="false"/>
          <w:color w:val="000000"/>
          <w:sz w:val="28"/>
        </w:rPr>
        <w:t xml:space="preserve">
      по строке 2а по ставке 30% - из строки 9 графы "В"; </w:t>
      </w:r>
      <w:r>
        <w:br/>
      </w:r>
      <w:r>
        <w:rPr>
          <w:rFonts w:ascii="Times New Roman"/>
          <w:b w:val="false"/>
          <w:i w:val="false"/>
          <w:color w:val="000000"/>
          <w:sz w:val="28"/>
        </w:rPr>
        <w:t xml:space="preserve">
      по строке 2в по ставке 10% - из строки 9 графы "Д"; </w:t>
      </w:r>
      <w:r>
        <w:br/>
      </w:r>
      <w:r>
        <w:rPr>
          <w:rFonts w:ascii="Times New Roman"/>
          <w:b w:val="false"/>
          <w:i w:val="false"/>
          <w:color w:val="000000"/>
          <w:sz w:val="28"/>
        </w:rPr>
        <w:t xml:space="preserve">
      по строке 2г по инвестиционным контрактам - суммарное значение строки 9 по графам "Е", "Ж" и "И". </w:t>
      </w:r>
      <w:r>
        <w:br/>
      </w:r>
      <w:r>
        <w:rPr>
          <w:rFonts w:ascii="Times New Roman"/>
          <w:b w:val="false"/>
          <w:i w:val="false"/>
          <w:color w:val="000000"/>
          <w:sz w:val="28"/>
        </w:rPr>
        <w:t xml:space="preserve">
      По строке 3 отражается чистый доход, определяемый как разница строк 1 и 2 данного приложения. </w:t>
      </w:r>
      <w:r>
        <w:br/>
      </w:r>
      <w:r>
        <w:rPr>
          <w:rFonts w:ascii="Times New Roman"/>
          <w:b w:val="false"/>
          <w:i w:val="false"/>
          <w:color w:val="000000"/>
          <w:sz w:val="28"/>
        </w:rPr>
        <w:t xml:space="preserve">
      Строка 4 предназначена для указания суммы подоходного налога на чистый доход постоянного учреждения иностранного юридического лица, взимаемого согласно положений статьи 37 Закона. </w:t>
      </w:r>
      <w:r>
        <w:br/>
      </w:r>
      <w:r>
        <w:rPr>
          <w:rFonts w:ascii="Times New Roman"/>
          <w:b w:val="false"/>
          <w:i w:val="false"/>
          <w:color w:val="000000"/>
          <w:sz w:val="28"/>
        </w:rPr>
        <w:t xml:space="preserve">
      Если юридическое лицо является нерезидентом Республики Казахстан и имеет постоянное учреждение на территории Республики Казахстан, то статья 35 Закона предусматривает обложение доходов постоянного учреждения юридического лица-нерезидента по обычной ставке подоходного налога и дополнительно по статье 37 Закона - обложение чистого дохода такого постоянного учреждения по ставке 15 процентов. </w:t>
      </w:r>
      <w:r>
        <w:br/>
      </w:r>
      <w:r>
        <w:rPr>
          <w:rFonts w:ascii="Times New Roman"/>
          <w:b w:val="false"/>
          <w:i w:val="false"/>
          <w:color w:val="000000"/>
          <w:sz w:val="28"/>
        </w:rPr>
        <w:t xml:space="preserve">
      Сумма налога на чистый доход, предусмотренная статьей 37 Закона в размере 15 процентов, может быть уменьшена на основании соответствующего положения Конвенции об избежании двойного налогообложения, заключенной между Республикой Казахстан и страной регистрации иностранного юридического лица. </w:t>
      </w:r>
      <w:r>
        <w:br/>
      </w:r>
      <w:r>
        <w:rPr>
          <w:rFonts w:ascii="Times New Roman"/>
          <w:b w:val="false"/>
          <w:i w:val="false"/>
          <w:color w:val="000000"/>
          <w:sz w:val="28"/>
        </w:rPr>
        <w:t xml:space="preserve">
      По строке 4а отражается сумма налога от дооценки основных средств, исчисленных согласно пункту 3 статьи 20-8. При этом сумма налога от дооценки основных средств переносится из строки 7 приложения 5в к настоящей инструкции. </w:t>
      </w:r>
      <w:r>
        <w:br/>
      </w:r>
      <w:r>
        <w:rPr>
          <w:rFonts w:ascii="Times New Roman"/>
          <w:b w:val="false"/>
          <w:i w:val="false"/>
          <w:color w:val="000000"/>
          <w:sz w:val="28"/>
        </w:rPr>
        <w:t xml:space="preserve">
      По строке 5 указывается общая сумма начисленного подоходного налога юридического лица, которая исчисляется как сумма строк 2 и 4. Она переносится в строку 36 Декларации. </w:t>
      </w:r>
      <w:r>
        <w:br/>
      </w:r>
      <w:r>
        <w:rPr>
          <w:rFonts w:ascii="Times New Roman"/>
          <w:b w:val="false"/>
          <w:i w:val="false"/>
          <w:color w:val="000000"/>
          <w:sz w:val="28"/>
        </w:rPr>
        <w:t xml:space="preserve">
      По строке 6 указываются произведенные юридическим лицом авансовые платежи и полученные зачеты. </w:t>
      </w:r>
      <w:r>
        <w:br/>
      </w:r>
      <w:r>
        <w:rPr>
          <w:rFonts w:ascii="Times New Roman"/>
          <w:b w:val="false"/>
          <w:i w:val="false"/>
          <w:color w:val="000000"/>
          <w:sz w:val="28"/>
        </w:rPr>
        <w:t xml:space="preserve">
      По строке 6а указывается переплата, перенесенная с предыдущего года в счет уплаты подоходного налога текущего года. </w:t>
      </w:r>
      <w:r>
        <w:br/>
      </w:r>
      <w:r>
        <w:rPr>
          <w:rFonts w:ascii="Times New Roman"/>
          <w:b w:val="false"/>
          <w:i w:val="false"/>
          <w:color w:val="000000"/>
          <w:sz w:val="28"/>
        </w:rPr>
        <w:t xml:space="preserve">
      В строке 6б учитывается суммарная величина авансовых платежей, произведенных налогоплательщиком за налоговый год. </w:t>
      </w:r>
      <w:r>
        <w:br/>
      </w:r>
      <w:r>
        <w:rPr>
          <w:rFonts w:ascii="Times New Roman"/>
          <w:b w:val="false"/>
          <w:i w:val="false"/>
          <w:color w:val="000000"/>
          <w:sz w:val="28"/>
        </w:rPr>
        <w:t xml:space="preserve">
      В строке 6в указывается сумма налога, уплаченная за пределами Республики Казахстан, удержанная с дохода, указанного в данной Декларации и принятая в зачет в Республике Казахстан. В прилагаемой ведомости указывается вид дохода, страна, выплатившая доход, и сумма удержанного дохода. Следует иметь в виду, что в ведомости указывается вся начисленная сумма дохода и уплаченного налога за рубежом. При этом, размер зачитываемой суммы налога не может превышать размера суммы налога, которая была бы начислена в Республике Казахстан к этому доходу по ставкам, действующим в Республике Казахстан. </w:t>
      </w:r>
      <w:r>
        <w:br/>
      </w:r>
      <w:r>
        <w:rPr>
          <w:rFonts w:ascii="Times New Roman"/>
          <w:b w:val="false"/>
          <w:i w:val="false"/>
          <w:color w:val="000000"/>
          <w:sz w:val="28"/>
        </w:rPr>
        <w:t xml:space="preserve">
      В строке 6г указывается сумма налога, удержанная с сумм вознаграждения (интереса), начисленного в Республике Казахстан. </w:t>
      </w:r>
      <w:r>
        <w:br/>
      </w:r>
      <w:r>
        <w:rPr>
          <w:rFonts w:ascii="Times New Roman"/>
          <w:b w:val="false"/>
          <w:i w:val="false"/>
          <w:color w:val="000000"/>
          <w:sz w:val="28"/>
        </w:rPr>
        <w:t xml:space="preserve">
      Данные строки 6 переносятся в строку 37 Декларации. </w:t>
      </w:r>
      <w:r>
        <w:br/>
      </w:r>
      <w:r>
        <w:rPr>
          <w:rFonts w:ascii="Times New Roman"/>
          <w:b w:val="false"/>
          <w:i w:val="false"/>
          <w:color w:val="000000"/>
          <w:sz w:val="28"/>
        </w:rPr>
        <w:t xml:space="preserve">
      По строке 7 отражается сумма переплаты, которая определяется в случае, если величина произведенных авансовых платежей и зачетов, указанных по строке 6, больше сумм начисленного по строке 5 подоходного налога. Данные строки 7 переносятся в строку 38 Декларации. </w:t>
      </w:r>
      <w:r>
        <w:br/>
      </w:r>
      <w:r>
        <w:rPr>
          <w:rFonts w:ascii="Times New Roman"/>
          <w:b w:val="false"/>
          <w:i w:val="false"/>
          <w:color w:val="000000"/>
          <w:sz w:val="28"/>
        </w:rPr>
        <w:t xml:space="preserve">
      По строке 8 отражается сумма подоходного налога к уплате, которая определяется как разница между начисленной по строке 5 суммой подоходного налога и произведенными авансовыми платежами и зачетами, отраженными по строке 6. Данные строки 8 переносятся в строку 39 Декларации. </w:t>
      </w:r>
      <w:r>
        <w:br/>
      </w:r>
      <w:r>
        <w:rPr>
          <w:rFonts w:ascii="Times New Roman"/>
          <w:b w:val="false"/>
          <w:i w:val="false"/>
          <w:color w:val="000000"/>
          <w:sz w:val="28"/>
        </w:rPr>
        <w:t xml:space="preserve">
       По строке 9 указывается сумма начисленных штрафных санкций. В соответствующие строки - 9а, 9б, 9в, 9г - вносятся штрафные санкции, начисленные в соответствии со статьями 163 - 163-7 и 164 Закона. Данные строки 9 вносятся в строку 40 Декларации. </w:t>
      </w:r>
      <w:r>
        <w:br/>
      </w:r>
      <w:r>
        <w:rPr>
          <w:rFonts w:ascii="Times New Roman"/>
          <w:b w:val="false"/>
          <w:i w:val="false"/>
          <w:color w:val="000000"/>
          <w:sz w:val="28"/>
        </w:rPr>
        <w:t xml:space="preserve">
       По строке 10 определяется общая сумма подоходного налога и штрафных санкций, подлежащих уплате. Данные строки 10 переносятся в строку 41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Перенос суммы переплаты в счет предстоящих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Данный раздел предназначен для того, чтобы налогоплательщик мог самостоятельно указать о своем желании перенести суммы переплаты в счет предстоящих авансовых платежей по подоходному налогу или в счет платежей других налогов. </w:t>
      </w:r>
      <w:r>
        <w:br/>
      </w:r>
      <w:r>
        <w:rPr>
          <w:rFonts w:ascii="Times New Roman"/>
          <w:b w:val="false"/>
          <w:i w:val="false"/>
          <w:color w:val="000000"/>
          <w:sz w:val="28"/>
        </w:rPr>
        <w:t xml:space="preserve">
      В строку 1 переносится сумма, отраженная по строке 7 раздела I данного приложения и по строке 38 Декларации. </w:t>
      </w:r>
      <w:r>
        <w:br/>
      </w:r>
      <w:r>
        <w:rPr>
          <w:rFonts w:ascii="Times New Roman"/>
          <w:b w:val="false"/>
          <w:i w:val="false"/>
          <w:color w:val="000000"/>
          <w:sz w:val="28"/>
        </w:rPr>
        <w:t xml:space="preserve">
      По строке 2 отражается сумма переплаты, которую налогоплательщик может перенести в счет уплаты предстоящих платежей по подоходному налогу, НДС и акцизам. При этом указывается дата окончания периода взноса авансовых платежей. Данные строки 2 переносятся в строку 42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Другая информация </w:t>
      </w:r>
      <w:r>
        <w:br/>
      </w:r>
      <w:r>
        <w:rPr>
          <w:rFonts w:ascii="Times New Roman"/>
          <w:b w:val="false"/>
          <w:i w:val="false"/>
          <w:color w:val="000000"/>
          <w:sz w:val="28"/>
        </w:rPr>
        <w:t>
      Сноска. Раздел III - с изменениями и дополнениями,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Строка 1. Отметьте виды предпринимательской деятельности организации согласно общему классификатору экономической деятельности по данным территориального органа статистики. </w:t>
      </w:r>
      <w:r>
        <w:br/>
      </w:r>
      <w:r>
        <w:rPr>
          <w:rFonts w:ascii="Times New Roman"/>
          <w:b w:val="false"/>
          <w:i w:val="false"/>
          <w:color w:val="000000"/>
          <w:sz w:val="28"/>
        </w:rPr>
        <w:t xml:space="preserve">
      Строка 2. Укажите код ОКПО (общий классификатор предприятий и организаций) по данным территориального органа статистики. </w:t>
      </w:r>
      <w:r>
        <w:br/>
      </w:r>
      <w:r>
        <w:rPr>
          <w:rFonts w:ascii="Times New Roman"/>
          <w:b w:val="false"/>
          <w:i w:val="false"/>
          <w:color w:val="000000"/>
          <w:sz w:val="28"/>
        </w:rPr>
        <w:t xml:space="preserve">
      Строка 2-1. Укажите код ОКЭД (общий классификатор экономической деятельности) по данным территориального органа статистики. </w:t>
      </w:r>
      <w:r>
        <w:br/>
      </w:r>
      <w:r>
        <w:rPr>
          <w:rFonts w:ascii="Times New Roman"/>
          <w:b w:val="false"/>
          <w:i w:val="false"/>
          <w:color w:val="000000"/>
          <w:sz w:val="28"/>
        </w:rPr>
        <w:t xml:space="preserve">
      Строка 3. Укажите организационно-правовую форму организации. </w:t>
      </w:r>
      <w:r>
        <w:br/>
      </w:r>
      <w:r>
        <w:rPr>
          <w:rFonts w:ascii="Times New Roman"/>
          <w:b w:val="false"/>
          <w:i w:val="false"/>
          <w:color w:val="000000"/>
          <w:sz w:val="28"/>
        </w:rPr>
        <w:t xml:space="preserve">
      Строка 4. Укажите форму собственности организации. </w:t>
      </w:r>
      <w:r>
        <w:br/>
      </w:r>
      <w:r>
        <w:rPr>
          <w:rFonts w:ascii="Times New Roman"/>
          <w:b w:val="false"/>
          <w:i w:val="false"/>
          <w:color w:val="000000"/>
          <w:sz w:val="28"/>
        </w:rPr>
        <w:t xml:space="preserve">
      Строка 5. Переход на метод начислений в налоговом учете. </w:t>
      </w:r>
      <w:r>
        <w:br/>
      </w:r>
      <w:r>
        <w:rPr>
          <w:rFonts w:ascii="Times New Roman"/>
          <w:b w:val="false"/>
          <w:i w:val="false"/>
          <w:color w:val="000000"/>
          <w:sz w:val="28"/>
        </w:rPr>
        <w:t xml:space="preserve">
      5.1 Указывается разница сумм подоходного налога, образовавшаяся при переходе на метод начислений в налоговом учете по состоянию на 1.07.97 г. и заявленная в налоговые органы в установленном порядке. </w:t>
      </w:r>
      <w:r>
        <w:br/>
      </w:r>
      <w:r>
        <w:rPr>
          <w:rFonts w:ascii="Times New Roman"/>
          <w:b w:val="false"/>
          <w:i w:val="false"/>
          <w:color w:val="000000"/>
          <w:sz w:val="28"/>
        </w:rPr>
        <w:t xml:space="preserve">
      5.2 Отражается разница сумм подоходного налога, определенная в соответствии с пунктом 2 постановления Правительства Республики Казахстан "О переходе налогоплательщиков на метод начислений в налоговом учете" от 20.06.97 года N 1001. </w:t>
      </w:r>
      <w:r>
        <w:br/>
      </w:r>
      <w:r>
        <w:rPr>
          <w:rFonts w:ascii="Times New Roman"/>
          <w:b w:val="false"/>
          <w:i w:val="false"/>
          <w:color w:val="000000"/>
          <w:sz w:val="28"/>
        </w:rPr>
        <w:t xml:space="preserve">
      5.3 Указывается сумма, направленная на погашение разницы сумм подоходного налога во П полугодии 1997 года и за 1998 год. </w:t>
      </w:r>
      <w:r>
        <w:br/>
      </w:r>
      <w:r>
        <w:rPr>
          <w:rFonts w:ascii="Times New Roman"/>
          <w:b w:val="false"/>
          <w:i w:val="false"/>
          <w:color w:val="000000"/>
          <w:sz w:val="28"/>
        </w:rPr>
        <w:t xml:space="preserve">
      5.4 разница сумм подоходного налога по состоянию на 1.01.199__года. </w:t>
      </w:r>
      <w:r>
        <w:br/>
      </w:r>
      <w:r>
        <w:rPr>
          <w:rFonts w:ascii="Times New Roman"/>
          <w:b w:val="false"/>
          <w:i w:val="false"/>
          <w:color w:val="000000"/>
          <w:sz w:val="28"/>
        </w:rPr>
        <w:t xml:space="preserve">
      5.5 из них по долгам.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15, 15-1, 15-2, 15-3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Бухгалтерский баланс (форма N 1 Годовой бухгалтерский баланс), отчет о результатах финансово-хозяйственной деятельности (форма N 2 Отчет о результатах финансово-хозяйственной деятельности)* </w:t>
      </w:r>
      <w:r>
        <w:br/>
      </w:r>
      <w:r>
        <w:rPr>
          <w:rFonts w:ascii="Times New Roman"/>
          <w:b w:val="false"/>
          <w:i w:val="false"/>
          <w:color w:val="000000"/>
          <w:sz w:val="28"/>
        </w:rPr>
        <w:t>
      Сноска. Раздел - в новой редакции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Форма N 1 Годовой бухгалтерский баланс и форма N 2 Отчет о результатах финансово-хозяйственной деятельности заполняются банками.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Бухгалтерский баланс (форма N 1 Годовой бухгалтерский баланс), отчет о результатах финансово-хозяйственной деятельности (форма N 2 Отчет о результатах финансово-хозяйственной деятельности) являются финансовыми отчетами налогоплательщика, подготовленными в соответствии с законодательством Республики Казахстан по бухгалтерском учету и финансовой отчетности. </w:t>
      </w:r>
      <w:r>
        <w:br/>
      </w:r>
      <w:r>
        <w:rPr>
          <w:rFonts w:ascii="Times New Roman"/>
          <w:b w:val="false"/>
          <w:i w:val="false"/>
          <w:color w:val="000000"/>
          <w:sz w:val="28"/>
        </w:rPr>
        <w:t xml:space="preserve">
      Данные, указанные в приложениях 15, 15-1, 15-2, 15-3, приводятся налогоплательщиком без каких-либо корректировок, произведенных в целях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15а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Сверка дохода (убытка) по финансовой </w:t>
      </w:r>
      <w:r>
        <w:br/>
      </w:r>
      <w:r>
        <w:rPr>
          <w:rFonts w:ascii="Times New Roman"/>
          <w:b w:val="false"/>
          <w:i w:val="false"/>
          <w:color w:val="000000"/>
          <w:sz w:val="28"/>
        </w:rPr>
        <w:t xml:space="preserve">
                отчетности с доходом по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Раздел - с изменениями, внесенными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Доходом (убытком) по финансовой отчетности является чистый доход (убыток) юридического лица, определенный в "Отчете о результатах финансовохозяйственной деятельности", подготовленном в соответствии с законодательством Республики Казахстан по бухгалтерскому учету и финансовой отчетности. </w:t>
      </w:r>
      <w:r>
        <w:br/>
      </w:r>
      <w:r>
        <w:rPr>
          <w:rFonts w:ascii="Times New Roman"/>
          <w:b w:val="false"/>
          <w:i w:val="false"/>
          <w:color w:val="000000"/>
          <w:sz w:val="28"/>
        </w:rPr>
        <w:t xml:space="preserve">
      Для сверки в данном приложении производится корректировка чистого дохода (убытка), определенного налогоплательщиком по финансовой отчетности, согласно положений налогового законодательства. </w:t>
      </w:r>
      <w:r>
        <w:br/>
      </w:r>
      <w:r>
        <w:rPr>
          <w:rFonts w:ascii="Times New Roman"/>
          <w:b w:val="false"/>
          <w:i w:val="false"/>
          <w:color w:val="000000"/>
          <w:sz w:val="28"/>
        </w:rPr>
        <w:t xml:space="preserve">
      В строке 1 показывается чистый доход (убыток) по финансовой отчетности. Если убыток, сумма помещается в круглые скобки ( ). </w:t>
      </w:r>
      <w:r>
        <w:br/>
      </w:r>
      <w:r>
        <w:rPr>
          <w:rFonts w:ascii="Times New Roman"/>
          <w:b w:val="false"/>
          <w:i w:val="false"/>
          <w:color w:val="000000"/>
          <w:sz w:val="28"/>
        </w:rPr>
        <w:t xml:space="preserve">
      В строке 2 указывается сумма начисленного налога, отраженная в строке 8 раздела 1 приложения 14. В строке 3 указывается доход, подлежащий налогообложению, но не отраженный в доходе по бухгалтерскому учету текущего периода (при недостаточности строк приложите ведомость с расшифровкой доходов). </w:t>
      </w:r>
      <w:r>
        <w:br/>
      </w:r>
      <w:r>
        <w:rPr>
          <w:rFonts w:ascii="Times New Roman"/>
          <w:b w:val="false"/>
          <w:i w:val="false"/>
          <w:color w:val="000000"/>
          <w:sz w:val="28"/>
        </w:rPr>
        <w:t xml:space="preserve">
      Все суммы пункта 3 складываются и в строке "Итого" определяется суммарная величина. В строке 4 отражаются расходы, учитываемые в бухгалтерском учете, но не подлежащие вычету по налоговому законодательству (при недостаточности строк приложите ведомость с расшифровкой расходов). Такие суммы возникают в силу ограничений, определенных налоговым законодательством. </w:t>
      </w:r>
      <w:r>
        <w:br/>
      </w:r>
      <w:r>
        <w:rPr>
          <w:rFonts w:ascii="Times New Roman"/>
          <w:b w:val="false"/>
          <w:i w:val="false"/>
          <w:color w:val="000000"/>
          <w:sz w:val="28"/>
        </w:rPr>
        <w:t xml:space="preserve">
      В строке 5 отражается сумма строк с 1 по 4, если по строке 1 - положительная сумма. </w:t>
      </w:r>
      <w:r>
        <w:br/>
      </w:r>
      <w:r>
        <w:rPr>
          <w:rFonts w:ascii="Times New Roman"/>
          <w:b w:val="false"/>
          <w:i w:val="false"/>
          <w:color w:val="000000"/>
          <w:sz w:val="28"/>
        </w:rPr>
        <w:t xml:space="preserve">
      В строке 6 указывается доход, отраженный в бухгалтерском учете, но не включенный в данную декларацию (при недостаточности строк приложите ведомость с расшифровкой доходов). </w:t>
      </w:r>
      <w:r>
        <w:br/>
      </w:r>
      <w:r>
        <w:rPr>
          <w:rFonts w:ascii="Times New Roman"/>
          <w:b w:val="false"/>
          <w:i w:val="false"/>
          <w:color w:val="000000"/>
          <w:sz w:val="28"/>
        </w:rPr>
        <w:t xml:space="preserve">
      В строке 7 указываются расходы, отнесенные на вычет в данной декларации, но не отнесены к расходам по бухгалтерскому учету (при недостаточности строк приложите ведомость с расшифровкой расходов). </w:t>
      </w:r>
      <w:r>
        <w:br/>
      </w:r>
      <w:r>
        <w:rPr>
          <w:rFonts w:ascii="Times New Roman"/>
          <w:b w:val="false"/>
          <w:i w:val="false"/>
          <w:color w:val="000000"/>
          <w:sz w:val="28"/>
        </w:rPr>
        <w:t xml:space="preserve">
      В строке 8 определяется сумма строк 6 и 7. </w:t>
      </w:r>
      <w:r>
        <w:br/>
      </w:r>
      <w:r>
        <w:rPr>
          <w:rFonts w:ascii="Times New Roman"/>
          <w:b w:val="false"/>
          <w:i w:val="false"/>
          <w:color w:val="000000"/>
          <w:sz w:val="28"/>
        </w:rPr>
        <w:t>
 </w:t>
      </w:r>
    </w:p>
    <w:bookmarkEnd w:id="92"/>
    <w:bookmarkStart w:name="z289" w:id="93"/>
    <w:p>
      <w:pPr>
        <w:spacing w:after="0"/>
        <w:ind w:left="0"/>
        <w:jc w:val="both"/>
      </w:pPr>
      <w:r>
        <w:rPr>
          <w:rFonts w:ascii="Times New Roman"/>
          <w:b w:val="false"/>
          <w:i w:val="false"/>
          <w:color w:val="000000"/>
          <w:sz w:val="28"/>
        </w:rPr>
        <w:t>
 </w:t>
      </w:r>
    </w:p>
    <w:bookmarkEnd w:id="93"/>
    <w:p>
      <w:pPr>
        <w:spacing w:after="0"/>
        <w:ind w:left="0"/>
        <w:jc w:val="both"/>
      </w:pPr>
      <w:r>
        <w:rPr>
          <w:rFonts w:ascii="Times New Roman"/>
          <w:b w:val="false"/>
          <w:i w:val="false"/>
          <w:color w:val="000000"/>
          <w:sz w:val="28"/>
        </w:rPr>
        <w:t xml:space="preserve">       Примерный перечень доходов и расходов к приложению 15а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Раздел - с изменениями, внесенными приказом Мингосдоходов РК </w:t>
      </w:r>
    </w:p>
    <w:p>
      <w:pPr>
        <w:spacing w:after="0"/>
        <w:ind w:left="0"/>
        <w:jc w:val="both"/>
      </w:pPr>
      <w:r>
        <w:rPr>
          <w:rFonts w:ascii="Times New Roman"/>
          <w:b w:val="false"/>
          <w:i w:val="false"/>
          <w:color w:val="000000"/>
          <w:sz w:val="28"/>
        </w:rPr>
        <w:t xml:space="preserve">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строке 3 </w:t>
      </w:r>
    </w:p>
    <w:p>
      <w:pPr>
        <w:spacing w:after="0"/>
        <w:ind w:left="0"/>
        <w:jc w:val="both"/>
      </w:pPr>
      <w:r>
        <w:rPr>
          <w:rFonts w:ascii="Times New Roman"/>
          <w:b w:val="false"/>
          <w:i w:val="false"/>
          <w:color w:val="000000"/>
          <w:sz w:val="28"/>
        </w:rPr>
        <w:t xml:space="preserve">     1) доход от прироста стоимости зданий, сооружений, а также активов, </w:t>
      </w:r>
    </w:p>
    <w:p>
      <w:pPr>
        <w:spacing w:after="0"/>
        <w:ind w:left="0"/>
        <w:jc w:val="both"/>
      </w:pPr>
      <w:r>
        <w:rPr>
          <w:rFonts w:ascii="Times New Roman"/>
          <w:b w:val="false"/>
          <w:i w:val="false"/>
          <w:color w:val="000000"/>
          <w:sz w:val="28"/>
        </w:rPr>
        <w:t xml:space="preserve">не подлежащих амортизации, с учетом корректировки их стоимости на инфляцию </w:t>
      </w:r>
    </w:p>
    <w:p>
      <w:pPr>
        <w:spacing w:after="0"/>
        <w:ind w:left="0"/>
        <w:jc w:val="both"/>
      </w:pPr>
      <w:r>
        <w:rPr>
          <w:rFonts w:ascii="Times New Roman"/>
          <w:b w:val="false"/>
          <w:i w:val="false"/>
          <w:color w:val="000000"/>
          <w:sz w:val="28"/>
        </w:rPr>
        <w:t xml:space="preserve">(из строки 2 декларации); </w:t>
      </w:r>
    </w:p>
    <w:p>
      <w:pPr>
        <w:spacing w:after="0"/>
        <w:ind w:left="0"/>
        <w:jc w:val="both"/>
      </w:pPr>
      <w:r>
        <w:rPr>
          <w:rFonts w:ascii="Times New Roman"/>
          <w:b w:val="false"/>
          <w:i w:val="false"/>
          <w:color w:val="000000"/>
          <w:sz w:val="28"/>
        </w:rPr>
        <w:t xml:space="preserve">     2) доход согласно пункта 7 статьи 20 и пункта 3 статьи 42 (из строки </w:t>
      </w:r>
    </w:p>
    <w:p>
      <w:pPr>
        <w:spacing w:after="0"/>
        <w:ind w:left="0"/>
        <w:jc w:val="both"/>
      </w:pPr>
      <w:r>
        <w:rPr>
          <w:rFonts w:ascii="Times New Roman"/>
          <w:b w:val="false"/>
          <w:i w:val="false"/>
          <w:color w:val="000000"/>
          <w:sz w:val="28"/>
        </w:rPr>
        <w:t>13 декларации;</w:t>
      </w:r>
    </w:p>
    <w:p>
      <w:pPr>
        <w:spacing w:after="0"/>
        <w:ind w:left="0"/>
        <w:jc w:val="both"/>
      </w:pPr>
      <w:r>
        <w:rPr>
          <w:rFonts w:ascii="Times New Roman"/>
          <w:b w:val="false"/>
          <w:i w:val="false"/>
          <w:color w:val="000000"/>
          <w:sz w:val="28"/>
        </w:rPr>
        <w:t xml:space="preserve">     3) другие доходы (из строки 15 декларации). </w:t>
      </w:r>
    </w:p>
    <w:p>
      <w:pPr>
        <w:spacing w:after="0"/>
        <w:ind w:left="0"/>
        <w:jc w:val="both"/>
      </w:pPr>
      <w:r>
        <w:rPr>
          <w:rFonts w:ascii="Times New Roman"/>
          <w:b w:val="false"/>
          <w:i w:val="false"/>
          <w:color w:val="000000"/>
          <w:sz w:val="28"/>
        </w:rPr>
        <w:t xml:space="preserve">     По строке 4 </w:t>
      </w:r>
    </w:p>
    <w:p>
      <w:pPr>
        <w:spacing w:after="0"/>
        <w:ind w:left="0"/>
        <w:jc w:val="both"/>
      </w:pPr>
      <w:r>
        <w:rPr>
          <w:rFonts w:ascii="Times New Roman"/>
          <w:b w:val="false"/>
          <w:i w:val="false"/>
          <w:color w:val="000000"/>
          <w:sz w:val="28"/>
        </w:rPr>
        <w:t>     1) отрицательная курсовая разница;</w:t>
      </w:r>
    </w:p>
    <w:p>
      <w:pPr>
        <w:spacing w:after="0"/>
        <w:ind w:left="0"/>
        <w:jc w:val="both"/>
      </w:pPr>
      <w:r>
        <w:rPr>
          <w:rFonts w:ascii="Times New Roman"/>
          <w:b w:val="false"/>
          <w:i w:val="false"/>
          <w:color w:val="000000"/>
          <w:sz w:val="28"/>
        </w:rPr>
        <w:t xml:space="preserve">     2) штрафные санкции, уплаченные и подлежащие внесению в бюджет;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командировочные, представительские расходы сверх нормативов, </w:t>
      </w:r>
    </w:p>
    <w:bookmarkStart w:name="z290" w:id="94"/>
    <w:p>
      <w:pPr>
        <w:spacing w:after="0"/>
        <w:ind w:left="0"/>
        <w:jc w:val="both"/>
      </w:pPr>
      <w:r>
        <w:rPr>
          <w:rFonts w:ascii="Times New Roman"/>
          <w:b w:val="false"/>
          <w:i w:val="false"/>
          <w:color w:val="000000"/>
          <w:sz w:val="28"/>
        </w:rPr>
        <w:t>
 </w:t>
      </w:r>
    </w:p>
    <w:bookmarkEnd w:id="94"/>
    <w:p>
      <w:pPr>
        <w:spacing w:after="0"/>
        <w:ind w:left="0"/>
        <w:jc w:val="both"/>
      </w:pPr>
      <w:r>
        <w:rPr>
          <w:rFonts w:ascii="Times New Roman"/>
          <w:b w:val="false"/>
          <w:i w:val="false"/>
          <w:color w:val="000000"/>
          <w:sz w:val="28"/>
        </w:rPr>
        <w:t xml:space="preserve">установленных Правительством Республики Казахстан; </w:t>
      </w:r>
    </w:p>
    <w:p>
      <w:pPr>
        <w:spacing w:after="0"/>
        <w:ind w:left="0"/>
        <w:jc w:val="both"/>
      </w:pPr>
      <w:r>
        <w:rPr>
          <w:rFonts w:ascii="Times New Roman"/>
          <w:b w:val="false"/>
          <w:i w:val="false"/>
          <w:color w:val="000000"/>
          <w:sz w:val="28"/>
        </w:rPr>
        <w:t xml:space="preserve">     4) расходы по страховым платежам накопительного и возвратного </w:t>
      </w:r>
    </w:p>
    <w:p>
      <w:pPr>
        <w:spacing w:after="0"/>
        <w:ind w:left="0"/>
        <w:jc w:val="both"/>
      </w:pPr>
      <w:r>
        <w:rPr>
          <w:rFonts w:ascii="Times New Roman"/>
          <w:b w:val="false"/>
          <w:i w:val="false"/>
          <w:color w:val="000000"/>
          <w:sz w:val="28"/>
        </w:rPr>
        <w:t xml:space="preserve">характера; </w:t>
      </w:r>
    </w:p>
    <w:p>
      <w:pPr>
        <w:spacing w:after="0"/>
        <w:ind w:left="0"/>
        <w:jc w:val="both"/>
      </w:pPr>
      <w:r>
        <w:rPr>
          <w:rFonts w:ascii="Times New Roman"/>
          <w:b w:val="false"/>
          <w:i w:val="false"/>
          <w:color w:val="000000"/>
          <w:sz w:val="28"/>
        </w:rPr>
        <w:t xml:space="preserve">     5) убытки от ликвидации и выбытия основных средств; </w:t>
      </w:r>
    </w:p>
    <w:p>
      <w:pPr>
        <w:spacing w:after="0"/>
        <w:ind w:left="0"/>
        <w:jc w:val="both"/>
      </w:pPr>
      <w:r>
        <w:rPr>
          <w:rFonts w:ascii="Times New Roman"/>
          <w:b w:val="false"/>
          <w:i w:val="false"/>
          <w:color w:val="000000"/>
          <w:sz w:val="28"/>
        </w:rPr>
        <w:t xml:space="preserve">     6) убытки от ликвидации и выбытия нематериальных активов; </w:t>
      </w:r>
    </w:p>
    <w:p>
      <w:pPr>
        <w:spacing w:after="0"/>
        <w:ind w:left="0"/>
        <w:jc w:val="both"/>
      </w:pPr>
      <w:r>
        <w:rPr>
          <w:rFonts w:ascii="Times New Roman"/>
          <w:b w:val="false"/>
          <w:i w:val="false"/>
          <w:color w:val="000000"/>
          <w:sz w:val="28"/>
        </w:rPr>
        <w:t xml:space="preserve">     7) вознаграждение (интерес) за полученные кредиты сверх сумм, </w:t>
      </w:r>
    </w:p>
    <w:p>
      <w:pPr>
        <w:spacing w:after="0"/>
        <w:ind w:left="0"/>
        <w:jc w:val="both"/>
      </w:pPr>
      <w:r>
        <w:rPr>
          <w:rFonts w:ascii="Times New Roman"/>
          <w:b w:val="false"/>
          <w:i w:val="false"/>
          <w:color w:val="000000"/>
          <w:sz w:val="28"/>
        </w:rPr>
        <w:t xml:space="preserve">определенных налоговым законодательством; </w:t>
      </w:r>
    </w:p>
    <w:p>
      <w:pPr>
        <w:spacing w:after="0"/>
        <w:ind w:left="0"/>
        <w:jc w:val="both"/>
      </w:pPr>
      <w:r>
        <w:rPr>
          <w:rFonts w:ascii="Times New Roman"/>
          <w:b w:val="false"/>
          <w:i w:val="false"/>
          <w:color w:val="000000"/>
          <w:sz w:val="28"/>
        </w:rPr>
        <w:t xml:space="preserve">     8) расходы по содержанию объектов государственной социальной сферы </w:t>
      </w:r>
    </w:p>
    <w:p>
      <w:pPr>
        <w:spacing w:after="0"/>
        <w:ind w:left="0"/>
        <w:jc w:val="both"/>
      </w:pPr>
      <w:r>
        <w:rPr>
          <w:rFonts w:ascii="Times New Roman"/>
          <w:b w:val="false"/>
          <w:i w:val="false"/>
          <w:color w:val="000000"/>
          <w:sz w:val="28"/>
        </w:rPr>
        <w:t xml:space="preserve">сверх нормативов, установленных Правительством Республики Казахстан; </w:t>
      </w:r>
    </w:p>
    <w:p>
      <w:pPr>
        <w:spacing w:after="0"/>
        <w:ind w:left="0"/>
        <w:jc w:val="both"/>
      </w:pPr>
      <w:r>
        <w:rPr>
          <w:rFonts w:ascii="Times New Roman"/>
          <w:b w:val="false"/>
          <w:i w:val="false"/>
          <w:color w:val="000000"/>
          <w:sz w:val="28"/>
        </w:rPr>
        <w:t xml:space="preserve">     9) расходы по ремонту основных средств сверх ограничения, </w:t>
      </w:r>
    </w:p>
    <w:p>
      <w:pPr>
        <w:spacing w:after="0"/>
        <w:ind w:left="0"/>
        <w:jc w:val="both"/>
      </w:pPr>
      <w:r>
        <w:rPr>
          <w:rFonts w:ascii="Times New Roman"/>
          <w:b w:val="false"/>
          <w:i w:val="false"/>
          <w:color w:val="000000"/>
          <w:sz w:val="28"/>
        </w:rPr>
        <w:t xml:space="preserve">установленного статьей 21; </w:t>
      </w:r>
    </w:p>
    <w:p>
      <w:pPr>
        <w:spacing w:after="0"/>
        <w:ind w:left="0"/>
        <w:jc w:val="both"/>
      </w:pPr>
      <w:r>
        <w:rPr>
          <w:rFonts w:ascii="Times New Roman"/>
          <w:b w:val="false"/>
          <w:i w:val="false"/>
          <w:color w:val="000000"/>
          <w:sz w:val="28"/>
        </w:rPr>
        <w:t xml:space="preserve">     10) расходы по созданию резервов по сомнительным долгам; </w:t>
      </w:r>
    </w:p>
    <w:p>
      <w:pPr>
        <w:spacing w:after="0"/>
        <w:ind w:left="0"/>
        <w:jc w:val="both"/>
      </w:pPr>
      <w:r>
        <w:rPr>
          <w:rFonts w:ascii="Times New Roman"/>
          <w:b w:val="false"/>
          <w:i w:val="false"/>
          <w:color w:val="000000"/>
          <w:sz w:val="28"/>
        </w:rPr>
        <w:t xml:space="preserve">     11) сверхнормативные потери, порча и недостача товарно-материальных </w:t>
      </w:r>
    </w:p>
    <w:p>
      <w:pPr>
        <w:spacing w:after="0"/>
        <w:ind w:left="0"/>
        <w:jc w:val="both"/>
      </w:pPr>
      <w:r>
        <w:rPr>
          <w:rFonts w:ascii="Times New Roman"/>
          <w:b w:val="false"/>
          <w:i w:val="false"/>
          <w:color w:val="000000"/>
          <w:sz w:val="28"/>
        </w:rPr>
        <w:t xml:space="preserve">запасов, другие непроизводственные расходы и потери; </w:t>
      </w:r>
    </w:p>
    <w:p>
      <w:pPr>
        <w:spacing w:after="0"/>
        <w:ind w:left="0"/>
        <w:jc w:val="both"/>
      </w:pPr>
      <w:r>
        <w:rPr>
          <w:rFonts w:ascii="Times New Roman"/>
          <w:b w:val="false"/>
          <w:i w:val="false"/>
          <w:color w:val="000000"/>
          <w:sz w:val="28"/>
        </w:rPr>
        <w:t xml:space="preserve">     12) убытки от хищений, виновники которых не установлены или в случае, </w:t>
      </w:r>
    </w:p>
    <w:p>
      <w:pPr>
        <w:spacing w:after="0"/>
        <w:ind w:left="0"/>
        <w:jc w:val="both"/>
      </w:pPr>
      <w:r>
        <w:rPr>
          <w:rFonts w:ascii="Times New Roman"/>
          <w:b w:val="false"/>
          <w:i w:val="false"/>
          <w:color w:val="000000"/>
          <w:sz w:val="28"/>
        </w:rPr>
        <w:t xml:space="preserve">если невозможно возместить необходимые суммы за счет виновной стороны; </w:t>
      </w:r>
    </w:p>
    <w:p>
      <w:pPr>
        <w:spacing w:after="0"/>
        <w:ind w:left="0"/>
        <w:jc w:val="both"/>
      </w:pPr>
      <w:r>
        <w:rPr>
          <w:rFonts w:ascii="Times New Roman"/>
          <w:b w:val="false"/>
          <w:i w:val="false"/>
          <w:color w:val="000000"/>
          <w:sz w:val="28"/>
        </w:rPr>
        <w:t xml:space="preserve">     13) затраты на содержание законсервированных производственных </w:t>
      </w:r>
    </w:p>
    <w:p>
      <w:pPr>
        <w:spacing w:after="0"/>
        <w:ind w:left="0"/>
        <w:jc w:val="both"/>
      </w:pPr>
      <w:r>
        <w:rPr>
          <w:rFonts w:ascii="Times New Roman"/>
          <w:b w:val="false"/>
          <w:i w:val="false"/>
          <w:color w:val="000000"/>
          <w:sz w:val="28"/>
        </w:rPr>
        <w:t xml:space="preserve">мощностей и объектов; </w:t>
      </w:r>
    </w:p>
    <w:p>
      <w:pPr>
        <w:spacing w:after="0"/>
        <w:ind w:left="0"/>
        <w:jc w:val="both"/>
      </w:pPr>
      <w:r>
        <w:rPr>
          <w:rFonts w:ascii="Times New Roman"/>
          <w:b w:val="false"/>
          <w:i w:val="false"/>
          <w:color w:val="000000"/>
          <w:sz w:val="28"/>
        </w:rPr>
        <w:t xml:space="preserve">     14) отчисления по созданию резервов по отпускам работников; </w:t>
      </w:r>
    </w:p>
    <w:p>
      <w:pPr>
        <w:spacing w:after="0"/>
        <w:ind w:left="0"/>
        <w:jc w:val="both"/>
      </w:pPr>
      <w:r>
        <w:rPr>
          <w:rFonts w:ascii="Times New Roman"/>
          <w:b w:val="false"/>
          <w:i w:val="false"/>
          <w:color w:val="000000"/>
          <w:sz w:val="28"/>
        </w:rPr>
        <w:t xml:space="preserve">     15) отчисления по созданию резерва на предстоящие расходы на ремонт </w:t>
      </w:r>
    </w:p>
    <w:p>
      <w:pPr>
        <w:spacing w:after="0"/>
        <w:ind w:left="0"/>
        <w:jc w:val="both"/>
      </w:pPr>
      <w:r>
        <w:rPr>
          <w:rFonts w:ascii="Times New Roman"/>
          <w:b w:val="false"/>
          <w:i w:val="false"/>
          <w:color w:val="000000"/>
          <w:sz w:val="28"/>
        </w:rPr>
        <w:t xml:space="preserve">основных средств; </w:t>
      </w:r>
    </w:p>
    <w:p>
      <w:pPr>
        <w:spacing w:after="0"/>
        <w:ind w:left="0"/>
        <w:jc w:val="both"/>
      </w:pPr>
      <w:r>
        <w:rPr>
          <w:rFonts w:ascii="Times New Roman"/>
          <w:b w:val="false"/>
          <w:i w:val="false"/>
          <w:color w:val="000000"/>
          <w:sz w:val="28"/>
        </w:rPr>
        <w:t xml:space="preserve">     16) амортизационные отчисления основных средств, нематериальных </w:t>
      </w:r>
    </w:p>
    <w:p>
      <w:pPr>
        <w:spacing w:after="0"/>
        <w:ind w:left="0"/>
        <w:jc w:val="both"/>
      </w:pPr>
      <w:r>
        <w:rPr>
          <w:rFonts w:ascii="Times New Roman"/>
          <w:b w:val="false"/>
          <w:i w:val="false"/>
          <w:color w:val="000000"/>
          <w:sz w:val="28"/>
        </w:rPr>
        <w:t xml:space="preserve">активов, начисленные в бухгалтерском учете; </w:t>
      </w:r>
    </w:p>
    <w:p>
      <w:pPr>
        <w:spacing w:after="0"/>
        <w:ind w:left="0"/>
        <w:jc w:val="both"/>
      </w:pPr>
      <w:r>
        <w:rPr>
          <w:rFonts w:ascii="Times New Roman"/>
          <w:b w:val="false"/>
          <w:i w:val="false"/>
          <w:color w:val="000000"/>
          <w:sz w:val="28"/>
        </w:rPr>
        <w:t xml:space="preserve">     17) сумма списанной дебиторской задолженности по истечению срока </w:t>
      </w:r>
    </w:p>
    <w:p>
      <w:pPr>
        <w:spacing w:after="0"/>
        <w:ind w:left="0"/>
        <w:jc w:val="both"/>
      </w:pPr>
      <w:r>
        <w:rPr>
          <w:rFonts w:ascii="Times New Roman"/>
          <w:b w:val="false"/>
          <w:i w:val="false"/>
          <w:color w:val="000000"/>
          <w:sz w:val="28"/>
        </w:rPr>
        <w:t xml:space="preserve">исковой давности, включая дебиторскую задолженность ликвидированных </w:t>
      </w:r>
    </w:p>
    <w:p>
      <w:pPr>
        <w:spacing w:after="0"/>
        <w:ind w:left="0"/>
        <w:jc w:val="both"/>
      </w:pPr>
      <w:r>
        <w:rPr>
          <w:rFonts w:ascii="Times New Roman"/>
          <w:b w:val="false"/>
          <w:i w:val="false"/>
          <w:color w:val="000000"/>
          <w:sz w:val="28"/>
        </w:rPr>
        <w:t xml:space="preserve">организаций, за исключением сумм, списанных за счет резерва по </w:t>
      </w:r>
    </w:p>
    <w:p>
      <w:pPr>
        <w:spacing w:after="0"/>
        <w:ind w:left="0"/>
        <w:jc w:val="both"/>
      </w:pPr>
      <w:r>
        <w:rPr>
          <w:rFonts w:ascii="Times New Roman"/>
          <w:b w:val="false"/>
          <w:i w:val="false"/>
          <w:color w:val="000000"/>
          <w:sz w:val="28"/>
        </w:rPr>
        <w:t xml:space="preserve">сомнительным требованиям; </w:t>
      </w:r>
    </w:p>
    <w:p>
      <w:pPr>
        <w:spacing w:after="0"/>
        <w:ind w:left="0"/>
        <w:jc w:val="both"/>
      </w:pPr>
      <w:r>
        <w:rPr>
          <w:rFonts w:ascii="Times New Roman"/>
          <w:b w:val="false"/>
          <w:i w:val="false"/>
          <w:color w:val="000000"/>
          <w:sz w:val="28"/>
        </w:rPr>
        <w:t>     18) расходы, не связанные с предпринимательской деятельностью.</w:t>
      </w:r>
    </w:p>
    <w:p>
      <w:pPr>
        <w:spacing w:after="0"/>
        <w:ind w:left="0"/>
        <w:jc w:val="both"/>
      </w:pPr>
      <w:r>
        <w:rPr>
          <w:rFonts w:ascii="Times New Roman"/>
          <w:b w:val="false"/>
          <w:i w:val="false"/>
          <w:color w:val="000000"/>
          <w:sz w:val="28"/>
        </w:rPr>
        <w:t xml:space="preserve">     По строке 6 </w:t>
      </w:r>
    </w:p>
    <w:p>
      <w:pPr>
        <w:spacing w:after="0"/>
        <w:ind w:left="0"/>
        <w:jc w:val="both"/>
      </w:pPr>
      <w:r>
        <w:rPr>
          <w:rFonts w:ascii="Times New Roman"/>
          <w:b w:val="false"/>
          <w:i w:val="false"/>
          <w:color w:val="000000"/>
          <w:sz w:val="28"/>
        </w:rPr>
        <w:t xml:space="preserve">     1) положительная курсовая разница; </w:t>
      </w:r>
    </w:p>
    <w:p>
      <w:pPr>
        <w:spacing w:after="0"/>
        <w:ind w:left="0"/>
        <w:jc w:val="both"/>
      </w:pPr>
      <w:r>
        <w:rPr>
          <w:rFonts w:ascii="Times New Roman"/>
          <w:b w:val="false"/>
          <w:i w:val="false"/>
          <w:color w:val="000000"/>
          <w:sz w:val="28"/>
        </w:rPr>
        <w:t xml:space="preserve">     2) доход от реализации основных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вознаграждение (интерес) по государственным ценным бумагам, а </w:t>
      </w:r>
    </w:p>
    <w:bookmarkStart w:name="z291" w:id="95"/>
    <w:p>
      <w:pPr>
        <w:spacing w:after="0"/>
        <w:ind w:left="0"/>
        <w:jc w:val="both"/>
      </w:pPr>
      <w:r>
        <w:rPr>
          <w:rFonts w:ascii="Times New Roman"/>
          <w:b w:val="false"/>
          <w:i w:val="false"/>
          <w:color w:val="000000"/>
          <w:sz w:val="28"/>
        </w:rPr>
        <w:t>
 </w:t>
      </w:r>
    </w:p>
    <w:bookmarkEnd w:id="95"/>
    <w:p>
      <w:pPr>
        <w:spacing w:after="0"/>
        <w:ind w:left="0"/>
        <w:jc w:val="both"/>
      </w:pPr>
      <w:r>
        <w:rPr>
          <w:rFonts w:ascii="Times New Roman"/>
          <w:b w:val="false"/>
          <w:i w:val="false"/>
          <w:color w:val="000000"/>
          <w:sz w:val="28"/>
        </w:rPr>
        <w:t xml:space="preserve">также по ценным бумагам местных исполнительных органов; </w:t>
      </w:r>
    </w:p>
    <w:p>
      <w:pPr>
        <w:spacing w:after="0"/>
        <w:ind w:left="0"/>
        <w:jc w:val="both"/>
      </w:pPr>
      <w:r>
        <w:rPr>
          <w:rFonts w:ascii="Times New Roman"/>
          <w:b w:val="false"/>
          <w:i w:val="false"/>
          <w:color w:val="000000"/>
          <w:sz w:val="28"/>
        </w:rPr>
        <w:t xml:space="preserve">     4) доход от реализации ценных бумаг. </w:t>
      </w:r>
    </w:p>
    <w:p>
      <w:pPr>
        <w:spacing w:after="0"/>
        <w:ind w:left="0"/>
        <w:jc w:val="both"/>
      </w:pPr>
      <w:r>
        <w:rPr>
          <w:rFonts w:ascii="Times New Roman"/>
          <w:b w:val="false"/>
          <w:i w:val="false"/>
          <w:color w:val="000000"/>
          <w:sz w:val="28"/>
        </w:rPr>
        <w:t xml:space="preserve">     По строке 7 </w:t>
      </w:r>
    </w:p>
    <w:p>
      <w:pPr>
        <w:spacing w:after="0"/>
        <w:ind w:left="0"/>
        <w:jc w:val="both"/>
      </w:pPr>
      <w:r>
        <w:rPr>
          <w:rFonts w:ascii="Times New Roman"/>
          <w:b w:val="false"/>
          <w:i w:val="false"/>
          <w:color w:val="000000"/>
          <w:sz w:val="28"/>
        </w:rPr>
        <w:t xml:space="preserve">     1) амортизационные отчисления основных средств, исчисленные в целях </w:t>
      </w:r>
    </w:p>
    <w:p>
      <w:pPr>
        <w:spacing w:after="0"/>
        <w:ind w:left="0"/>
        <w:jc w:val="both"/>
      </w:pPr>
      <w:r>
        <w:rPr>
          <w:rFonts w:ascii="Times New Roman"/>
          <w:b w:val="false"/>
          <w:i w:val="false"/>
          <w:color w:val="000000"/>
          <w:sz w:val="28"/>
        </w:rPr>
        <w:t>налогообложения;</w:t>
      </w:r>
    </w:p>
    <w:p>
      <w:pPr>
        <w:spacing w:after="0"/>
        <w:ind w:left="0"/>
        <w:jc w:val="both"/>
      </w:pPr>
      <w:r>
        <w:rPr>
          <w:rFonts w:ascii="Times New Roman"/>
          <w:b w:val="false"/>
          <w:i w:val="false"/>
          <w:color w:val="000000"/>
          <w:sz w:val="28"/>
        </w:rPr>
        <w:t xml:space="preserve">     2) амортизационные отчисления нематериальных активов, исчисленные в </w:t>
      </w:r>
    </w:p>
    <w:p>
      <w:pPr>
        <w:spacing w:after="0"/>
        <w:ind w:left="0"/>
        <w:jc w:val="both"/>
      </w:pPr>
      <w:r>
        <w:rPr>
          <w:rFonts w:ascii="Times New Roman"/>
          <w:b w:val="false"/>
          <w:i w:val="false"/>
          <w:color w:val="000000"/>
          <w:sz w:val="28"/>
        </w:rPr>
        <w:t xml:space="preserve">целях налогообложения; </w:t>
      </w:r>
    </w:p>
    <w:p>
      <w:pPr>
        <w:spacing w:after="0"/>
        <w:ind w:left="0"/>
        <w:jc w:val="both"/>
      </w:pPr>
      <w:r>
        <w:rPr>
          <w:rFonts w:ascii="Times New Roman"/>
          <w:b w:val="false"/>
          <w:i w:val="false"/>
          <w:color w:val="000000"/>
          <w:sz w:val="28"/>
        </w:rPr>
        <w:t xml:space="preserve">     3) стоимость или сумма оставшейся амортизации технологического </w:t>
      </w:r>
    </w:p>
    <w:p>
      <w:pPr>
        <w:spacing w:after="0"/>
        <w:ind w:left="0"/>
        <w:jc w:val="both"/>
      </w:pPr>
      <w:r>
        <w:rPr>
          <w:rFonts w:ascii="Times New Roman"/>
          <w:b w:val="false"/>
          <w:i w:val="false"/>
          <w:color w:val="000000"/>
          <w:sz w:val="28"/>
        </w:rPr>
        <w:t>оборудования, отнесенная на вычеты;</w:t>
      </w:r>
    </w:p>
    <w:p>
      <w:pPr>
        <w:spacing w:after="0"/>
        <w:ind w:left="0"/>
        <w:jc w:val="both"/>
      </w:pPr>
      <w:r>
        <w:rPr>
          <w:rFonts w:ascii="Times New Roman"/>
          <w:b w:val="false"/>
          <w:i w:val="false"/>
          <w:color w:val="000000"/>
          <w:sz w:val="28"/>
        </w:rPr>
        <w:t xml:space="preserve">     4) расходы по собственному строительству для производственных целей, </w:t>
      </w:r>
    </w:p>
    <w:p>
      <w:pPr>
        <w:spacing w:after="0"/>
        <w:ind w:left="0"/>
        <w:jc w:val="both"/>
      </w:pPr>
      <w:r>
        <w:rPr>
          <w:rFonts w:ascii="Times New Roman"/>
          <w:b w:val="false"/>
          <w:i w:val="false"/>
          <w:color w:val="000000"/>
          <w:sz w:val="28"/>
        </w:rPr>
        <w:t>отнесенные на вычеты;</w:t>
      </w:r>
    </w:p>
    <w:p>
      <w:pPr>
        <w:spacing w:after="0"/>
        <w:ind w:left="0"/>
        <w:jc w:val="both"/>
      </w:pPr>
      <w:r>
        <w:rPr>
          <w:rFonts w:ascii="Times New Roman"/>
          <w:b w:val="false"/>
          <w:i w:val="false"/>
          <w:color w:val="000000"/>
          <w:sz w:val="28"/>
        </w:rPr>
        <w:t xml:space="preserve">     5) сумма дооценки товарно-материальных запасов с учетом уровня </w:t>
      </w:r>
    </w:p>
    <w:p>
      <w:pPr>
        <w:spacing w:after="0"/>
        <w:ind w:left="0"/>
        <w:jc w:val="both"/>
      </w:pPr>
      <w:r>
        <w:rPr>
          <w:rFonts w:ascii="Times New Roman"/>
          <w:b w:val="false"/>
          <w:i w:val="false"/>
          <w:color w:val="000000"/>
          <w:sz w:val="28"/>
        </w:rPr>
        <w:t>инфляции, отнесенная на вычеты.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 w:id="9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15б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наличии и движении сумм нераспределенного дохода (непокрытого убытка)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строке 1 указывается сумма нераспределенного дохода (непокрытого убытка) на начало налогового года. </w:t>
      </w:r>
      <w:r>
        <w:br/>
      </w:r>
      <w:r>
        <w:rPr>
          <w:rFonts w:ascii="Times New Roman"/>
          <w:b w:val="false"/>
          <w:i w:val="false"/>
          <w:color w:val="000000"/>
          <w:sz w:val="28"/>
        </w:rPr>
        <w:t xml:space="preserve">
      В строке 2 отражается сумма чистого дохода (убытка), полученная за налоговый год по бухгалтерскому учету и направленная на увеличение нераспределенного дохода (непокрытого убытка). </w:t>
      </w:r>
      <w:r>
        <w:br/>
      </w:r>
      <w:r>
        <w:rPr>
          <w:rFonts w:ascii="Times New Roman"/>
          <w:b w:val="false"/>
          <w:i w:val="false"/>
          <w:color w:val="000000"/>
          <w:sz w:val="28"/>
        </w:rPr>
        <w:t xml:space="preserve">
      В строках 3а-3в указываются суммы, направленные на увеличение нераспределенного дохода из других источников. </w:t>
      </w:r>
      <w:r>
        <w:br/>
      </w:r>
      <w:r>
        <w:rPr>
          <w:rFonts w:ascii="Times New Roman"/>
          <w:b w:val="false"/>
          <w:i w:val="false"/>
          <w:color w:val="000000"/>
          <w:sz w:val="28"/>
        </w:rPr>
        <w:t xml:space="preserve">
      В строке 4 определяется сумма строк с 1 по 3. </w:t>
      </w:r>
      <w:r>
        <w:br/>
      </w:r>
      <w:r>
        <w:rPr>
          <w:rFonts w:ascii="Times New Roman"/>
          <w:b w:val="false"/>
          <w:i w:val="false"/>
          <w:color w:val="000000"/>
          <w:sz w:val="28"/>
        </w:rPr>
        <w:t xml:space="preserve">
      В строке 5 указывается сумма, направленная на выплату дивидендов. </w:t>
      </w:r>
      <w:r>
        <w:br/>
      </w:r>
      <w:r>
        <w:rPr>
          <w:rFonts w:ascii="Times New Roman"/>
          <w:b w:val="false"/>
          <w:i w:val="false"/>
          <w:color w:val="000000"/>
          <w:sz w:val="28"/>
        </w:rPr>
        <w:t xml:space="preserve">
      В строках 6а-6в указываются суммы, отнесенные на уменьшение </w:t>
      </w:r>
    </w:p>
    <w:bookmarkEnd w:id="96"/>
    <w:bookmarkStart w:name="z295" w:id="97"/>
    <w:p>
      <w:pPr>
        <w:spacing w:after="0"/>
        <w:ind w:left="0"/>
        <w:jc w:val="both"/>
      </w:pPr>
      <w:r>
        <w:rPr>
          <w:rFonts w:ascii="Times New Roman"/>
          <w:b w:val="false"/>
          <w:i w:val="false"/>
          <w:color w:val="000000"/>
          <w:sz w:val="28"/>
        </w:rPr>
        <w:t>
 </w:t>
      </w:r>
    </w:p>
    <w:bookmarkEnd w:id="97"/>
    <w:p>
      <w:pPr>
        <w:spacing w:after="0"/>
        <w:ind w:left="0"/>
        <w:jc w:val="both"/>
      </w:pPr>
      <w:r>
        <w:rPr>
          <w:rFonts w:ascii="Times New Roman"/>
          <w:b w:val="false"/>
          <w:i w:val="false"/>
          <w:color w:val="000000"/>
          <w:sz w:val="28"/>
        </w:rPr>
        <w:t>нераспределенного дохода, кроме сумм, указанных по строке 5.</w:t>
      </w:r>
    </w:p>
    <w:p>
      <w:pPr>
        <w:spacing w:after="0"/>
        <w:ind w:left="0"/>
        <w:jc w:val="both"/>
      </w:pPr>
      <w:r>
        <w:rPr>
          <w:rFonts w:ascii="Times New Roman"/>
          <w:b w:val="false"/>
          <w:i w:val="false"/>
          <w:color w:val="000000"/>
          <w:sz w:val="28"/>
        </w:rPr>
        <w:t>     По строке 7 определяется сумма строк 5 и 6.</w:t>
      </w:r>
    </w:p>
    <w:p>
      <w:pPr>
        <w:spacing w:after="0"/>
        <w:ind w:left="0"/>
        <w:jc w:val="both"/>
      </w:pPr>
      <w:r>
        <w:rPr>
          <w:rFonts w:ascii="Times New Roman"/>
          <w:b w:val="false"/>
          <w:i w:val="false"/>
          <w:color w:val="000000"/>
          <w:sz w:val="28"/>
        </w:rPr>
        <w:t xml:space="preserve">     В строке 8 определяется остаток нераспределенного дохода (непокрытого </w:t>
      </w:r>
    </w:p>
    <w:p>
      <w:pPr>
        <w:spacing w:after="0"/>
        <w:ind w:left="0"/>
        <w:jc w:val="both"/>
      </w:pPr>
      <w:r>
        <w:rPr>
          <w:rFonts w:ascii="Times New Roman"/>
          <w:b w:val="false"/>
          <w:i w:val="false"/>
          <w:color w:val="000000"/>
          <w:sz w:val="28"/>
        </w:rPr>
        <w:t>убытка) на конец налогового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1А - исключено согласно приказу Налогового </w:t>
      </w:r>
    </w:p>
    <w:p>
      <w:pPr>
        <w:spacing w:after="0"/>
        <w:ind w:left="0"/>
        <w:jc w:val="both"/>
      </w:pPr>
      <w:r>
        <w:rPr>
          <w:rFonts w:ascii="Times New Roman"/>
          <w:b w:val="false"/>
          <w:i w:val="false"/>
          <w:color w:val="000000"/>
          <w:sz w:val="28"/>
        </w:rPr>
        <w:t>комитета Минфина РК от 29.12.97г. N 1.</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к Инструкции Главной налоговой инспекции</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от 28 июня 1995 года N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2 - в новой редакции согласно приказу Министра </w:t>
      </w:r>
    </w:p>
    <w:p>
      <w:pPr>
        <w:spacing w:after="0"/>
        <w:ind w:left="0"/>
        <w:jc w:val="both"/>
      </w:pPr>
      <w:r>
        <w:rPr>
          <w:rFonts w:ascii="Times New Roman"/>
          <w:b w:val="false"/>
          <w:i w:val="false"/>
          <w:color w:val="000000"/>
          <w:sz w:val="28"/>
        </w:rPr>
        <w:t xml:space="preserve">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 с </w:t>
      </w:r>
    </w:p>
    <w:p>
      <w:pPr>
        <w:spacing w:after="0"/>
        <w:ind w:left="0"/>
        <w:jc w:val="both"/>
      </w:pPr>
      <w:r>
        <w:rPr>
          <w:rFonts w:ascii="Times New Roman"/>
          <w:b w:val="false"/>
          <w:i w:val="false"/>
          <w:color w:val="000000"/>
          <w:sz w:val="28"/>
        </w:rPr>
        <w:t xml:space="preserve">изменениями, внесенными приказом Министра государственных доходов РК от 26 </w:t>
      </w:r>
    </w:p>
    <w:p>
      <w:pPr>
        <w:spacing w:after="0"/>
        <w:ind w:left="0"/>
        <w:jc w:val="both"/>
      </w:pPr>
      <w:r>
        <w:rPr>
          <w:rFonts w:ascii="Times New Roman"/>
          <w:b w:val="false"/>
          <w:i w:val="false"/>
          <w:color w:val="000000"/>
          <w:sz w:val="28"/>
        </w:rPr>
        <w:t xml:space="preserve">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Порядок учета фиксированных активов</w:t>
      </w:r>
    </w:p>
    <w:p>
      <w:pPr>
        <w:spacing w:after="0"/>
        <w:ind w:left="0"/>
        <w:jc w:val="both"/>
      </w:pPr>
      <w:r>
        <w:rPr>
          <w:rFonts w:ascii="Times New Roman"/>
          <w:b w:val="false"/>
          <w:i w:val="false"/>
          <w:color w:val="000000"/>
          <w:sz w:val="28"/>
        </w:rPr>
        <w:t xml:space="preserve">                и исчисления амортизационных отчислений </w:t>
      </w:r>
    </w:p>
    <w:p>
      <w:pPr>
        <w:spacing w:after="0"/>
        <w:ind w:left="0"/>
        <w:jc w:val="both"/>
      </w:pPr>
      <w:r>
        <w:rPr>
          <w:rFonts w:ascii="Times New Roman"/>
          <w:b w:val="false"/>
          <w:i w:val="false"/>
          <w:color w:val="000000"/>
          <w:sz w:val="28"/>
        </w:rPr>
        <w:t>                          в налоговых целях</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Объектами для исчисления амортизационных отчислений, подлежащих отнесению на вычеты, являются фиксированные активы. </w:t>
      </w:r>
      <w:r>
        <w:br/>
      </w:r>
      <w:r>
        <w:rPr>
          <w:rFonts w:ascii="Times New Roman"/>
          <w:b w:val="false"/>
          <w:i w:val="false"/>
          <w:color w:val="000000"/>
          <w:sz w:val="28"/>
        </w:rPr>
        <w:t xml:space="preserve">
      Фиксированные активы - основные средства и нематериальные активы, учитываемые на бухгалтерском балансе налогоплательщика и используемые в предпринимательской деятельности. </w:t>
      </w:r>
      <w:r>
        <w:br/>
      </w:r>
      <w:r>
        <w:rPr>
          <w:rFonts w:ascii="Times New Roman"/>
          <w:b w:val="false"/>
          <w:i w:val="false"/>
          <w:color w:val="000000"/>
          <w:sz w:val="28"/>
        </w:rPr>
        <w:t xml:space="preserve">
      2. Основные средства - материальные активы сроком службы более одного года, стоимость которых на момент приобретения составляет не менее 40 месячных расчетных показателей. </w:t>
      </w:r>
      <w:r>
        <w:br/>
      </w:r>
      <w:r>
        <w:rPr>
          <w:rFonts w:ascii="Times New Roman"/>
          <w:b w:val="false"/>
          <w:i w:val="false"/>
          <w:color w:val="000000"/>
          <w:sz w:val="28"/>
        </w:rPr>
        <w:t xml:space="preserve">
      3. К нематериальным активам относятся затраты юридических (включая затраты учредителей и участников) и физических лиц на нематериальные объекты, используемые в течение долгосрочного периода (более одного года) в предпринимательской деятельности. </w:t>
      </w:r>
    </w:p>
    <w:bookmarkStart w:name="z296" w:id="98"/>
    <w:p>
      <w:pPr>
        <w:spacing w:after="0"/>
        <w:ind w:left="0"/>
        <w:jc w:val="both"/>
      </w:pPr>
      <w:r>
        <w:rPr>
          <w:rFonts w:ascii="Times New Roman"/>
          <w:b w:val="false"/>
          <w:i w:val="false"/>
          <w:color w:val="000000"/>
          <w:sz w:val="28"/>
        </w:rPr>
        <w:t>
 </w:t>
      </w:r>
    </w:p>
    <w:bookmarkEnd w:id="98"/>
    <w:p>
      <w:pPr>
        <w:spacing w:after="0"/>
        <w:ind w:left="0"/>
        <w:jc w:val="both"/>
      </w:pPr>
      <w:r>
        <w:rPr>
          <w:rFonts w:ascii="Times New Roman"/>
          <w:b w:val="false"/>
          <w:i w:val="false"/>
          <w:color w:val="000000"/>
          <w:sz w:val="28"/>
        </w:rPr>
        <w:t xml:space="preserve">     В стоимость подлежащих амортизации нематериальных активов не </w:t>
      </w:r>
    </w:p>
    <w:p>
      <w:pPr>
        <w:spacing w:after="0"/>
        <w:ind w:left="0"/>
        <w:jc w:val="both"/>
      </w:pPr>
      <w:r>
        <w:rPr>
          <w:rFonts w:ascii="Times New Roman"/>
          <w:b w:val="false"/>
          <w:i w:val="false"/>
          <w:color w:val="000000"/>
          <w:sz w:val="28"/>
        </w:rPr>
        <w:t xml:space="preserve">включаются расходы по их приобретению или производству, если они уже были </w:t>
      </w:r>
    </w:p>
    <w:p>
      <w:pPr>
        <w:spacing w:after="0"/>
        <w:ind w:left="0"/>
        <w:jc w:val="both"/>
      </w:pPr>
      <w:r>
        <w:rPr>
          <w:rFonts w:ascii="Times New Roman"/>
          <w:b w:val="false"/>
          <w:i w:val="false"/>
          <w:color w:val="000000"/>
          <w:sz w:val="28"/>
        </w:rPr>
        <w:t>вычтены при подсчете облагаемого дохода налогоплательщика.</w:t>
      </w:r>
    </w:p>
    <w:p>
      <w:pPr>
        <w:spacing w:after="0"/>
        <w:ind w:left="0"/>
        <w:jc w:val="both"/>
      </w:pPr>
      <w:r>
        <w:rPr>
          <w:rFonts w:ascii="Times New Roman"/>
          <w:b w:val="false"/>
          <w:i w:val="false"/>
          <w:color w:val="000000"/>
          <w:sz w:val="28"/>
        </w:rPr>
        <w:t xml:space="preserve">     4. Стоимость фиксированных активов относится на вычеты посредством </w:t>
      </w:r>
    </w:p>
    <w:p>
      <w:pPr>
        <w:spacing w:after="0"/>
        <w:ind w:left="0"/>
        <w:jc w:val="both"/>
      </w:pPr>
      <w:r>
        <w:rPr>
          <w:rFonts w:ascii="Times New Roman"/>
          <w:b w:val="false"/>
          <w:i w:val="false"/>
          <w:color w:val="000000"/>
          <w:sz w:val="28"/>
        </w:rPr>
        <w:t xml:space="preserve">исчисления амортизационных отчислений в порядке и на условиях, </w:t>
      </w:r>
    </w:p>
    <w:p>
      <w:pPr>
        <w:spacing w:after="0"/>
        <w:ind w:left="0"/>
        <w:jc w:val="both"/>
      </w:pPr>
      <w:r>
        <w:rPr>
          <w:rFonts w:ascii="Times New Roman"/>
          <w:b w:val="false"/>
          <w:i w:val="false"/>
          <w:color w:val="000000"/>
          <w:sz w:val="28"/>
        </w:rPr>
        <w:t>установленных настоящим приложением.</w:t>
      </w:r>
    </w:p>
    <w:p>
      <w:pPr>
        <w:spacing w:after="0"/>
        <w:ind w:left="0"/>
        <w:jc w:val="both"/>
      </w:pPr>
      <w:r>
        <w:rPr>
          <w:rFonts w:ascii="Times New Roman"/>
          <w:b w:val="false"/>
          <w:i w:val="false"/>
          <w:color w:val="000000"/>
          <w:sz w:val="28"/>
        </w:rPr>
        <w:t xml:space="preserve">     5. Амортизационные отчисления исчисляются по следующим видам основных </w:t>
      </w:r>
    </w:p>
    <w:p>
      <w:pPr>
        <w:spacing w:after="0"/>
        <w:ind w:left="0"/>
        <w:jc w:val="both"/>
      </w:pPr>
      <w:r>
        <w:rPr>
          <w:rFonts w:ascii="Times New Roman"/>
          <w:b w:val="false"/>
          <w:i w:val="false"/>
          <w:color w:val="000000"/>
          <w:sz w:val="28"/>
        </w:rPr>
        <w:t>средств:</w:t>
      </w:r>
    </w:p>
    <w:p>
      <w:pPr>
        <w:spacing w:after="0"/>
        <w:ind w:left="0"/>
        <w:jc w:val="both"/>
      </w:pPr>
      <w:r>
        <w:rPr>
          <w:rFonts w:ascii="Times New Roman"/>
          <w:b w:val="false"/>
          <w:i w:val="false"/>
          <w:color w:val="000000"/>
          <w:sz w:val="28"/>
        </w:rPr>
        <w:t>     1) зданиям;</w:t>
      </w:r>
    </w:p>
    <w:p>
      <w:pPr>
        <w:spacing w:after="0"/>
        <w:ind w:left="0"/>
        <w:jc w:val="both"/>
      </w:pPr>
      <w:r>
        <w:rPr>
          <w:rFonts w:ascii="Times New Roman"/>
          <w:b w:val="false"/>
          <w:i w:val="false"/>
          <w:color w:val="000000"/>
          <w:sz w:val="28"/>
        </w:rPr>
        <w:t xml:space="preserve">     2) сооружениям; </w:t>
      </w:r>
    </w:p>
    <w:p>
      <w:pPr>
        <w:spacing w:after="0"/>
        <w:ind w:left="0"/>
        <w:jc w:val="both"/>
      </w:pPr>
      <w:r>
        <w:rPr>
          <w:rFonts w:ascii="Times New Roman"/>
          <w:b w:val="false"/>
          <w:i w:val="false"/>
          <w:color w:val="000000"/>
          <w:sz w:val="28"/>
        </w:rPr>
        <w:t>     3) передаточным устройствам;</w:t>
      </w:r>
    </w:p>
    <w:p>
      <w:pPr>
        <w:spacing w:after="0"/>
        <w:ind w:left="0"/>
        <w:jc w:val="both"/>
      </w:pPr>
      <w:r>
        <w:rPr>
          <w:rFonts w:ascii="Times New Roman"/>
          <w:b w:val="false"/>
          <w:i w:val="false"/>
          <w:color w:val="000000"/>
          <w:sz w:val="28"/>
        </w:rPr>
        <w:t>     4) рабочим и силовым машинам и оборудованию;</w:t>
      </w:r>
    </w:p>
    <w:p>
      <w:pPr>
        <w:spacing w:after="0"/>
        <w:ind w:left="0"/>
        <w:jc w:val="both"/>
      </w:pPr>
      <w:r>
        <w:rPr>
          <w:rFonts w:ascii="Times New Roman"/>
          <w:b w:val="false"/>
          <w:i w:val="false"/>
          <w:color w:val="000000"/>
          <w:sz w:val="28"/>
        </w:rPr>
        <w:t>     5) компьютерам, периферийным устройствам и оборудованию по</w:t>
      </w:r>
    </w:p>
    <w:p>
      <w:pPr>
        <w:spacing w:after="0"/>
        <w:ind w:left="0"/>
        <w:jc w:val="both"/>
      </w:pPr>
      <w:r>
        <w:rPr>
          <w:rFonts w:ascii="Times New Roman"/>
          <w:b w:val="false"/>
          <w:i w:val="false"/>
          <w:color w:val="000000"/>
          <w:sz w:val="28"/>
        </w:rPr>
        <w:t>обработке данных;</w:t>
      </w:r>
    </w:p>
    <w:p>
      <w:pPr>
        <w:spacing w:after="0"/>
        <w:ind w:left="0"/>
        <w:jc w:val="both"/>
      </w:pPr>
      <w:r>
        <w:rPr>
          <w:rFonts w:ascii="Times New Roman"/>
          <w:b w:val="false"/>
          <w:i w:val="false"/>
          <w:color w:val="000000"/>
          <w:sz w:val="28"/>
        </w:rPr>
        <w:t>     6) транспортным средствам;</w:t>
      </w:r>
    </w:p>
    <w:p>
      <w:pPr>
        <w:spacing w:after="0"/>
        <w:ind w:left="0"/>
        <w:jc w:val="both"/>
      </w:pPr>
      <w:r>
        <w:rPr>
          <w:rFonts w:ascii="Times New Roman"/>
          <w:b w:val="false"/>
          <w:i w:val="false"/>
          <w:color w:val="000000"/>
          <w:sz w:val="28"/>
        </w:rPr>
        <w:t>     7) инструментам;</w:t>
      </w:r>
    </w:p>
    <w:p>
      <w:pPr>
        <w:spacing w:after="0"/>
        <w:ind w:left="0"/>
        <w:jc w:val="both"/>
      </w:pPr>
      <w:r>
        <w:rPr>
          <w:rFonts w:ascii="Times New Roman"/>
          <w:b w:val="false"/>
          <w:i w:val="false"/>
          <w:color w:val="000000"/>
          <w:sz w:val="28"/>
        </w:rPr>
        <w:t xml:space="preserve">     8) измерительным и регулирующим приборам и устройствам, лабораторному </w:t>
      </w:r>
    </w:p>
    <w:p>
      <w:pPr>
        <w:spacing w:after="0"/>
        <w:ind w:left="0"/>
        <w:jc w:val="both"/>
      </w:pPr>
      <w:r>
        <w:rPr>
          <w:rFonts w:ascii="Times New Roman"/>
          <w:b w:val="false"/>
          <w:i w:val="false"/>
          <w:color w:val="000000"/>
          <w:sz w:val="28"/>
        </w:rPr>
        <w:t xml:space="preserve">оборудованию, производственному и хозяйственному инвентарю и </w:t>
      </w:r>
    </w:p>
    <w:p>
      <w:pPr>
        <w:spacing w:after="0"/>
        <w:ind w:left="0"/>
        <w:jc w:val="both"/>
      </w:pPr>
      <w:r>
        <w:rPr>
          <w:rFonts w:ascii="Times New Roman"/>
          <w:b w:val="false"/>
          <w:i w:val="false"/>
          <w:color w:val="000000"/>
          <w:sz w:val="28"/>
        </w:rPr>
        <w:t>принадлежностям;</w:t>
      </w:r>
    </w:p>
    <w:p>
      <w:pPr>
        <w:spacing w:after="0"/>
        <w:ind w:left="0"/>
        <w:jc w:val="both"/>
      </w:pPr>
      <w:r>
        <w:rPr>
          <w:rFonts w:ascii="Times New Roman"/>
          <w:b w:val="false"/>
          <w:i w:val="false"/>
          <w:color w:val="000000"/>
          <w:sz w:val="28"/>
        </w:rPr>
        <w:t>     9) рабочему скоту;</w:t>
      </w:r>
    </w:p>
    <w:p>
      <w:pPr>
        <w:spacing w:after="0"/>
        <w:ind w:left="0"/>
        <w:jc w:val="both"/>
      </w:pPr>
      <w:r>
        <w:rPr>
          <w:rFonts w:ascii="Times New Roman"/>
          <w:b w:val="false"/>
          <w:i w:val="false"/>
          <w:color w:val="000000"/>
          <w:sz w:val="28"/>
        </w:rPr>
        <w:t>     10) многолетним насаждениям;</w:t>
      </w:r>
    </w:p>
    <w:p>
      <w:pPr>
        <w:spacing w:after="0"/>
        <w:ind w:left="0"/>
        <w:jc w:val="both"/>
      </w:pPr>
      <w:r>
        <w:rPr>
          <w:rFonts w:ascii="Times New Roman"/>
          <w:b w:val="false"/>
          <w:i w:val="false"/>
          <w:color w:val="000000"/>
          <w:sz w:val="28"/>
        </w:rPr>
        <w:t xml:space="preserve">     11) другим видам основных средств, не указанных в предыдущих </w:t>
      </w:r>
    </w:p>
    <w:p>
      <w:pPr>
        <w:spacing w:after="0"/>
        <w:ind w:left="0"/>
        <w:jc w:val="both"/>
      </w:pPr>
      <w:r>
        <w:rPr>
          <w:rFonts w:ascii="Times New Roman"/>
          <w:b w:val="false"/>
          <w:i w:val="false"/>
          <w:color w:val="000000"/>
          <w:sz w:val="28"/>
        </w:rPr>
        <w:t>подпунктах.</w:t>
      </w:r>
    </w:p>
    <w:p>
      <w:pPr>
        <w:spacing w:after="0"/>
        <w:ind w:left="0"/>
        <w:jc w:val="both"/>
      </w:pPr>
      <w:r>
        <w:rPr>
          <w:rFonts w:ascii="Times New Roman"/>
          <w:b w:val="false"/>
          <w:i w:val="false"/>
          <w:color w:val="000000"/>
          <w:sz w:val="28"/>
        </w:rPr>
        <w:t xml:space="preserve">     По многолетним насаждениям и рабочему скоту амортизационные </w:t>
      </w:r>
    </w:p>
    <w:p>
      <w:pPr>
        <w:spacing w:after="0"/>
        <w:ind w:left="0"/>
        <w:jc w:val="both"/>
      </w:pPr>
      <w:r>
        <w:rPr>
          <w:rFonts w:ascii="Times New Roman"/>
          <w:b w:val="false"/>
          <w:i w:val="false"/>
          <w:color w:val="000000"/>
          <w:sz w:val="28"/>
        </w:rPr>
        <w:t xml:space="preserve">отчисления исчисляются в случае, если названные активы используются </w:t>
      </w:r>
    </w:p>
    <w:p>
      <w:pPr>
        <w:spacing w:after="0"/>
        <w:ind w:left="0"/>
        <w:jc w:val="both"/>
      </w:pPr>
      <w:r>
        <w:rPr>
          <w:rFonts w:ascii="Times New Roman"/>
          <w:b w:val="false"/>
          <w:i w:val="false"/>
          <w:color w:val="000000"/>
          <w:sz w:val="28"/>
        </w:rPr>
        <w:t>налогоплательщиком в предпринимательской деятельности.</w:t>
      </w:r>
    </w:p>
    <w:p>
      <w:pPr>
        <w:spacing w:after="0"/>
        <w:ind w:left="0"/>
        <w:jc w:val="both"/>
      </w:pPr>
      <w:r>
        <w:rPr>
          <w:rFonts w:ascii="Times New Roman"/>
          <w:b w:val="false"/>
          <w:i w:val="false"/>
          <w:color w:val="000000"/>
          <w:sz w:val="28"/>
        </w:rPr>
        <w:t xml:space="preserve">     6. Амортизационные отчисления не исчисляются по следующим видам </w:t>
      </w:r>
    </w:p>
    <w:p>
      <w:pPr>
        <w:spacing w:after="0"/>
        <w:ind w:left="0"/>
        <w:jc w:val="both"/>
      </w:pPr>
      <w:r>
        <w:rPr>
          <w:rFonts w:ascii="Times New Roman"/>
          <w:b w:val="false"/>
          <w:i w:val="false"/>
          <w:color w:val="000000"/>
          <w:sz w:val="28"/>
        </w:rPr>
        <w:t>основных средств:</w:t>
      </w:r>
    </w:p>
    <w:p>
      <w:pPr>
        <w:spacing w:after="0"/>
        <w:ind w:left="0"/>
        <w:jc w:val="both"/>
      </w:pPr>
      <w:r>
        <w:rPr>
          <w:rFonts w:ascii="Times New Roman"/>
          <w:b w:val="false"/>
          <w:i w:val="false"/>
          <w:color w:val="000000"/>
          <w:sz w:val="28"/>
        </w:rPr>
        <w:t>     1) земле;</w:t>
      </w:r>
    </w:p>
    <w:p>
      <w:pPr>
        <w:spacing w:after="0"/>
        <w:ind w:left="0"/>
        <w:jc w:val="both"/>
      </w:pPr>
      <w:r>
        <w:rPr>
          <w:rFonts w:ascii="Times New Roman"/>
          <w:b w:val="false"/>
          <w:i w:val="false"/>
          <w:color w:val="000000"/>
          <w:sz w:val="28"/>
        </w:rPr>
        <w:t xml:space="preserve">     2) исключен согласно приказу Министра государственных доходов РК от </w:t>
      </w:r>
    </w:p>
    <w:p>
      <w:pPr>
        <w:spacing w:after="0"/>
        <w:ind w:left="0"/>
        <w:jc w:val="both"/>
      </w:pPr>
      <w:r>
        <w:rPr>
          <w:rFonts w:ascii="Times New Roman"/>
          <w:b w:val="false"/>
          <w:i w:val="false"/>
          <w:color w:val="000000"/>
          <w:sz w:val="28"/>
        </w:rPr>
        <w:t xml:space="preserve">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продуктивному скоту;</w:t>
      </w:r>
    </w:p>
    <w:p>
      <w:pPr>
        <w:spacing w:after="0"/>
        <w:ind w:left="0"/>
        <w:jc w:val="both"/>
      </w:pPr>
      <w:r>
        <w:rPr>
          <w:rFonts w:ascii="Times New Roman"/>
          <w:b w:val="false"/>
          <w:i w:val="false"/>
          <w:color w:val="000000"/>
          <w:sz w:val="28"/>
        </w:rPr>
        <w:t>     4) музейным ценностям;</w:t>
      </w:r>
    </w:p>
    <w:p>
      <w:pPr>
        <w:spacing w:after="0"/>
        <w:ind w:left="0"/>
        <w:jc w:val="both"/>
      </w:pPr>
      <w:r>
        <w:rPr>
          <w:rFonts w:ascii="Times New Roman"/>
          <w:b w:val="false"/>
          <w:i w:val="false"/>
          <w:color w:val="000000"/>
          <w:sz w:val="28"/>
        </w:rPr>
        <w:t>     5) памятникам архитектуры и искусства;</w:t>
      </w:r>
    </w:p>
    <w:p>
      <w:pPr>
        <w:spacing w:after="0"/>
        <w:ind w:left="0"/>
        <w:jc w:val="both"/>
      </w:pPr>
      <w:r>
        <w:rPr>
          <w:rFonts w:ascii="Times New Roman"/>
          <w:b w:val="false"/>
          <w:i w:val="false"/>
          <w:color w:val="000000"/>
          <w:sz w:val="28"/>
        </w:rPr>
        <w:t xml:space="preserve">     6) автомобильным дорогам, тротуарам, бульварам, скверам общего </w:t>
      </w:r>
    </w:p>
    <w:p>
      <w:pPr>
        <w:spacing w:after="0"/>
        <w:ind w:left="0"/>
        <w:jc w:val="both"/>
      </w:pPr>
      <w:r>
        <w:rPr>
          <w:rFonts w:ascii="Times New Roman"/>
          <w:b w:val="false"/>
          <w:i w:val="false"/>
          <w:color w:val="000000"/>
          <w:sz w:val="28"/>
        </w:rPr>
        <w:t>пользования;</w:t>
      </w:r>
    </w:p>
    <w:p>
      <w:pPr>
        <w:spacing w:after="0"/>
        <w:ind w:left="0"/>
        <w:jc w:val="both"/>
      </w:pPr>
      <w:r>
        <w:rPr>
          <w:rFonts w:ascii="Times New Roman"/>
          <w:b w:val="false"/>
          <w:i w:val="false"/>
          <w:color w:val="000000"/>
          <w:sz w:val="28"/>
        </w:rPr>
        <w:t>     7) незавершенному капитальному строительству;</w:t>
      </w:r>
    </w:p>
    <w:p>
      <w:pPr>
        <w:spacing w:after="0"/>
        <w:ind w:left="0"/>
        <w:jc w:val="both"/>
      </w:pPr>
      <w:r>
        <w:rPr>
          <w:rFonts w:ascii="Times New Roman"/>
          <w:b w:val="false"/>
          <w:i w:val="false"/>
          <w:color w:val="000000"/>
          <w:sz w:val="28"/>
        </w:rPr>
        <w:t>     8) объектам, относящимся к фильмофонду;</w:t>
      </w:r>
    </w:p>
    <w:p>
      <w:pPr>
        <w:spacing w:after="0"/>
        <w:ind w:left="0"/>
        <w:jc w:val="both"/>
      </w:pPr>
      <w:r>
        <w:rPr>
          <w:rFonts w:ascii="Times New Roman"/>
          <w:b w:val="false"/>
          <w:i w:val="false"/>
          <w:color w:val="000000"/>
          <w:sz w:val="28"/>
        </w:rPr>
        <w:t xml:space="preserve">     9) исключен согласно приказу Министра государственных доходов РК от </w:t>
      </w:r>
    </w:p>
    <w:p>
      <w:pPr>
        <w:spacing w:after="0"/>
        <w:ind w:left="0"/>
        <w:jc w:val="both"/>
      </w:pPr>
      <w:r>
        <w:rPr>
          <w:rFonts w:ascii="Times New Roman"/>
          <w:b w:val="false"/>
          <w:i w:val="false"/>
          <w:color w:val="000000"/>
          <w:sz w:val="28"/>
        </w:rPr>
        <w:t xml:space="preserve">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исключен согласно приказу Министра государственных доходов РК от </w:t>
      </w:r>
    </w:p>
    <w:p>
      <w:pPr>
        <w:spacing w:after="0"/>
        <w:ind w:left="0"/>
        <w:jc w:val="both"/>
      </w:pPr>
      <w:r>
        <w:rPr>
          <w:rFonts w:ascii="Times New Roman"/>
          <w:b w:val="false"/>
          <w:i w:val="false"/>
          <w:color w:val="000000"/>
          <w:sz w:val="28"/>
        </w:rPr>
        <w:t xml:space="preserve">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объектам, находящимся на консервации, реконструкции и техническом </w:t>
      </w:r>
    </w:p>
    <w:p>
      <w:pPr>
        <w:spacing w:after="0"/>
        <w:ind w:left="0"/>
        <w:jc w:val="both"/>
      </w:pPr>
      <w:r>
        <w:rPr>
          <w:rFonts w:ascii="Times New Roman"/>
          <w:b w:val="false"/>
          <w:i w:val="false"/>
          <w:color w:val="000000"/>
          <w:sz w:val="28"/>
        </w:rPr>
        <w:t xml:space="preserve">перевооружении при условии их полной остановки, в монтаже, к установке, на </w:t>
      </w:r>
    </w:p>
    <w:p>
      <w:pPr>
        <w:spacing w:after="0"/>
        <w:ind w:left="0"/>
        <w:jc w:val="both"/>
      </w:pPr>
      <w:r>
        <w:rPr>
          <w:rFonts w:ascii="Times New Roman"/>
          <w:b w:val="false"/>
          <w:i w:val="false"/>
          <w:color w:val="000000"/>
          <w:sz w:val="28"/>
        </w:rPr>
        <w:t>складах до момента их ввода в эксплуатацию.</w:t>
      </w:r>
    </w:p>
    <w:p>
      <w:pPr>
        <w:spacing w:after="0"/>
        <w:ind w:left="0"/>
        <w:jc w:val="both"/>
      </w:pPr>
      <w:r>
        <w:rPr>
          <w:rFonts w:ascii="Times New Roman"/>
          <w:b w:val="false"/>
          <w:i w:val="false"/>
          <w:color w:val="000000"/>
          <w:sz w:val="28"/>
        </w:rPr>
        <w:t xml:space="preserve">     7. Амортизационные отчисления исчисляются по следующим видам </w:t>
      </w:r>
    </w:p>
    <w:p>
      <w:pPr>
        <w:spacing w:after="0"/>
        <w:ind w:left="0"/>
        <w:jc w:val="both"/>
      </w:pPr>
      <w:r>
        <w:rPr>
          <w:rFonts w:ascii="Times New Roman"/>
          <w:b w:val="false"/>
          <w:i w:val="false"/>
          <w:color w:val="000000"/>
          <w:sz w:val="28"/>
        </w:rPr>
        <w:t>нематериальных активов:</w:t>
      </w:r>
    </w:p>
    <w:p>
      <w:pPr>
        <w:spacing w:after="0"/>
        <w:ind w:left="0"/>
        <w:jc w:val="both"/>
      </w:pPr>
      <w:r>
        <w:rPr>
          <w:rFonts w:ascii="Times New Roman"/>
          <w:b w:val="false"/>
          <w:i w:val="false"/>
          <w:color w:val="000000"/>
          <w:sz w:val="28"/>
        </w:rPr>
        <w:t>     1) лицензионным соглашениям;</w:t>
      </w:r>
    </w:p>
    <w:p>
      <w:pPr>
        <w:spacing w:after="0"/>
        <w:ind w:left="0"/>
        <w:jc w:val="both"/>
      </w:pPr>
      <w:r>
        <w:rPr>
          <w:rFonts w:ascii="Times New Roman"/>
          <w:b w:val="false"/>
          <w:i w:val="false"/>
          <w:color w:val="000000"/>
          <w:sz w:val="28"/>
        </w:rPr>
        <w:t>     2) торговым маркам и товарным знакам;</w:t>
      </w:r>
    </w:p>
    <w:p>
      <w:pPr>
        <w:spacing w:after="0"/>
        <w:ind w:left="0"/>
        <w:jc w:val="both"/>
      </w:pPr>
      <w:r>
        <w:rPr>
          <w:rFonts w:ascii="Times New Roman"/>
          <w:b w:val="false"/>
          <w:i w:val="false"/>
          <w:color w:val="000000"/>
          <w:sz w:val="28"/>
        </w:rPr>
        <w:t>     3) патентам;</w:t>
      </w:r>
    </w:p>
    <w:p>
      <w:pPr>
        <w:spacing w:after="0"/>
        <w:ind w:left="0"/>
        <w:jc w:val="both"/>
      </w:pPr>
      <w:r>
        <w:rPr>
          <w:rFonts w:ascii="Times New Roman"/>
          <w:b w:val="false"/>
          <w:i w:val="false"/>
          <w:color w:val="000000"/>
          <w:sz w:val="28"/>
        </w:rPr>
        <w:t>     4) программному обеспечению;</w:t>
      </w:r>
    </w:p>
    <w:p>
      <w:pPr>
        <w:spacing w:after="0"/>
        <w:ind w:left="0"/>
        <w:jc w:val="both"/>
      </w:pPr>
      <w:r>
        <w:rPr>
          <w:rFonts w:ascii="Times New Roman"/>
          <w:b w:val="false"/>
          <w:i w:val="false"/>
          <w:color w:val="000000"/>
          <w:sz w:val="28"/>
        </w:rPr>
        <w:t>     5) правам пользования природными ресурсами, землей;</w:t>
      </w:r>
    </w:p>
    <w:p>
      <w:pPr>
        <w:spacing w:after="0"/>
        <w:ind w:left="0"/>
        <w:jc w:val="both"/>
      </w:pPr>
      <w:r>
        <w:rPr>
          <w:rFonts w:ascii="Times New Roman"/>
          <w:b w:val="false"/>
          <w:i w:val="false"/>
          <w:color w:val="000000"/>
          <w:sz w:val="28"/>
        </w:rPr>
        <w:t>     6) промышленным образцам;</w:t>
      </w:r>
    </w:p>
    <w:p>
      <w:pPr>
        <w:spacing w:after="0"/>
        <w:ind w:left="0"/>
        <w:jc w:val="both"/>
      </w:pPr>
      <w:r>
        <w:rPr>
          <w:rFonts w:ascii="Times New Roman"/>
          <w:b w:val="false"/>
          <w:i w:val="false"/>
          <w:color w:val="000000"/>
          <w:sz w:val="28"/>
        </w:rPr>
        <w:t>     7) организационным затратам.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 w:id="9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Не подлежат амортизации нематериальные активы, по которым фактические затраты на их производство (приобретение) не производились. </w:t>
      </w:r>
      <w:r>
        <w:br/>
      </w:r>
      <w:r>
        <w:rPr>
          <w:rFonts w:ascii="Times New Roman"/>
          <w:b w:val="false"/>
          <w:i w:val="false"/>
          <w:color w:val="000000"/>
          <w:sz w:val="28"/>
        </w:rPr>
        <w:t xml:space="preserve">
      9. Отчетным периодом для определения амортизационных отчислений по фиксированным активам является налоговый год. </w:t>
      </w:r>
      <w:r>
        <w:br/>
      </w:r>
      <w:r>
        <w:rPr>
          <w:rFonts w:ascii="Times New Roman"/>
          <w:b w:val="false"/>
          <w:i w:val="false"/>
          <w:color w:val="000000"/>
          <w:sz w:val="28"/>
        </w:rPr>
        <w:t xml:space="preserve">
      При этом налогоплательщик вправе устанавливать иной отчетный период (месяц, квартал) в пределах налогового года и исчислять амортизационные отчисления ежемесячно или ежеквартально. </w:t>
      </w:r>
      <w:r>
        <w:br/>
      </w:r>
      <w:r>
        <w:rPr>
          <w:rFonts w:ascii="Times New Roman"/>
          <w:b w:val="false"/>
          <w:i w:val="false"/>
          <w:color w:val="000000"/>
          <w:sz w:val="28"/>
        </w:rPr>
        <w:t xml:space="preserve">
      Применяемый налогоплательщиком период для исчисления амортизационных отчислений, а также применяемые нормы амортизации не подлежат изменению в течение налогового года. </w:t>
      </w:r>
      <w:r>
        <w:br/>
      </w:r>
      <w:r>
        <w:rPr>
          <w:rFonts w:ascii="Times New Roman"/>
          <w:b w:val="false"/>
          <w:i w:val="false"/>
          <w:color w:val="000000"/>
          <w:sz w:val="28"/>
        </w:rPr>
        <w:t xml:space="preserve">
      Для исчисления амортизационных отчислений фиксированные активы подлежат распределению по амортизационным подгруппам. </w:t>
      </w:r>
      <w:r>
        <w:br/>
      </w:r>
      <w:r>
        <w:rPr>
          <w:rFonts w:ascii="Times New Roman"/>
          <w:b w:val="false"/>
          <w:i w:val="false"/>
          <w:color w:val="000000"/>
          <w:sz w:val="28"/>
        </w:rPr>
        <w:t xml:space="preserve">
      Амортизационные отчисления по каждой подгруппе подсчитываются путем применения нормы амортизации к стоимостному балансу подгруппы в порядке, установленном настоящим Приложением. В случае ликвидации или реорганизации налогоплательщика амортизационные отчисления корректируются на период деятельности в налоговом году. </w:t>
      </w:r>
      <w:r>
        <w:br/>
      </w:r>
      <w:r>
        <w:rPr>
          <w:rFonts w:ascii="Times New Roman"/>
          <w:b w:val="false"/>
          <w:i w:val="false"/>
          <w:color w:val="000000"/>
          <w:sz w:val="28"/>
        </w:rPr>
        <w:t>
 </w:t>
      </w:r>
      <w:r>
        <w:br/>
      </w:r>
      <w:r>
        <w:rPr>
          <w:rFonts w:ascii="Times New Roman"/>
          <w:b w:val="false"/>
          <w:i w:val="false"/>
          <w:color w:val="000000"/>
          <w:sz w:val="28"/>
        </w:rPr>
        <w:t xml:space="preserve">
                 2. Порядок формирования стоимостных балансов </w:t>
      </w:r>
      <w:r>
        <w:br/>
      </w:r>
      <w:r>
        <w:rPr>
          <w:rFonts w:ascii="Times New Roman"/>
          <w:b w:val="false"/>
          <w:i w:val="false"/>
          <w:color w:val="000000"/>
          <w:sz w:val="28"/>
        </w:rPr>
        <w:t xml:space="preserve">
         амортизационных подгрупп по состоянию на 1 января 2000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Для формирования стоимостных балансов амортизационных подгрупп основных средств по состоянию на 1 января 2000 года налогоплательщикам необходимо произвести перевод основных средств с ранее действовавших амортизационных групп в амортизационные подгруппы, введенные с 1 января 2000 года. </w:t>
      </w:r>
      <w:r>
        <w:br/>
      </w:r>
      <w:r>
        <w:rPr>
          <w:rFonts w:ascii="Times New Roman"/>
          <w:b w:val="false"/>
          <w:i w:val="false"/>
          <w:color w:val="000000"/>
          <w:sz w:val="28"/>
        </w:rPr>
        <w:t xml:space="preserve">
      Величина стоимостного баланса группы по нематериальным активам указана в приложении 13 к декларации за 1999 год переносится и является величиной стоимостного баланса подгруппы 2 группы 9 на 1 января 2000 года. </w:t>
      </w:r>
      <w:r>
        <w:br/>
      </w:r>
      <w:r>
        <w:rPr>
          <w:rFonts w:ascii="Times New Roman"/>
          <w:b w:val="false"/>
          <w:i w:val="false"/>
          <w:color w:val="000000"/>
          <w:sz w:val="28"/>
        </w:rPr>
        <w:t xml:space="preserve">
      Перевод основных средств производится по выбору налогоплательщика - упрощенным или раздельным методом. </w:t>
      </w:r>
      <w:r>
        <w:br/>
      </w:r>
      <w:r>
        <w:rPr>
          <w:rFonts w:ascii="Times New Roman"/>
          <w:b w:val="false"/>
          <w:i w:val="false"/>
          <w:color w:val="000000"/>
          <w:sz w:val="28"/>
        </w:rPr>
        <w:t xml:space="preserve">
      10-1. Упрощенный метод: </w:t>
      </w:r>
      <w:r>
        <w:br/>
      </w:r>
      <w:r>
        <w:rPr>
          <w:rFonts w:ascii="Times New Roman"/>
          <w:b w:val="false"/>
          <w:i w:val="false"/>
          <w:color w:val="000000"/>
          <w:sz w:val="28"/>
        </w:rPr>
        <w:t xml:space="preserve">
      1) определить по состоянию на 1 января 2000 года остаточную стоимость всех основных средств, используемых в предпринимательской деятельности по данным бухгалтерского учета, которые учтены в целях налогообложения в стоимостных балансах групп, отраженных в приложении 9 к декларации за 1999 год (за исключением зданий, сооружений и строений); </w:t>
      </w:r>
      <w:r>
        <w:br/>
      </w:r>
      <w:r>
        <w:rPr>
          <w:rFonts w:ascii="Times New Roman"/>
          <w:b w:val="false"/>
          <w:i w:val="false"/>
          <w:color w:val="000000"/>
          <w:sz w:val="28"/>
        </w:rPr>
        <w:t xml:space="preserve">
      2) распределить указанные основные средства по подгруппам, приведенным в пункте 18 раздела 3 настоящего приложения и определить остаточную стоимость основных средств по данным бухгалтерского учета в разрезе каждой подгруппы по состоянию на 1 января 2000 года. При этом сумма остаточной стоимости всех подгрупп должна быть равной сумме остаточной стоимости всех основных средств, определенных по подпункту 1; </w:t>
      </w:r>
      <w:r>
        <w:br/>
      </w:r>
      <w:r>
        <w:rPr>
          <w:rFonts w:ascii="Times New Roman"/>
          <w:b w:val="false"/>
          <w:i w:val="false"/>
          <w:color w:val="000000"/>
          <w:sz w:val="28"/>
        </w:rPr>
        <w:t xml:space="preserve">
      3) определить удельный вес остаточной стоимости основных средств подгруппы в остаточной стоимости всех основных средств: остаточную стоимость основных средств, определенную по подпункту 2 разделить на общую остаточную стоимость основных средств, определенную согласно подпункту 1; </w:t>
      </w:r>
      <w:r>
        <w:br/>
      </w:r>
      <w:r>
        <w:rPr>
          <w:rFonts w:ascii="Times New Roman"/>
          <w:b w:val="false"/>
          <w:i w:val="false"/>
          <w:color w:val="000000"/>
          <w:sz w:val="28"/>
        </w:rPr>
        <w:t xml:space="preserve">
      4) по данным приложения 9 к декларации за 1999 год определить общую величину стоимостных балансов групп, за исключением группы 7 (зданий, сооружений и строений): сумма строк с 1 по 6 по графе М приложения 9 к декларации; </w:t>
      </w:r>
      <w:r>
        <w:br/>
      </w:r>
      <w:r>
        <w:rPr>
          <w:rFonts w:ascii="Times New Roman"/>
          <w:b w:val="false"/>
          <w:i w:val="false"/>
          <w:color w:val="000000"/>
          <w:sz w:val="28"/>
        </w:rPr>
        <w:t xml:space="preserve">
      5) определить величину стоимостного баланса каждой подгруппы по состоянию на 1 января 2000 года путем умножения их удельного веса соответствующей подгруппы, определенной согласно подпункту 3 к общей величине стоимостных балансов групп, определенных согласно подпункта 4 (за исключением зданий, сооружений и строений); </w:t>
      </w:r>
      <w:r>
        <w:br/>
      </w:r>
      <w:r>
        <w:rPr>
          <w:rFonts w:ascii="Times New Roman"/>
          <w:b w:val="false"/>
          <w:i w:val="false"/>
          <w:color w:val="000000"/>
          <w:sz w:val="28"/>
        </w:rPr>
        <w:t xml:space="preserve">
      6) на основании данных приложения 9 к декларации за 1999 год по группе 7 "здания, сооружения, строения" необходимо сформировать стоимостный баланс подгрупп I и II группы на 1 января 2000 года. </w:t>
      </w:r>
      <w:r>
        <w:br/>
      </w:r>
      <w:r>
        <w:rPr>
          <w:rFonts w:ascii="Times New Roman"/>
          <w:b w:val="false"/>
          <w:i w:val="false"/>
          <w:color w:val="000000"/>
          <w:sz w:val="28"/>
        </w:rPr>
        <w:t xml:space="preserve">
      Пример: 1) Остаточная стоимость всех основных средств, за исключением </w:t>
      </w:r>
    </w:p>
    <w:bookmarkEnd w:id="99"/>
    <w:bookmarkStart w:name="z299" w:id="100"/>
    <w:p>
      <w:pPr>
        <w:spacing w:after="0"/>
        <w:ind w:left="0"/>
        <w:jc w:val="both"/>
      </w:pPr>
      <w:r>
        <w:rPr>
          <w:rFonts w:ascii="Times New Roman"/>
          <w:b w:val="false"/>
          <w:i w:val="false"/>
          <w:color w:val="000000"/>
          <w:sz w:val="28"/>
        </w:rPr>
        <w:t>
 </w:t>
      </w:r>
    </w:p>
    <w:bookmarkEnd w:id="100"/>
    <w:p>
      <w:pPr>
        <w:spacing w:after="0"/>
        <w:ind w:left="0"/>
        <w:jc w:val="both"/>
      </w:pPr>
      <w:r>
        <w:rPr>
          <w:rFonts w:ascii="Times New Roman"/>
          <w:b w:val="false"/>
          <w:i w:val="false"/>
          <w:color w:val="000000"/>
          <w:sz w:val="28"/>
        </w:rPr>
        <w:t xml:space="preserve">зданий, сооружений и строений по состоянию на 1.01.2000 г. у юридического </w:t>
      </w:r>
    </w:p>
    <w:p>
      <w:pPr>
        <w:spacing w:after="0"/>
        <w:ind w:left="0"/>
        <w:jc w:val="both"/>
      </w:pPr>
      <w:r>
        <w:rPr>
          <w:rFonts w:ascii="Times New Roman"/>
          <w:b w:val="false"/>
          <w:i w:val="false"/>
          <w:color w:val="000000"/>
          <w:sz w:val="28"/>
        </w:rPr>
        <w:t xml:space="preserve">лица по данным бухгалтерского учета составила 3370,0 тыс. тенге, а по </w:t>
      </w:r>
    </w:p>
    <w:p>
      <w:pPr>
        <w:spacing w:after="0"/>
        <w:ind w:left="0"/>
        <w:jc w:val="both"/>
      </w:pPr>
      <w:r>
        <w:rPr>
          <w:rFonts w:ascii="Times New Roman"/>
          <w:b w:val="false"/>
          <w:i w:val="false"/>
          <w:color w:val="000000"/>
          <w:sz w:val="28"/>
        </w:rPr>
        <w:t xml:space="preserve">данным приложения 9 к декларации величина стоимостных балансов групп, </w:t>
      </w:r>
    </w:p>
    <w:p>
      <w:pPr>
        <w:spacing w:after="0"/>
        <w:ind w:left="0"/>
        <w:jc w:val="both"/>
      </w:pPr>
      <w:r>
        <w:rPr>
          <w:rFonts w:ascii="Times New Roman"/>
          <w:b w:val="false"/>
          <w:i w:val="false"/>
          <w:color w:val="000000"/>
          <w:sz w:val="28"/>
        </w:rPr>
        <w:t>кроме группы 7 "здания, сооружения, строения" - 2800,0 тыс.тенге;</w:t>
      </w:r>
    </w:p>
    <w:p>
      <w:pPr>
        <w:spacing w:after="0"/>
        <w:ind w:left="0"/>
        <w:jc w:val="both"/>
      </w:pPr>
      <w:r>
        <w:rPr>
          <w:rFonts w:ascii="Times New Roman"/>
          <w:b w:val="false"/>
          <w:i w:val="false"/>
          <w:color w:val="000000"/>
          <w:sz w:val="28"/>
        </w:rPr>
        <w:t xml:space="preserve">     2) Указанные основные средства подлежат распределению по подгруппам, </w:t>
      </w:r>
    </w:p>
    <w:p>
      <w:pPr>
        <w:spacing w:after="0"/>
        <w:ind w:left="0"/>
        <w:jc w:val="both"/>
      </w:pPr>
      <w:r>
        <w:rPr>
          <w:rFonts w:ascii="Times New Roman"/>
          <w:b w:val="false"/>
          <w:i w:val="false"/>
          <w:color w:val="000000"/>
          <w:sz w:val="28"/>
        </w:rPr>
        <w:t xml:space="preserve">приведенным в пункте 18 раздела 3 настоящего приложения: </w:t>
      </w:r>
    </w:p>
    <w:p>
      <w:pPr>
        <w:spacing w:after="0"/>
        <w:ind w:left="0"/>
        <w:jc w:val="both"/>
      </w:pPr>
      <w:r>
        <w:rPr>
          <w:rFonts w:ascii="Times New Roman"/>
          <w:b w:val="false"/>
          <w:i w:val="false"/>
          <w:color w:val="000000"/>
          <w:sz w:val="28"/>
        </w:rPr>
        <w:t>     5 подгруппа (оборудование сотовой связи),</w:t>
      </w:r>
    </w:p>
    <w:p>
      <w:pPr>
        <w:spacing w:after="0"/>
        <w:ind w:left="0"/>
        <w:jc w:val="both"/>
      </w:pPr>
      <w:r>
        <w:rPr>
          <w:rFonts w:ascii="Times New Roman"/>
          <w:b w:val="false"/>
          <w:i w:val="false"/>
          <w:color w:val="000000"/>
          <w:sz w:val="28"/>
        </w:rPr>
        <w:t>     7 подгруппа (автомобили),</w:t>
      </w:r>
    </w:p>
    <w:p>
      <w:pPr>
        <w:spacing w:after="0"/>
        <w:ind w:left="0"/>
        <w:jc w:val="both"/>
      </w:pPr>
      <w:r>
        <w:rPr>
          <w:rFonts w:ascii="Times New Roman"/>
          <w:b w:val="false"/>
          <w:i w:val="false"/>
          <w:color w:val="000000"/>
          <w:sz w:val="28"/>
        </w:rPr>
        <w:t>     8 подгруппа (компьютеры),</w:t>
      </w:r>
    </w:p>
    <w:p>
      <w:pPr>
        <w:spacing w:after="0"/>
        <w:ind w:left="0"/>
        <w:jc w:val="both"/>
      </w:pPr>
      <w:r>
        <w:rPr>
          <w:rFonts w:ascii="Times New Roman"/>
          <w:b w:val="false"/>
          <w:i w:val="false"/>
          <w:color w:val="000000"/>
          <w:sz w:val="28"/>
        </w:rPr>
        <w:t>     9 подгруппа (офисная мебель);</w:t>
      </w:r>
    </w:p>
    <w:p>
      <w:pPr>
        <w:spacing w:after="0"/>
        <w:ind w:left="0"/>
        <w:jc w:val="both"/>
      </w:pPr>
      <w:r>
        <w:rPr>
          <w:rFonts w:ascii="Times New Roman"/>
          <w:b w:val="false"/>
          <w:i w:val="false"/>
          <w:color w:val="000000"/>
          <w:sz w:val="28"/>
        </w:rPr>
        <w:t xml:space="preserve">     3) Необходимо определить по данным бух. учета остаточную стоимость </w:t>
      </w:r>
    </w:p>
    <w:p>
      <w:pPr>
        <w:spacing w:after="0"/>
        <w:ind w:left="0"/>
        <w:jc w:val="both"/>
      </w:pPr>
      <w:r>
        <w:rPr>
          <w:rFonts w:ascii="Times New Roman"/>
          <w:b w:val="false"/>
          <w:i w:val="false"/>
          <w:color w:val="000000"/>
          <w:sz w:val="28"/>
        </w:rPr>
        <w:t xml:space="preserve">основных средств в разрезе каждой подгруппы: </w:t>
      </w:r>
    </w:p>
    <w:p>
      <w:pPr>
        <w:spacing w:after="0"/>
        <w:ind w:left="0"/>
        <w:jc w:val="both"/>
      </w:pPr>
      <w:r>
        <w:rPr>
          <w:rFonts w:ascii="Times New Roman"/>
          <w:b w:val="false"/>
          <w:i w:val="false"/>
          <w:color w:val="000000"/>
          <w:sz w:val="28"/>
        </w:rPr>
        <w:t>     5 подгруппа - 1710,0 тыс. тенге,</w:t>
      </w:r>
    </w:p>
    <w:p>
      <w:pPr>
        <w:spacing w:after="0"/>
        <w:ind w:left="0"/>
        <w:jc w:val="both"/>
      </w:pPr>
      <w:r>
        <w:rPr>
          <w:rFonts w:ascii="Times New Roman"/>
          <w:b w:val="false"/>
          <w:i w:val="false"/>
          <w:color w:val="000000"/>
          <w:sz w:val="28"/>
        </w:rPr>
        <w:t>     7 подгруппа - 780,0 тыс. тенге,</w:t>
      </w:r>
    </w:p>
    <w:p>
      <w:pPr>
        <w:spacing w:after="0"/>
        <w:ind w:left="0"/>
        <w:jc w:val="both"/>
      </w:pPr>
      <w:r>
        <w:rPr>
          <w:rFonts w:ascii="Times New Roman"/>
          <w:b w:val="false"/>
          <w:i w:val="false"/>
          <w:color w:val="000000"/>
          <w:sz w:val="28"/>
        </w:rPr>
        <w:t>     8 подгруппа - 483,0 тыс. тенге,</w:t>
      </w:r>
    </w:p>
    <w:p>
      <w:pPr>
        <w:spacing w:after="0"/>
        <w:ind w:left="0"/>
        <w:jc w:val="both"/>
      </w:pPr>
      <w:r>
        <w:rPr>
          <w:rFonts w:ascii="Times New Roman"/>
          <w:b w:val="false"/>
          <w:i w:val="false"/>
          <w:color w:val="000000"/>
          <w:sz w:val="28"/>
        </w:rPr>
        <w:t>     9 подгруппа - 397,0 тыс. тенге,</w:t>
      </w:r>
    </w:p>
    <w:p>
      <w:pPr>
        <w:spacing w:after="0"/>
        <w:ind w:left="0"/>
        <w:jc w:val="both"/>
      </w:pPr>
      <w:r>
        <w:rPr>
          <w:rFonts w:ascii="Times New Roman"/>
          <w:b w:val="false"/>
          <w:i w:val="false"/>
          <w:color w:val="000000"/>
          <w:sz w:val="28"/>
        </w:rPr>
        <w:t>     Итого: 3370,0 тыс. тенге;</w:t>
      </w:r>
    </w:p>
    <w:p>
      <w:pPr>
        <w:spacing w:after="0"/>
        <w:ind w:left="0"/>
        <w:jc w:val="both"/>
      </w:pPr>
      <w:r>
        <w:rPr>
          <w:rFonts w:ascii="Times New Roman"/>
          <w:b w:val="false"/>
          <w:i w:val="false"/>
          <w:color w:val="000000"/>
          <w:sz w:val="28"/>
        </w:rPr>
        <w:t xml:space="preserve">     4) Удельный вес каждой подгруппы в общей стоимости основных средств </w:t>
      </w:r>
    </w:p>
    <w:p>
      <w:pPr>
        <w:spacing w:after="0"/>
        <w:ind w:left="0"/>
        <w:jc w:val="both"/>
      </w:pPr>
      <w:r>
        <w:rPr>
          <w:rFonts w:ascii="Times New Roman"/>
          <w:b w:val="false"/>
          <w:i w:val="false"/>
          <w:color w:val="000000"/>
          <w:sz w:val="28"/>
        </w:rPr>
        <w:t>составляет:</w:t>
      </w:r>
    </w:p>
    <w:p>
      <w:pPr>
        <w:spacing w:after="0"/>
        <w:ind w:left="0"/>
        <w:jc w:val="both"/>
      </w:pPr>
      <w:r>
        <w:rPr>
          <w:rFonts w:ascii="Times New Roman"/>
          <w:b w:val="false"/>
          <w:i w:val="false"/>
          <w:color w:val="000000"/>
          <w:sz w:val="28"/>
        </w:rPr>
        <w:t>     5 подгруппа - 50,74%,</w:t>
      </w:r>
    </w:p>
    <w:p>
      <w:pPr>
        <w:spacing w:after="0"/>
        <w:ind w:left="0"/>
        <w:jc w:val="both"/>
      </w:pPr>
      <w:r>
        <w:rPr>
          <w:rFonts w:ascii="Times New Roman"/>
          <w:b w:val="false"/>
          <w:i w:val="false"/>
          <w:color w:val="000000"/>
          <w:sz w:val="28"/>
        </w:rPr>
        <w:t>     7 подгруппа - 23,15%,</w:t>
      </w:r>
    </w:p>
    <w:p>
      <w:pPr>
        <w:spacing w:after="0"/>
        <w:ind w:left="0"/>
        <w:jc w:val="both"/>
      </w:pPr>
      <w:r>
        <w:rPr>
          <w:rFonts w:ascii="Times New Roman"/>
          <w:b w:val="false"/>
          <w:i w:val="false"/>
          <w:color w:val="000000"/>
          <w:sz w:val="28"/>
        </w:rPr>
        <w:t>     8 подгруппа - 14,33%,</w:t>
      </w:r>
    </w:p>
    <w:p>
      <w:pPr>
        <w:spacing w:after="0"/>
        <w:ind w:left="0"/>
        <w:jc w:val="both"/>
      </w:pPr>
      <w:r>
        <w:rPr>
          <w:rFonts w:ascii="Times New Roman"/>
          <w:b w:val="false"/>
          <w:i w:val="false"/>
          <w:color w:val="000000"/>
          <w:sz w:val="28"/>
        </w:rPr>
        <w:t>     9 подгруппа - 11,78%,</w:t>
      </w:r>
    </w:p>
    <w:p>
      <w:pPr>
        <w:spacing w:after="0"/>
        <w:ind w:left="0"/>
        <w:jc w:val="both"/>
      </w:pPr>
      <w:r>
        <w:rPr>
          <w:rFonts w:ascii="Times New Roman"/>
          <w:b w:val="false"/>
          <w:i w:val="false"/>
          <w:color w:val="000000"/>
          <w:sz w:val="28"/>
        </w:rPr>
        <w:t>     Итого: 100%;</w:t>
      </w:r>
    </w:p>
    <w:p>
      <w:pPr>
        <w:spacing w:after="0"/>
        <w:ind w:left="0"/>
        <w:jc w:val="both"/>
      </w:pPr>
      <w:r>
        <w:rPr>
          <w:rFonts w:ascii="Times New Roman"/>
          <w:b w:val="false"/>
          <w:i w:val="false"/>
          <w:color w:val="000000"/>
          <w:sz w:val="28"/>
        </w:rPr>
        <w:t xml:space="preserve">     5) Производится расчет новых стоимостных балансов каждой подгруппы на </w:t>
      </w:r>
    </w:p>
    <w:p>
      <w:pPr>
        <w:spacing w:after="0"/>
        <w:ind w:left="0"/>
        <w:jc w:val="both"/>
      </w:pPr>
      <w:r>
        <w:rPr>
          <w:rFonts w:ascii="Times New Roman"/>
          <w:b w:val="false"/>
          <w:i w:val="false"/>
          <w:color w:val="000000"/>
          <w:sz w:val="28"/>
        </w:rPr>
        <w:t xml:space="preserve">1.01.2000 года путем применения удельного веса определенного согласно </w:t>
      </w:r>
    </w:p>
    <w:p>
      <w:pPr>
        <w:spacing w:after="0"/>
        <w:ind w:left="0"/>
        <w:jc w:val="both"/>
      </w:pPr>
      <w:r>
        <w:rPr>
          <w:rFonts w:ascii="Times New Roman"/>
          <w:b w:val="false"/>
          <w:i w:val="false"/>
          <w:color w:val="000000"/>
          <w:sz w:val="28"/>
        </w:rPr>
        <w:t xml:space="preserve">подпункту 4 к величине стоимостных балансов всех групп, определенной в </w:t>
      </w:r>
    </w:p>
    <w:p>
      <w:pPr>
        <w:spacing w:after="0"/>
        <w:ind w:left="0"/>
        <w:jc w:val="both"/>
      </w:pPr>
      <w:r>
        <w:rPr>
          <w:rFonts w:ascii="Times New Roman"/>
          <w:b w:val="false"/>
          <w:i w:val="false"/>
          <w:color w:val="000000"/>
          <w:sz w:val="28"/>
        </w:rPr>
        <w:t>приложении 9 к декларации и указанной в подпункте 1:</w:t>
      </w:r>
    </w:p>
    <w:p>
      <w:pPr>
        <w:spacing w:after="0"/>
        <w:ind w:left="0"/>
        <w:jc w:val="both"/>
      </w:pPr>
      <w:r>
        <w:rPr>
          <w:rFonts w:ascii="Times New Roman"/>
          <w:b w:val="false"/>
          <w:i w:val="false"/>
          <w:color w:val="000000"/>
          <w:sz w:val="28"/>
        </w:rPr>
        <w:t>     5 подгруппа - 2800,0 тыс. тенге * 50,74% = 1420,7 тыс. тенге,</w:t>
      </w:r>
    </w:p>
    <w:p>
      <w:pPr>
        <w:spacing w:after="0"/>
        <w:ind w:left="0"/>
        <w:jc w:val="both"/>
      </w:pPr>
      <w:r>
        <w:rPr>
          <w:rFonts w:ascii="Times New Roman"/>
          <w:b w:val="false"/>
          <w:i w:val="false"/>
          <w:color w:val="000000"/>
          <w:sz w:val="28"/>
        </w:rPr>
        <w:t>     7 подгруппа - 2800,0 тыс. тенге * 23,15% = 648,2 тыс. тенге,</w:t>
      </w:r>
    </w:p>
    <w:p>
      <w:pPr>
        <w:spacing w:after="0"/>
        <w:ind w:left="0"/>
        <w:jc w:val="both"/>
      </w:pPr>
      <w:r>
        <w:rPr>
          <w:rFonts w:ascii="Times New Roman"/>
          <w:b w:val="false"/>
          <w:i w:val="false"/>
          <w:color w:val="000000"/>
          <w:sz w:val="28"/>
        </w:rPr>
        <w:t>     8 подгруппа - 2800,0 тыс. тенге * 14,33% = 401,2 тыс. тенге,</w:t>
      </w:r>
    </w:p>
    <w:p>
      <w:pPr>
        <w:spacing w:after="0"/>
        <w:ind w:left="0"/>
        <w:jc w:val="both"/>
      </w:pPr>
      <w:r>
        <w:rPr>
          <w:rFonts w:ascii="Times New Roman"/>
          <w:b w:val="false"/>
          <w:i w:val="false"/>
          <w:color w:val="000000"/>
          <w:sz w:val="28"/>
        </w:rPr>
        <w:t>     9 подгруппа - 2800,0 тыс. тенге * 11,78% = 329,9 тыс. тенге,</w:t>
      </w:r>
    </w:p>
    <w:p>
      <w:pPr>
        <w:spacing w:after="0"/>
        <w:ind w:left="0"/>
        <w:jc w:val="both"/>
      </w:pPr>
      <w:r>
        <w:rPr>
          <w:rFonts w:ascii="Times New Roman"/>
          <w:b w:val="false"/>
          <w:i w:val="false"/>
          <w:color w:val="000000"/>
          <w:sz w:val="28"/>
        </w:rPr>
        <w:t>          Итого: 2800,0 тыс.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 w:id="10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Для определения стоимостных балансов подгрупп группы "Здания, строения" и "Сооружения" необходимо суммы, указанные в графе М приложения 9 к декларации по 7 группе распределить на подгруппы группы I-II, приведенной в пункте 18 раздела 3 настоящего приложения. </w:t>
      </w:r>
      <w:r>
        <w:br/>
      </w:r>
      <w:r>
        <w:rPr>
          <w:rFonts w:ascii="Times New Roman"/>
          <w:b w:val="false"/>
          <w:i w:val="false"/>
          <w:color w:val="000000"/>
          <w:sz w:val="28"/>
        </w:rPr>
        <w:t xml:space="preserve">
      Данные приложения 9 к декларации за 1999 год, которые числились по 7 группе, переносятся во вновь сформированные подгруппы: </w:t>
      </w:r>
      <w:r>
        <w:br/>
      </w:r>
      <w:r>
        <w:rPr>
          <w:rFonts w:ascii="Times New Roman"/>
          <w:b w:val="false"/>
          <w:i w:val="false"/>
          <w:color w:val="000000"/>
          <w:sz w:val="28"/>
        </w:rPr>
        <w:t>
 </w:t>
      </w:r>
      <w:r>
        <w:br/>
      </w:r>
      <w:r>
        <w:rPr>
          <w:rFonts w:ascii="Times New Roman"/>
          <w:b w:val="false"/>
          <w:i w:val="false"/>
          <w:color w:val="000000"/>
          <w:sz w:val="28"/>
        </w:rPr>
        <w:t xml:space="preserve">
      1 подгруппа (здания, гараж) - 1700,0 тыс. тенге, </w:t>
      </w:r>
      <w:r>
        <w:br/>
      </w:r>
      <w:r>
        <w:rPr>
          <w:rFonts w:ascii="Times New Roman"/>
          <w:b w:val="false"/>
          <w:i w:val="false"/>
          <w:color w:val="000000"/>
          <w:sz w:val="28"/>
        </w:rPr>
        <w:t xml:space="preserve">
      2 подгруппа (теплица) - 450,0 тыс. тенге.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 Раздельный метод применяется для определения остаточной стоимости каждого основного средства подгруппы в отдельности. При этом налогоплательщик вправе произвести расчет остаточной стоимости основных средств за каждый год отдельно. </w:t>
      </w:r>
      <w:r>
        <w:br/>
      </w:r>
      <w:r>
        <w:rPr>
          <w:rFonts w:ascii="Times New Roman"/>
          <w:b w:val="false"/>
          <w:i w:val="false"/>
          <w:color w:val="000000"/>
          <w:sz w:val="28"/>
        </w:rPr>
        <w:t xml:space="preserve">
      Расчет формирования стоимостных балансов подгрупп основных средств по состоянию на 1 января 2000 года составляется налогоплательщиком в произвольной форме и должен содержать весь необходимый и полный объем данных по порядку исчисления и определения вышеуказанных стоимостных балансов подгрупп. Расчет должен быть представлен налогоплательщиком в налоговый орган вместе с декларацией за 2000 год. Расчет должен храниться налогоплательщиком в течение срока исковой давности.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исчисления амортизационных отчислений </w:t>
      </w:r>
      <w:r>
        <w:br/>
      </w:r>
      <w:r>
        <w:rPr>
          <w:rFonts w:ascii="Times New Roman"/>
          <w:b w:val="false"/>
          <w:i w:val="false"/>
          <w:color w:val="000000"/>
          <w:sz w:val="28"/>
        </w:rPr>
        <w:t xml:space="preserve">
                           фиксированных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Для исчисления амортизационных отчислений фиксированные активы подлежат распределению по амортизационным подгруппам, объединенным по функциональному признаку. </w:t>
      </w:r>
      <w:r>
        <w:br/>
      </w:r>
      <w:r>
        <w:rPr>
          <w:rFonts w:ascii="Times New Roman"/>
          <w:b w:val="false"/>
          <w:i w:val="false"/>
          <w:color w:val="000000"/>
          <w:sz w:val="28"/>
        </w:rPr>
        <w:t xml:space="preserve">
      12. Амортизационные отчисления по каждой подгруппе подсчитываются путем применения нормы амортизации, но не выше предельной, установленной настоящим приложением, к стоимостному балансу подгруппы на конец отчетного периода. </w:t>
      </w:r>
      <w:r>
        <w:br/>
      </w:r>
      <w:r>
        <w:rPr>
          <w:rFonts w:ascii="Times New Roman"/>
          <w:b w:val="false"/>
          <w:i w:val="false"/>
          <w:color w:val="000000"/>
          <w:sz w:val="28"/>
        </w:rPr>
        <w:t xml:space="preserve">
      В случае ликвидации или реорганизации юридического лица амортизационные отчисления корректируются на период деятельности в налоговом году. </w:t>
      </w:r>
      <w:r>
        <w:br/>
      </w:r>
      <w:r>
        <w:rPr>
          <w:rFonts w:ascii="Times New Roman"/>
          <w:b w:val="false"/>
          <w:i w:val="false"/>
          <w:color w:val="000000"/>
          <w:sz w:val="28"/>
        </w:rPr>
        <w:t xml:space="preserve">
      13. По зданиям, строениям и сооружениям амортизационные отчисления определяются по каждому объекту отдельно. </w:t>
      </w:r>
      <w:r>
        <w:br/>
      </w:r>
      <w:r>
        <w:rPr>
          <w:rFonts w:ascii="Times New Roman"/>
          <w:b w:val="false"/>
          <w:i w:val="false"/>
          <w:color w:val="000000"/>
          <w:sz w:val="28"/>
        </w:rPr>
        <w:t xml:space="preserve">
      14. Налогоплательщик вправе исчислять амортизационные отчисления отдельно по каждому фиксированному активу отдельно. </w:t>
      </w:r>
      <w:r>
        <w:br/>
      </w:r>
      <w:r>
        <w:rPr>
          <w:rFonts w:ascii="Times New Roman"/>
          <w:b w:val="false"/>
          <w:i w:val="false"/>
          <w:color w:val="000000"/>
          <w:sz w:val="28"/>
        </w:rPr>
        <w:t xml:space="preserve">
      При этом стоимостный баланс подгрупп определяется на основе данных учета, проводимого налогоплательщиком пообъектно. </w:t>
      </w:r>
      <w:r>
        <w:br/>
      </w:r>
      <w:r>
        <w:rPr>
          <w:rFonts w:ascii="Times New Roman"/>
          <w:b w:val="false"/>
          <w:i w:val="false"/>
          <w:color w:val="000000"/>
          <w:sz w:val="28"/>
        </w:rPr>
        <w:t xml:space="preserve">
      15. По каждой амортизационной подгруппе на начало отчетного периода определяются итоговые суммы, называемые стоимостным балансом подгруппы. </w:t>
      </w:r>
      <w:r>
        <w:br/>
      </w:r>
      <w:r>
        <w:rPr>
          <w:rFonts w:ascii="Times New Roman"/>
          <w:b w:val="false"/>
          <w:i w:val="false"/>
          <w:color w:val="000000"/>
          <w:sz w:val="28"/>
        </w:rPr>
        <w:t xml:space="preserve">
      Стоимостный баланс подгруппы на конец налогового года определяется как: </w:t>
      </w:r>
      <w:r>
        <w:br/>
      </w:r>
      <w:r>
        <w:rPr>
          <w:rFonts w:ascii="Times New Roman"/>
          <w:b w:val="false"/>
          <w:i w:val="false"/>
          <w:color w:val="000000"/>
          <w:sz w:val="28"/>
        </w:rPr>
        <w:t xml:space="preserve">
      стоимостный баланс подгруппы на начало налогового года, определяемый как стоимостный баланс подгруппы на конец предыдущего налогового года, уменьшенный на сумму амортизации, исчисленной в предыдущем налоговом году, а также с учетом корректировок, производимых согласно пунктам 13-15 и 26 настоящего раздела </w:t>
      </w:r>
      <w:r>
        <w:br/>
      </w:r>
      <w:r>
        <w:rPr>
          <w:rFonts w:ascii="Times New Roman"/>
          <w:b w:val="false"/>
          <w:i w:val="false"/>
          <w:color w:val="000000"/>
          <w:sz w:val="28"/>
        </w:rPr>
        <w:t xml:space="preserve">
      плюс (минус) </w:t>
      </w:r>
      <w:r>
        <w:br/>
      </w:r>
      <w:r>
        <w:rPr>
          <w:rFonts w:ascii="Times New Roman"/>
          <w:b w:val="false"/>
          <w:i w:val="false"/>
          <w:color w:val="000000"/>
          <w:sz w:val="28"/>
        </w:rPr>
        <w:t xml:space="preserve">
      сумма переоценки фиксированных активов </w:t>
      </w:r>
      <w:r>
        <w:br/>
      </w:r>
      <w:r>
        <w:rPr>
          <w:rFonts w:ascii="Times New Roman"/>
          <w:b w:val="false"/>
          <w:i w:val="false"/>
          <w:color w:val="000000"/>
          <w:sz w:val="28"/>
        </w:rPr>
        <w:t xml:space="preserve">
      плюс </w:t>
      </w:r>
      <w:r>
        <w:br/>
      </w:r>
      <w:r>
        <w:rPr>
          <w:rFonts w:ascii="Times New Roman"/>
          <w:b w:val="false"/>
          <w:i w:val="false"/>
          <w:color w:val="000000"/>
          <w:sz w:val="28"/>
        </w:rPr>
        <w:t xml:space="preserve">
      поступившие в отчетном периоде фиксированные активы по стоимости, определенной в соответствии с пунктом 6 настоящего раздела </w:t>
      </w:r>
      <w:r>
        <w:br/>
      </w:r>
      <w:r>
        <w:rPr>
          <w:rFonts w:ascii="Times New Roman"/>
          <w:b w:val="false"/>
          <w:i w:val="false"/>
          <w:color w:val="000000"/>
          <w:sz w:val="28"/>
        </w:rPr>
        <w:t xml:space="preserve">
      минус </w:t>
      </w:r>
      <w:r>
        <w:br/>
      </w:r>
      <w:r>
        <w:rPr>
          <w:rFonts w:ascii="Times New Roman"/>
          <w:b w:val="false"/>
          <w:i w:val="false"/>
          <w:color w:val="000000"/>
          <w:sz w:val="28"/>
        </w:rPr>
        <w:t xml:space="preserve">
      выбывшие в отчетном периоде фиксированные активы по стоимости, определенной в соответствии с пунктом 7 настоящего раздела. </w:t>
      </w:r>
      <w:r>
        <w:br/>
      </w:r>
      <w:r>
        <w:rPr>
          <w:rFonts w:ascii="Times New Roman"/>
          <w:b w:val="false"/>
          <w:i w:val="false"/>
          <w:color w:val="000000"/>
          <w:sz w:val="28"/>
        </w:rPr>
        <w:t xml:space="preserve">
      16. Поступающие фиксированные активы учитываются в стоимостном балансе подгрупп: </w:t>
      </w:r>
      <w:r>
        <w:br/>
      </w:r>
      <w:r>
        <w:rPr>
          <w:rFonts w:ascii="Times New Roman"/>
          <w:b w:val="false"/>
          <w:i w:val="false"/>
          <w:color w:val="000000"/>
          <w:sz w:val="28"/>
        </w:rPr>
        <w:t xml:space="preserve">
      1) при приобретении, безвозмездном получении и получении в качестве вклада в уставный капитал - по стоимости, включающей в себя затраты по их приобретению, производству, строительству, монтажу и установке, а также другие затраты, увеличивающие их стоимость, кроме затрат, по которым налогоплательщик имеет право на вычеты; </w:t>
      </w:r>
      <w:r>
        <w:br/>
      </w:r>
      <w:r>
        <w:rPr>
          <w:rFonts w:ascii="Times New Roman"/>
          <w:b w:val="false"/>
          <w:i w:val="false"/>
          <w:color w:val="000000"/>
          <w:sz w:val="28"/>
        </w:rPr>
        <w:t xml:space="preserve">
      2) при вводе в эксплуатацию основных средств, находившихся на консервации, реконструкции и техническом перевооружении при условии их полной остановки - по балансовой стоимости. </w:t>
      </w:r>
      <w:r>
        <w:br/>
      </w:r>
      <w:r>
        <w:rPr>
          <w:rFonts w:ascii="Times New Roman"/>
          <w:b w:val="false"/>
          <w:i w:val="false"/>
          <w:color w:val="000000"/>
          <w:sz w:val="28"/>
        </w:rPr>
        <w:t xml:space="preserve">
      17. Выбывающие фиксированные активы учитываются в стоимостном балансе подгрупп: </w:t>
      </w:r>
      <w:r>
        <w:br/>
      </w:r>
      <w:r>
        <w:rPr>
          <w:rFonts w:ascii="Times New Roman"/>
          <w:b w:val="false"/>
          <w:i w:val="false"/>
          <w:color w:val="000000"/>
          <w:sz w:val="28"/>
        </w:rPr>
        <w:t xml:space="preserve">
      1) при реализации, безвозмездной передаче, при передаче в качестве вклада в уставный капитал - по стоимости реализации; </w:t>
      </w:r>
      <w:r>
        <w:br/>
      </w:r>
      <w:r>
        <w:rPr>
          <w:rFonts w:ascii="Times New Roman"/>
          <w:b w:val="false"/>
          <w:i w:val="false"/>
          <w:color w:val="000000"/>
          <w:sz w:val="28"/>
        </w:rPr>
        <w:t xml:space="preserve">
      2) при передаче объектов основных средств на консервацию, реконструкцию и техническое перевооружение, при условии их полной остановки - по балансовой стоимости; </w:t>
      </w:r>
      <w:r>
        <w:br/>
      </w:r>
      <w:r>
        <w:rPr>
          <w:rFonts w:ascii="Times New Roman"/>
          <w:b w:val="false"/>
          <w:i w:val="false"/>
          <w:color w:val="000000"/>
          <w:sz w:val="28"/>
        </w:rPr>
        <w:t xml:space="preserve">
      3) при списании, утрате, уничтожении, порче, потере, в случае страхования фиксированных активов - по стоимости, определяемой исходя из суммы страховых выплат, выплачиваемых страхователю страховой организацией в соответствии с договором страхования. Если в соответствии с договором страхования причитающиеся страховые выплаты относятся к части фиксированного актива, то стоимость выбывшего фиксированного актива </w:t>
      </w:r>
    </w:p>
    <w:bookmarkEnd w:id="101"/>
    <w:bookmarkStart w:name="z304" w:id="102"/>
    <w:p>
      <w:pPr>
        <w:spacing w:after="0"/>
        <w:ind w:left="0"/>
        <w:jc w:val="both"/>
      </w:pPr>
      <w:r>
        <w:rPr>
          <w:rFonts w:ascii="Times New Roman"/>
          <w:b w:val="false"/>
          <w:i w:val="false"/>
          <w:color w:val="000000"/>
          <w:sz w:val="28"/>
        </w:rPr>
        <w:t>
 </w:t>
      </w:r>
    </w:p>
    <w:bookmarkEnd w:id="102"/>
    <w:p>
      <w:pPr>
        <w:spacing w:after="0"/>
        <w:ind w:left="0"/>
        <w:jc w:val="both"/>
      </w:pPr>
      <w:r>
        <w:rPr>
          <w:rFonts w:ascii="Times New Roman"/>
          <w:b w:val="false"/>
          <w:i w:val="false"/>
          <w:color w:val="000000"/>
          <w:sz w:val="28"/>
        </w:rPr>
        <w:t xml:space="preserve">определяется как сумма страховых выплат и балансовой стоимости, </w:t>
      </w:r>
    </w:p>
    <w:p>
      <w:pPr>
        <w:spacing w:after="0"/>
        <w:ind w:left="0"/>
        <w:jc w:val="both"/>
      </w:pPr>
      <w:r>
        <w:rPr>
          <w:rFonts w:ascii="Times New Roman"/>
          <w:b w:val="false"/>
          <w:i w:val="false"/>
          <w:color w:val="000000"/>
          <w:sz w:val="28"/>
        </w:rPr>
        <w:t>относящейся к незастрахованной части фиксированного актива.</w:t>
      </w:r>
    </w:p>
    <w:p>
      <w:pPr>
        <w:spacing w:after="0"/>
        <w:ind w:left="0"/>
        <w:jc w:val="both"/>
      </w:pPr>
      <w:r>
        <w:rPr>
          <w:rFonts w:ascii="Times New Roman"/>
          <w:b w:val="false"/>
          <w:i w:val="false"/>
          <w:color w:val="000000"/>
          <w:sz w:val="28"/>
        </w:rPr>
        <w:t xml:space="preserve">     В иных случаях списания, утраты, уничтожения, порчи, потери </w:t>
      </w:r>
    </w:p>
    <w:p>
      <w:pPr>
        <w:spacing w:after="0"/>
        <w:ind w:left="0"/>
        <w:jc w:val="both"/>
      </w:pPr>
      <w:r>
        <w:rPr>
          <w:rFonts w:ascii="Times New Roman"/>
          <w:b w:val="false"/>
          <w:i w:val="false"/>
          <w:color w:val="000000"/>
          <w:sz w:val="28"/>
        </w:rPr>
        <w:t>фиксированных активов - по балансовой стоимости.</w:t>
      </w:r>
    </w:p>
    <w:p>
      <w:pPr>
        <w:spacing w:after="0"/>
        <w:ind w:left="0"/>
        <w:jc w:val="both"/>
      </w:pPr>
      <w:r>
        <w:rPr>
          <w:rFonts w:ascii="Times New Roman"/>
          <w:b w:val="false"/>
          <w:i w:val="false"/>
          <w:color w:val="000000"/>
          <w:sz w:val="28"/>
        </w:rPr>
        <w:t xml:space="preserve">     18. Подлежащие амортизации фиксированные активы распределяются по </w:t>
      </w:r>
    </w:p>
    <w:p>
      <w:pPr>
        <w:spacing w:after="0"/>
        <w:ind w:left="0"/>
        <w:jc w:val="both"/>
      </w:pPr>
      <w:r>
        <w:rPr>
          <w:rFonts w:ascii="Times New Roman"/>
          <w:b w:val="false"/>
          <w:i w:val="false"/>
          <w:color w:val="000000"/>
          <w:sz w:val="28"/>
        </w:rPr>
        <w:t>подгруппам со следующими предельными нормами амортизации: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 фиксированных активов   !Предельная !Дополнительная</w:t>
      </w:r>
    </w:p>
    <w:p>
      <w:pPr>
        <w:spacing w:after="0"/>
        <w:ind w:left="0"/>
        <w:jc w:val="both"/>
      </w:pPr>
      <w:r>
        <w:rPr>
          <w:rFonts w:ascii="Times New Roman"/>
          <w:b w:val="false"/>
          <w:i w:val="false"/>
          <w:color w:val="000000"/>
          <w:sz w:val="28"/>
        </w:rPr>
        <w:t>групп,!                                     !норма      !норма амортизации</w:t>
      </w:r>
    </w:p>
    <w:p>
      <w:pPr>
        <w:spacing w:after="0"/>
        <w:ind w:left="0"/>
        <w:jc w:val="both"/>
      </w:pPr>
      <w:r>
        <w:rPr>
          <w:rFonts w:ascii="Times New Roman"/>
          <w:b w:val="false"/>
          <w:i w:val="false"/>
          <w:color w:val="000000"/>
          <w:sz w:val="28"/>
        </w:rPr>
        <w:t>под-  !                                     !амортизации! по новым</w:t>
      </w:r>
    </w:p>
    <w:p>
      <w:pPr>
        <w:spacing w:after="0"/>
        <w:ind w:left="0"/>
        <w:jc w:val="both"/>
      </w:pPr>
      <w:r>
        <w:rPr>
          <w:rFonts w:ascii="Times New Roman"/>
          <w:b w:val="false"/>
          <w:i w:val="false"/>
          <w:color w:val="000000"/>
          <w:sz w:val="28"/>
        </w:rPr>
        <w:t xml:space="preserve">групп !                                     !по основным!основным </w:t>
      </w:r>
    </w:p>
    <w:p>
      <w:pPr>
        <w:spacing w:after="0"/>
        <w:ind w:left="0"/>
        <w:jc w:val="both"/>
      </w:pPr>
      <w:r>
        <w:rPr>
          <w:rFonts w:ascii="Times New Roman"/>
          <w:b w:val="false"/>
          <w:i w:val="false"/>
          <w:color w:val="000000"/>
          <w:sz w:val="28"/>
        </w:rPr>
        <w:t>      !                                     !средствам  !средствам,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I    Здания, строения</w:t>
      </w:r>
    </w:p>
    <w:p>
      <w:pPr>
        <w:spacing w:after="0"/>
        <w:ind w:left="0"/>
        <w:jc w:val="both"/>
      </w:pPr>
      <w:r>
        <w:rPr>
          <w:rFonts w:ascii="Times New Roman"/>
          <w:b w:val="false"/>
          <w:i w:val="false"/>
          <w:color w:val="000000"/>
          <w:sz w:val="28"/>
        </w:rPr>
        <w:t>  1    Здания, строения                         8</w:t>
      </w:r>
    </w:p>
    <w:p>
      <w:pPr>
        <w:spacing w:after="0"/>
        <w:ind w:left="0"/>
        <w:jc w:val="both"/>
      </w:pPr>
      <w:r>
        <w:rPr>
          <w:rFonts w:ascii="Times New Roman"/>
          <w:b w:val="false"/>
          <w:i w:val="false"/>
          <w:color w:val="000000"/>
          <w:sz w:val="28"/>
        </w:rPr>
        <w:t xml:space="preserve"> II    Сооружения</w:t>
      </w:r>
    </w:p>
    <w:p>
      <w:pPr>
        <w:spacing w:after="0"/>
        <w:ind w:left="0"/>
        <w:jc w:val="both"/>
      </w:pPr>
      <w:r>
        <w:rPr>
          <w:rFonts w:ascii="Times New Roman"/>
          <w:b w:val="false"/>
          <w:i w:val="false"/>
          <w:color w:val="000000"/>
          <w:sz w:val="28"/>
        </w:rPr>
        <w:t xml:space="preserve">  1    Нефтяные и газовые скважины             20 </w:t>
      </w:r>
    </w:p>
    <w:p>
      <w:pPr>
        <w:spacing w:after="0"/>
        <w:ind w:left="0"/>
        <w:jc w:val="both"/>
      </w:pPr>
      <w:r>
        <w:rPr>
          <w:rFonts w:ascii="Times New Roman"/>
          <w:b w:val="false"/>
          <w:i w:val="false"/>
          <w:color w:val="000000"/>
          <w:sz w:val="28"/>
        </w:rPr>
        <w:t>  2    Нефтегазохранилища                      10</w:t>
      </w:r>
    </w:p>
    <w:p>
      <w:pPr>
        <w:spacing w:after="0"/>
        <w:ind w:left="0"/>
        <w:jc w:val="both"/>
      </w:pPr>
      <w:r>
        <w:rPr>
          <w:rFonts w:ascii="Times New Roman"/>
          <w:b w:val="false"/>
          <w:i w:val="false"/>
          <w:color w:val="000000"/>
          <w:sz w:val="28"/>
        </w:rPr>
        <w:t>  3    Каналы судоходные, водные               10</w:t>
      </w:r>
    </w:p>
    <w:p>
      <w:pPr>
        <w:spacing w:after="0"/>
        <w:ind w:left="0"/>
        <w:jc w:val="both"/>
      </w:pPr>
      <w:r>
        <w:rPr>
          <w:rFonts w:ascii="Times New Roman"/>
          <w:b w:val="false"/>
          <w:i w:val="false"/>
          <w:color w:val="000000"/>
          <w:sz w:val="28"/>
        </w:rPr>
        <w:t>  4    Мосты                                    7</w:t>
      </w:r>
    </w:p>
    <w:p>
      <w:pPr>
        <w:spacing w:after="0"/>
        <w:ind w:left="0"/>
        <w:jc w:val="both"/>
      </w:pPr>
      <w:r>
        <w:rPr>
          <w:rFonts w:ascii="Times New Roman"/>
          <w:b w:val="false"/>
          <w:i w:val="false"/>
          <w:color w:val="000000"/>
          <w:sz w:val="28"/>
        </w:rPr>
        <w:t>  5    Дамбы, плотины                           7</w:t>
      </w:r>
    </w:p>
    <w:p>
      <w:pPr>
        <w:spacing w:after="0"/>
        <w:ind w:left="0"/>
        <w:jc w:val="both"/>
      </w:pPr>
      <w:r>
        <w:rPr>
          <w:rFonts w:ascii="Times New Roman"/>
          <w:b w:val="false"/>
          <w:i w:val="false"/>
          <w:color w:val="000000"/>
          <w:sz w:val="28"/>
        </w:rPr>
        <w:t>  6    Речные и морские причальные сооружения   7</w:t>
      </w:r>
    </w:p>
    <w:p>
      <w:pPr>
        <w:spacing w:after="0"/>
        <w:ind w:left="0"/>
        <w:jc w:val="both"/>
      </w:pPr>
      <w:r>
        <w:rPr>
          <w:rFonts w:ascii="Times New Roman"/>
          <w:b w:val="false"/>
          <w:i w:val="false"/>
          <w:color w:val="000000"/>
          <w:sz w:val="28"/>
        </w:rPr>
        <w:t>  7    Железнодорожные пути предприятий         8</w:t>
      </w:r>
    </w:p>
    <w:p>
      <w:pPr>
        <w:spacing w:after="0"/>
        <w:ind w:left="0"/>
        <w:jc w:val="both"/>
      </w:pPr>
      <w:r>
        <w:rPr>
          <w:rFonts w:ascii="Times New Roman"/>
          <w:b w:val="false"/>
          <w:i w:val="false"/>
          <w:color w:val="000000"/>
          <w:sz w:val="28"/>
        </w:rPr>
        <w:t xml:space="preserve">  8    Берегоукрепительные берегозащитные </w:t>
      </w:r>
    </w:p>
    <w:p>
      <w:pPr>
        <w:spacing w:after="0"/>
        <w:ind w:left="0"/>
        <w:jc w:val="both"/>
      </w:pPr>
      <w:r>
        <w:rPr>
          <w:rFonts w:ascii="Times New Roman"/>
          <w:b w:val="false"/>
          <w:i w:val="false"/>
          <w:color w:val="000000"/>
          <w:sz w:val="28"/>
        </w:rPr>
        <w:t>       сооружения                               7</w:t>
      </w:r>
    </w:p>
    <w:p>
      <w:pPr>
        <w:spacing w:after="0"/>
        <w:ind w:left="0"/>
        <w:jc w:val="both"/>
      </w:pPr>
      <w:r>
        <w:rPr>
          <w:rFonts w:ascii="Times New Roman"/>
          <w:b w:val="false"/>
          <w:i w:val="false"/>
          <w:color w:val="000000"/>
          <w:sz w:val="28"/>
        </w:rPr>
        <w:t xml:space="preserve">  9    Резервуары, цистерны, баки и другие </w:t>
      </w:r>
    </w:p>
    <w:p>
      <w:pPr>
        <w:spacing w:after="0"/>
        <w:ind w:left="0"/>
        <w:jc w:val="both"/>
      </w:pPr>
      <w:r>
        <w:rPr>
          <w:rFonts w:ascii="Times New Roman"/>
          <w:b w:val="false"/>
          <w:i w:val="false"/>
          <w:color w:val="000000"/>
          <w:sz w:val="28"/>
        </w:rPr>
        <w:t>       емкости                                  8</w:t>
      </w:r>
    </w:p>
    <w:p>
      <w:pPr>
        <w:spacing w:after="0"/>
        <w:ind w:left="0"/>
        <w:jc w:val="both"/>
      </w:pPr>
      <w:r>
        <w:rPr>
          <w:rFonts w:ascii="Times New Roman"/>
          <w:b w:val="false"/>
          <w:i w:val="false"/>
          <w:color w:val="000000"/>
          <w:sz w:val="28"/>
        </w:rPr>
        <w:t xml:space="preserve"> 10    Внутрихозяйственная и </w:t>
      </w:r>
    </w:p>
    <w:p>
      <w:pPr>
        <w:spacing w:after="0"/>
        <w:ind w:left="0"/>
        <w:jc w:val="both"/>
      </w:pPr>
      <w:r>
        <w:rPr>
          <w:rFonts w:ascii="Times New Roman"/>
          <w:b w:val="false"/>
          <w:i w:val="false"/>
          <w:color w:val="000000"/>
          <w:sz w:val="28"/>
        </w:rPr>
        <w:t>       межхозяйственная оросительная сеть       7</w:t>
      </w:r>
    </w:p>
    <w:p>
      <w:pPr>
        <w:spacing w:after="0"/>
        <w:ind w:left="0"/>
        <w:jc w:val="both"/>
      </w:pPr>
      <w:r>
        <w:rPr>
          <w:rFonts w:ascii="Times New Roman"/>
          <w:b w:val="false"/>
          <w:i w:val="false"/>
          <w:color w:val="000000"/>
          <w:sz w:val="28"/>
        </w:rPr>
        <w:t xml:space="preserve"> 11    Закрытая коллекторно-дренажная сеть      7</w:t>
      </w:r>
    </w:p>
    <w:p>
      <w:pPr>
        <w:spacing w:after="0"/>
        <w:ind w:left="0"/>
        <w:jc w:val="both"/>
      </w:pPr>
      <w:r>
        <w:rPr>
          <w:rFonts w:ascii="Times New Roman"/>
          <w:b w:val="false"/>
          <w:i w:val="false"/>
          <w:color w:val="000000"/>
          <w:sz w:val="28"/>
        </w:rPr>
        <w:t xml:space="preserve"> 12    Взлетно-посадочные полосы, дорожки, </w:t>
      </w:r>
    </w:p>
    <w:p>
      <w:pPr>
        <w:spacing w:after="0"/>
        <w:ind w:left="0"/>
        <w:jc w:val="both"/>
      </w:pPr>
      <w:r>
        <w:rPr>
          <w:rFonts w:ascii="Times New Roman"/>
          <w:b w:val="false"/>
          <w:i w:val="false"/>
          <w:color w:val="000000"/>
          <w:sz w:val="28"/>
        </w:rPr>
        <w:t>       места стоянки воздушных судов            8</w:t>
      </w:r>
    </w:p>
    <w:p>
      <w:pPr>
        <w:spacing w:after="0"/>
        <w:ind w:left="0"/>
        <w:jc w:val="both"/>
      </w:pPr>
      <w:r>
        <w:rPr>
          <w:rFonts w:ascii="Times New Roman"/>
          <w:b w:val="false"/>
          <w:i w:val="false"/>
          <w:color w:val="000000"/>
          <w:sz w:val="28"/>
        </w:rPr>
        <w:t xml:space="preserve"> 13    Сооружения парков и зоопарков            8</w:t>
      </w:r>
    </w:p>
    <w:p>
      <w:pPr>
        <w:spacing w:after="0"/>
        <w:ind w:left="0"/>
        <w:jc w:val="both"/>
      </w:pPr>
      <w:r>
        <w:rPr>
          <w:rFonts w:ascii="Times New Roman"/>
          <w:b w:val="false"/>
          <w:i w:val="false"/>
          <w:color w:val="000000"/>
          <w:sz w:val="28"/>
        </w:rPr>
        <w:t xml:space="preserve"> 14    Спортивно-оздоровительные сооружения    10</w:t>
      </w:r>
    </w:p>
    <w:p>
      <w:pPr>
        <w:spacing w:after="0"/>
        <w:ind w:left="0"/>
        <w:jc w:val="both"/>
      </w:pPr>
      <w:r>
        <w:rPr>
          <w:rFonts w:ascii="Times New Roman"/>
          <w:b w:val="false"/>
          <w:i w:val="false"/>
          <w:color w:val="000000"/>
          <w:sz w:val="28"/>
        </w:rPr>
        <w:t xml:space="preserve"> 15    Теплицы и парники                       10</w:t>
      </w:r>
    </w:p>
    <w:p>
      <w:pPr>
        <w:spacing w:after="0"/>
        <w:ind w:left="0"/>
        <w:jc w:val="both"/>
      </w:pPr>
      <w:r>
        <w:rPr>
          <w:rFonts w:ascii="Times New Roman"/>
          <w:b w:val="false"/>
          <w:i w:val="false"/>
          <w:color w:val="000000"/>
          <w:sz w:val="28"/>
        </w:rPr>
        <w:t xml:space="preserve"> 16    Прочие сооружения                        7</w:t>
      </w:r>
    </w:p>
    <w:p>
      <w:pPr>
        <w:spacing w:after="0"/>
        <w:ind w:left="0"/>
        <w:jc w:val="both"/>
      </w:pPr>
      <w:r>
        <w:rPr>
          <w:rFonts w:ascii="Times New Roman"/>
          <w:b w:val="false"/>
          <w:i w:val="false"/>
          <w:color w:val="000000"/>
          <w:sz w:val="28"/>
        </w:rPr>
        <w:t>III    Передаточные устройства</w:t>
      </w:r>
    </w:p>
    <w:p>
      <w:pPr>
        <w:spacing w:after="0"/>
        <w:ind w:left="0"/>
        <w:jc w:val="both"/>
      </w:pPr>
      <w:r>
        <w:rPr>
          <w:rFonts w:ascii="Times New Roman"/>
          <w:b w:val="false"/>
          <w:i w:val="false"/>
          <w:color w:val="000000"/>
          <w:sz w:val="28"/>
        </w:rPr>
        <w:t xml:space="preserve"> 1     Устройства и линии электропередач и </w:t>
      </w:r>
    </w:p>
    <w:p>
      <w:pPr>
        <w:spacing w:after="0"/>
        <w:ind w:left="0"/>
        <w:jc w:val="both"/>
      </w:pPr>
      <w:r>
        <w:rPr>
          <w:rFonts w:ascii="Times New Roman"/>
          <w:b w:val="false"/>
          <w:i w:val="false"/>
          <w:color w:val="000000"/>
          <w:sz w:val="28"/>
        </w:rPr>
        <w:t>       связи                                   10</w:t>
      </w:r>
    </w:p>
    <w:p>
      <w:pPr>
        <w:spacing w:after="0"/>
        <w:ind w:left="0"/>
        <w:jc w:val="both"/>
      </w:pPr>
      <w:r>
        <w:rPr>
          <w:rFonts w:ascii="Times New Roman"/>
          <w:b w:val="false"/>
          <w:i w:val="false"/>
          <w:color w:val="000000"/>
          <w:sz w:val="28"/>
        </w:rPr>
        <w:t xml:space="preserve"> 2     Внутренние газопроводы и трубопроводы    8</w:t>
      </w:r>
    </w:p>
    <w:p>
      <w:pPr>
        <w:spacing w:after="0"/>
        <w:ind w:left="0"/>
        <w:jc w:val="both"/>
      </w:pPr>
      <w:r>
        <w:rPr>
          <w:rFonts w:ascii="Times New Roman"/>
          <w:b w:val="false"/>
          <w:i w:val="false"/>
          <w:color w:val="000000"/>
          <w:sz w:val="28"/>
        </w:rPr>
        <w:t xml:space="preserve"> 3     Сети водопроводные, канализационные и </w:t>
      </w:r>
    </w:p>
    <w:p>
      <w:pPr>
        <w:spacing w:after="0"/>
        <w:ind w:left="0"/>
        <w:jc w:val="both"/>
      </w:pPr>
      <w:r>
        <w:rPr>
          <w:rFonts w:ascii="Times New Roman"/>
          <w:b w:val="false"/>
          <w:i w:val="false"/>
          <w:color w:val="000000"/>
          <w:sz w:val="28"/>
        </w:rPr>
        <w:t>       тепловые                                 7</w:t>
      </w:r>
    </w:p>
    <w:p>
      <w:pPr>
        <w:spacing w:after="0"/>
        <w:ind w:left="0"/>
        <w:jc w:val="both"/>
      </w:pPr>
      <w:r>
        <w:rPr>
          <w:rFonts w:ascii="Times New Roman"/>
          <w:b w:val="false"/>
          <w:i w:val="false"/>
          <w:color w:val="000000"/>
          <w:sz w:val="28"/>
        </w:rPr>
        <w:t xml:space="preserve"> 4     Прочие                                   7</w:t>
      </w:r>
    </w:p>
    <w:p>
      <w:pPr>
        <w:spacing w:after="0"/>
        <w:ind w:left="0"/>
        <w:jc w:val="both"/>
      </w:pPr>
      <w:r>
        <w:rPr>
          <w:rFonts w:ascii="Times New Roman"/>
          <w:b w:val="false"/>
          <w:i w:val="false"/>
          <w:color w:val="000000"/>
          <w:sz w:val="28"/>
        </w:rPr>
        <w:t xml:space="preserve"> IV    Силовые машины и оборудование</w:t>
      </w:r>
    </w:p>
    <w:p>
      <w:pPr>
        <w:spacing w:after="0"/>
        <w:ind w:left="0"/>
        <w:jc w:val="both"/>
      </w:pPr>
      <w:r>
        <w:rPr>
          <w:rFonts w:ascii="Times New Roman"/>
          <w:b w:val="false"/>
          <w:i w:val="false"/>
          <w:color w:val="000000"/>
          <w:sz w:val="28"/>
        </w:rPr>
        <w:t xml:space="preserve"> 1     Теплотехническое оборудование           15            15</w:t>
      </w:r>
    </w:p>
    <w:p>
      <w:pPr>
        <w:spacing w:after="0"/>
        <w:ind w:left="0"/>
        <w:jc w:val="both"/>
      </w:pPr>
      <w:r>
        <w:rPr>
          <w:rFonts w:ascii="Times New Roman"/>
          <w:b w:val="false"/>
          <w:i w:val="false"/>
          <w:color w:val="000000"/>
          <w:sz w:val="28"/>
        </w:rPr>
        <w:t xml:space="preserve"> 2     Турбинное оборудование и газотурбинные </w:t>
      </w:r>
    </w:p>
    <w:p>
      <w:pPr>
        <w:spacing w:after="0"/>
        <w:ind w:left="0"/>
        <w:jc w:val="both"/>
      </w:pPr>
      <w:r>
        <w:rPr>
          <w:rFonts w:ascii="Times New Roman"/>
          <w:b w:val="false"/>
          <w:i w:val="false"/>
          <w:color w:val="000000"/>
          <w:sz w:val="28"/>
        </w:rPr>
        <w:t>       установки                               15            15</w:t>
      </w:r>
    </w:p>
    <w:p>
      <w:pPr>
        <w:spacing w:after="0"/>
        <w:ind w:left="0"/>
        <w:jc w:val="both"/>
      </w:pPr>
      <w:r>
        <w:rPr>
          <w:rFonts w:ascii="Times New Roman"/>
          <w:b w:val="false"/>
          <w:i w:val="false"/>
          <w:color w:val="000000"/>
          <w:sz w:val="28"/>
        </w:rPr>
        <w:t xml:space="preserve"> 3     Электродвигатели и дизель-генераторы    10            10</w:t>
      </w:r>
    </w:p>
    <w:p>
      <w:pPr>
        <w:spacing w:after="0"/>
        <w:ind w:left="0"/>
        <w:jc w:val="both"/>
      </w:pPr>
      <w:r>
        <w:rPr>
          <w:rFonts w:ascii="Times New Roman"/>
          <w:b w:val="false"/>
          <w:i w:val="false"/>
          <w:color w:val="000000"/>
          <w:sz w:val="28"/>
        </w:rPr>
        <w:t xml:space="preserve"> 4     Комплексные установки                    8           </w:t>
      </w:r>
    </w:p>
    <w:p>
      <w:pPr>
        <w:spacing w:after="0"/>
        <w:ind w:left="0"/>
        <w:jc w:val="both"/>
      </w:pPr>
      <w:r>
        <w:rPr>
          <w:rFonts w:ascii="Times New Roman"/>
          <w:b w:val="false"/>
          <w:i w:val="false"/>
          <w:color w:val="000000"/>
          <w:sz w:val="28"/>
        </w:rPr>
        <w:t xml:space="preserve"> 5     Прочие силовые машины и оборудование     </w:t>
      </w:r>
    </w:p>
    <w:p>
      <w:pPr>
        <w:spacing w:after="0"/>
        <w:ind w:left="0"/>
        <w:jc w:val="both"/>
      </w:pPr>
      <w:r>
        <w:rPr>
          <w:rFonts w:ascii="Times New Roman"/>
          <w:b w:val="false"/>
          <w:i w:val="false"/>
          <w:color w:val="000000"/>
          <w:sz w:val="28"/>
        </w:rPr>
        <w:t>       (кроме мобильного транспорта)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Рабочие машины и оборудование по      </w:t>
      </w:r>
    </w:p>
    <w:p>
      <w:pPr>
        <w:spacing w:after="0"/>
        <w:ind w:left="0"/>
        <w:jc w:val="both"/>
      </w:pPr>
      <w:r>
        <w:rPr>
          <w:rFonts w:ascii="Times New Roman"/>
          <w:b w:val="false"/>
          <w:i w:val="false"/>
          <w:color w:val="000000"/>
          <w:sz w:val="28"/>
        </w:rPr>
        <w:t xml:space="preserve">       видам деятельности (кроме мобильного </w:t>
      </w:r>
    </w:p>
    <w:p>
      <w:pPr>
        <w:spacing w:after="0"/>
        <w:ind w:left="0"/>
        <w:jc w:val="both"/>
      </w:pPr>
      <w:r>
        <w:rPr>
          <w:rFonts w:ascii="Times New Roman"/>
          <w:b w:val="false"/>
          <w:i w:val="false"/>
          <w:color w:val="000000"/>
          <w:sz w:val="28"/>
        </w:rPr>
        <w:t>       транспорта)</w:t>
      </w:r>
    </w:p>
    <w:p>
      <w:pPr>
        <w:spacing w:after="0"/>
        <w:ind w:left="0"/>
        <w:jc w:val="both"/>
      </w:pPr>
      <w:r>
        <w:rPr>
          <w:rFonts w:ascii="Times New Roman"/>
          <w:b w:val="false"/>
          <w:i w:val="false"/>
          <w:color w:val="000000"/>
          <w:sz w:val="28"/>
        </w:rPr>
        <w:t xml:space="preserve"> 1     Машины и оборудование черной, цветной </w:t>
      </w:r>
    </w:p>
    <w:p>
      <w:pPr>
        <w:spacing w:after="0"/>
        <w:ind w:left="0"/>
        <w:jc w:val="both"/>
      </w:pPr>
      <w:r>
        <w:rPr>
          <w:rFonts w:ascii="Times New Roman"/>
          <w:b w:val="false"/>
          <w:i w:val="false"/>
          <w:color w:val="000000"/>
          <w:sz w:val="28"/>
        </w:rPr>
        <w:t>       металлургии                              20           20</w:t>
      </w:r>
    </w:p>
    <w:p>
      <w:pPr>
        <w:spacing w:after="0"/>
        <w:ind w:left="0"/>
        <w:jc w:val="both"/>
      </w:pPr>
      <w:r>
        <w:rPr>
          <w:rFonts w:ascii="Times New Roman"/>
          <w:b w:val="false"/>
          <w:i w:val="false"/>
          <w:color w:val="000000"/>
          <w:sz w:val="28"/>
        </w:rPr>
        <w:t xml:space="preserve"> 2     Машины и оборудование химической </w:t>
      </w:r>
    </w:p>
    <w:p>
      <w:pPr>
        <w:spacing w:after="0"/>
        <w:ind w:left="0"/>
        <w:jc w:val="both"/>
      </w:pPr>
      <w:r>
        <w:rPr>
          <w:rFonts w:ascii="Times New Roman"/>
          <w:b w:val="false"/>
          <w:i w:val="false"/>
          <w:color w:val="000000"/>
          <w:sz w:val="28"/>
        </w:rPr>
        <w:t>       промышленности                           20           20</w:t>
      </w:r>
    </w:p>
    <w:p>
      <w:pPr>
        <w:spacing w:after="0"/>
        <w:ind w:left="0"/>
        <w:jc w:val="both"/>
      </w:pPr>
      <w:r>
        <w:rPr>
          <w:rFonts w:ascii="Times New Roman"/>
          <w:b w:val="false"/>
          <w:i w:val="false"/>
          <w:color w:val="000000"/>
          <w:sz w:val="28"/>
        </w:rPr>
        <w:t xml:space="preserve"> 3     Машины и оборудование                   </w:t>
      </w:r>
    </w:p>
    <w:p>
      <w:pPr>
        <w:spacing w:after="0"/>
        <w:ind w:left="0"/>
        <w:jc w:val="both"/>
      </w:pPr>
      <w:r>
        <w:rPr>
          <w:rFonts w:ascii="Times New Roman"/>
          <w:b w:val="false"/>
          <w:i w:val="false"/>
          <w:color w:val="000000"/>
          <w:sz w:val="28"/>
        </w:rPr>
        <w:t xml:space="preserve">       нефтеперерабатывающей и </w:t>
      </w:r>
    </w:p>
    <w:p>
      <w:pPr>
        <w:spacing w:after="0"/>
        <w:ind w:left="0"/>
        <w:jc w:val="both"/>
      </w:pPr>
      <w:r>
        <w:rPr>
          <w:rFonts w:ascii="Times New Roman"/>
          <w:b w:val="false"/>
          <w:i w:val="false"/>
          <w:color w:val="000000"/>
          <w:sz w:val="28"/>
        </w:rPr>
        <w:t>       нефтехимической промышленности           20           20</w:t>
      </w:r>
    </w:p>
    <w:p>
      <w:pPr>
        <w:spacing w:after="0"/>
        <w:ind w:left="0"/>
        <w:jc w:val="both"/>
      </w:pPr>
      <w:r>
        <w:rPr>
          <w:rFonts w:ascii="Times New Roman"/>
          <w:b w:val="false"/>
          <w:i w:val="false"/>
          <w:color w:val="000000"/>
          <w:sz w:val="28"/>
        </w:rPr>
        <w:t xml:space="preserve"> 4     Машины и оборудование </w:t>
      </w:r>
    </w:p>
    <w:p>
      <w:pPr>
        <w:spacing w:after="0"/>
        <w:ind w:left="0"/>
        <w:jc w:val="both"/>
      </w:pPr>
      <w:r>
        <w:rPr>
          <w:rFonts w:ascii="Times New Roman"/>
          <w:b w:val="false"/>
          <w:i w:val="false"/>
          <w:color w:val="000000"/>
          <w:sz w:val="28"/>
        </w:rPr>
        <w:t>       нефтегазодобычи                          15           15</w:t>
      </w:r>
    </w:p>
    <w:p>
      <w:pPr>
        <w:spacing w:after="0"/>
        <w:ind w:left="0"/>
        <w:jc w:val="both"/>
      </w:pPr>
      <w:r>
        <w:rPr>
          <w:rFonts w:ascii="Times New Roman"/>
          <w:b w:val="false"/>
          <w:i w:val="false"/>
          <w:color w:val="000000"/>
          <w:sz w:val="28"/>
        </w:rPr>
        <w:t xml:space="preserve"> 5     Машины и оборудование горнорудной </w:t>
      </w:r>
    </w:p>
    <w:p>
      <w:pPr>
        <w:spacing w:after="0"/>
        <w:ind w:left="0"/>
        <w:jc w:val="both"/>
      </w:pPr>
      <w:r>
        <w:rPr>
          <w:rFonts w:ascii="Times New Roman"/>
          <w:b w:val="false"/>
          <w:i w:val="false"/>
          <w:color w:val="000000"/>
          <w:sz w:val="28"/>
        </w:rPr>
        <w:t xml:space="preserve">       промышленности, включая карьерные  </w:t>
      </w:r>
    </w:p>
    <w:p>
      <w:pPr>
        <w:spacing w:after="0"/>
        <w:ind w:left="0"/>
        <w:jc w:val="both"/>
      </w:pPr>
      <w:r>
        <w:rPr>
          <w:rFonts w:ascii="Times New Roman"/>
          <w:b w:val="false"/>
          <w:i w:val="false"/>
          <w:color w:val="000000"/>
          <w:sz w:val="28"/>
        </w:rPr>
        <w:t xml:space="preserve">       автосамосвалы грузоподъемностью </w:t>
      </w:r>
    </w:p>
    <w:p>
      <w:pPr>
        <w:spacing w:after="0"/>
        <w:ind w:left="0"/>
        <w:jc w:val="both"/>
      </w:pPr>
      <w:r>
        <w:rPr>
          <w:rFonts w:ascii="Times New Roman"/>
          <w:b w:val="false"/>
          <w:i w:val="false"/>
          <w:color w:val="000000"/>
          <w:sz w:val="28"/>
        </w:rPr>
        <w:t>       свыше 40 тонн                            25           25</w:t>
      </w:r>
    </w:p>
    <w:p>
      <w:pPr>
        <w:spacing w:after="0"/>
        <w:ind w:left="0"/>
        <w:jc w:val="both"/>
      </w:pPr>
      <w:r>
        <w:rPr>
          <w:rFonts w:ascii="Times New Roman"/>
          <w:b w:val="false"/>
          <w:i w:val="false"/>
          <w:color w:val="000000"/>
          <w:sz w:val="28"/>
        </w:rPr>
        <w:t xml:space="preserve"> 6     Оборудование электронной </w:t>
      </w:r>
    </w:p>
    <w:p>
      <w:pPr>
        <w:spacing w:after="0"/>
        <w:ind w:left="0"/>
        <w:jc w:val="both"/>
      </w:pPr>
      <w:r>
        <w:rPr>
          <w:rFonts w:ascii="Times New Roman"/>
          <w:b w:val="false"/>
          <w:i w:val="false"/>
          <w:color w:val="000000"/>
          <w:sz w:val="28"/>
        </w:rPr>
        <w:t>       промышленности                           20           20</w:t>
      </w:r>
    </w:p>
    <w:p>
      <w:pPr>
        <w:spacing w:after="0"/>
        <w:ind w:left="0"/>
        <w:jc w:val="both"/>
      </w:pPr>
      <w:r>
        <w:rPr>
          <w:rFonts w:ascii="Times New Roman"/>
          <w:b w:val="false"/>
          <w:i w:val="false"/>
          <w:color w:val="000000"/>
          <w:sz w:val="28"/>
        </w:rPr>
        <w:t xml:space="preserve"> 7     Машины и оборудование по производству </w:t>
      </w:r>
    </w:p>
    <w:p>
      <w:pPr>
        <w:spacing w:after="0"/>
        <w:ind w:left="0"/>
        <w:jc w:val="both"/>
      </w:pPr>
      <w:r>
        <w:rPr>
          <w:rFonts w:ascii="Times New Roman"/>
          <w:b w:val="false"/>
          <w:i w:val="false"/>
          <w:color w:val="000000"/>
          <w:sz w:val="28"/>
        </w:rPr>
        <w:t>       строительных материалов                  20           20</w:t>
      </w:r>
    </w:p>
    <w:p>
      <w:pPr>
        <w:spacing w:after="0"/>
        <w:ind w:left="0"/>
        <w:jc w:val="both"/>
      </w:pPr>
      <w:r>
        <w:rPr>
          <w:rFonts w:ascii="Times New Roman"/>
          <w:b w:val="false"/>
          <w:i w:val="false"/>
          <w:color w:val="000000"/>
          <w:sz w:val="28"/>
        </w:rPr>
        <w:t xml:space="preserve"> 8     Машины и оборудование </w:t>
      </w:r>
    </w:p>
    <w:p>
      <w:pPr>
        <w:spacing w:after="0"/>
        <w:ind w:left="0"/>
        <w:jc w:val="both"/>
      </w:pPr>
      <w:r>
        <w:rPr>
          <w:rFonts w:ascii="Times New Roman"/>
          <w:b w:val="false"/>
          <w:i w:val="false"/>
          <w:color w:val="000000"/>
          <w:sz w:val="28"/>
        </w:rPr>
        <w:t>       деревообрабатывающей, целлюлозно-</w:t>
      </w:r>
    </w:p>
    <w:p>
      <w:pPr>
        <w:spacing w:after="0"/>
        <w:ind w:left="0"/>
        <w:jc w:val="both"/>
      </w:pPr>
      <w:r>
        <w:rPr>
          <w:rFonts w:ascii="Times New Roman"/>
          <w:b w:val="false"/>
          <w:i w:val="false"/>
          <w:color w:val="000000"/>
          <w:sz w:val="28"/>
        </w:rPr>
        <w:t>       бумажной промышленности                  20           20</w:t>
      </w:r>
    </w:p>
    <w:p>
      <w:pPr>
        <w:spacing w:after="0"/>
        <w:ind w:left="0"/>
        <w:jc w:val="both"/>
      </w:pPr>
      <w:r>
        <w:rPr>
          <w:rFonts w:ascii="Times New Roman"/>
          <w:b w:val="false"/>
          <w:i w:val="false"/>
          <w:color w:val="000000"/>
          <w:sz w:val="28"/>
        </w:rPr>
        <w:t xml:space="preserve"> 9     Машины и оборудование </w:t>
      </w:r>
    </w:p>
    <w:p>
      <w:pPr>
        <w:spacing w:after="0"/>
        <w:ind w:left="0"/>
        <w:jc w:val="both"/>
      </w:pPr>
      <w:r>
        <w:rPr>
          <w:rFonts w:ascii="Times New Roman"/>
          <w:b w:val="false"/>
          <w:i w:val="false"/>
          <w:color w:val="000000"/>
          <w:sz w:val="28"/>
        </w:rPr>
        <w:t>       полиграфической промышленности           15           15</w:t>
      </w:r>
    </w:p>
    <w:p>
      <w:pPr>
        <w:spacing w:after="0"/>
        <w:ind w:left="0"/>
        <w:jc w:val="both"/>
      </w:pPr>
      <w:r>
        <w:rPr>
          <w:rFonts w:ascii="Times New Roman"/>
          <w:b w:val="false"/>
          <w:i w:val="false"/>
          <w:color w:val="000000"/>
          <w:sz w:val="28"/>
        </w:rPr>
        <w:t xml:space="preserve">10     Машины и оборудование легкой </w:t>
      </w:r>
    </w:p>
    <w:p>
      <w:pPr>
        <w:spacing w:after="0"/>
        <w:ind w:left="0"/>
        <w:jc w:val="both"/>
      </w:pPr>
      <w:r>
        <w:rPr>
          <w:rFonts w:ascii="Times New Roman"/>
          <w:b w:val="false"/>
          <w:i w:val="false"/>
          <w:color w:val="000000"/>
          <w:sz w:val="28"/>
        </w:rPr>
        <w:t>       промышленности                           20           20</w:t>
      </w:r>
    </w:p>
    <w:p>
      <w:pPr>
        <w:spacing w:after="0"/>
        <w:ind w:left="0"/>
        <w:jc w:val="both"/>
      </w:pPr>
      <w:r>
        <w:rPr>
          <w:rFonts w:ascii="Times New Roman"/>
          <w:b w:val="false"/>
          <w:i w:val="false"/>
          <w:color w:val="000000"/>
          <w:sz w:val="28"/>
        </w:rPr>
        <w:t xml:space="preserve">11     Оборудование пищевой, рыбной, мясной и   </w:t>
      </w:r>
    </w:p>
    <w:p>
      <w:pPr>
        <w:spacing w:after="0"/>
        <w:ind w:left="0"/>
        <w:jc w:val="both"/>
      </w:pPr>
      <w:r>
        <w:rPr>
          <w:rFonts w:ascii="Times New Roman"/>
          <w:b w:val="false"/>
          <w:i w:val="false"/>
          <w:color w:val="000000"/>
          <w:sz w:val="28"/>
        </w:rPr>
        <w:t>       молочной промышленности                  20           20</w:t>
      </w:r>
    </w:p>
    <w:p>
      <w:pPr>
        <w:spacing w:after="0"/>
        <w:ind w:left="0"/>
        <w:jc w:val="both"/>
      </w:pPr>
      <w:r>
        <w:rPr>
          <w:rFonts w:ascii="Times New Roman"/>
          <w:b w:val="false"/>
          <w:i w:val="false"/>
          <w:color w:val="000000"/>
          <w:sz w:val="28"/>
        </w:rPr>
        <w:t xml:space="preserve">12     Машины и оборудование торговли и         </w:t>
      </w:r>
    </w:p>
    <w:p>
      <w:pPr>
        <w:spacing w:after="0"/>
        <w:ind w:left="0"/>
        <w:jc w:val="both"/>
      </w:pPr>
      <w:r>
        <w:rPr>
          <w:rFonts w:ascii="Times New Roman"/>
          <w:b w:val="false"/>
          <w:i w:val="false"/>
          <w:color w:val="000000"/>
          <w:sz w:val="28"/>
        </w:rPr>
        <w:t>       общественного питания                    15           15</w:t>
      </w:r>
    </w:p>
    <w:p>
      <w:pPr>
        <w:spacing w:after="0"/>
        <w:ind w:left="0"/>
        <w:jc w:val="both"/>
      </w:pPr>
      <w:r>
        <w:rPr>
          <w:rFonts w:ascii="Times New Roman"/>
          <w:b w:val="false"/>
          <w:i w:val="false"/>
          <w:color w:val="000000"/>
          <w:sz w:val="28"/>
        </w:rPr>
        <w:t xml:space="preserve">13     Оборудование для производства     </w:t>
      </w:r>
    </w:p>
    <w:p>
      <w:pPr>
        <w:spacing w:after="0"/>
        <w:ind w:left="0"/>
        <w:jc w:val="both"/>
      </w:pPr>
      <w:r>
        <w:rPr>
          <w:rFonts w:ascii="Times New Roman"/>
          <w:b w:val="false"/>
          <w:i w:val="false"/>
          <w:color w:val="000000"/>
          <w:sz w:val="28"/>
        </w:rPr>
        <w:t>       транспорта, машин и механизмов           20           20</w:t>
      </w:r>
    </w:p>
    <w:p>
      <w:pPr>
        <w:spacing w:after="0"/>
        <w:ind w:left="0"/>
        <w:jc w:val="both"/>
      </w:pPr>
      <w:r>
        <w:rPr>
          <w:rFonts w:ascii="Times New Roman"/>
          <w:b w:val="false"/>
          <w:i w:val="false"/>
          <w:color w:val="000000"/>
          <w:sz w:val="28"/>
        </w:rPr>
        <w:t xml:space="preserve">14     Сельскохозяйственные тракторы, </w:t>
      </w:r>
    </w:p>
    <w:p>
      <w:pPr>
        <w:spacing w:after="0"/>
        <w:ind w:left="0"/>
        <w:jc w:val="both"/>
      </w:pPr>
      <w:r>
        <w:rPr>
          <w:rFonts w:ascii="Times New Roman"/>
          <w:b w:val="false"/>
          <w:i w:val="false"/>
          <w:color w:val="000000"/>
          <w:sz w:val="28"/>
        </w:rPr>
        <w:t>       машины и оборудование                    20           20</w:t>
      </w:r>
    </w:p>
    <w:p>
      <w:pPr>
        <w:spacing w:after="0"/>
        <w:ind w:left="0"/>
        <w:jc w:val="both"/>
      </w:pPr>
      <w:r>
        <w:rPr>
          <w:rFonts w:ascii="Times New Roman"/>
          <w:b w:val="false"/>
          <w:i w:val="false"/>
          <w:color w:val="000000"/>
          <w:sz w:val="28"/>
        </w:rPr>
        <w:t xml:space="preserve">15     Машины и оборудование для литейного </w:t>
      </w:r>
    </w:p>
    <w:p>
      <w:pPr>
        <w:spacing w:after="0"/>
        <w:ind w:left="0"/>
        <w:jc w:val="both"/>
      </w:pPr>
      <w:r>
        <w:rPr>
          <w:rFonts w:ascii="Times New Roman"/>
          <w:b w:val="false"/>
          <w:i w:val="false"/>
          <w:color w:val="000000"/>
          <w:sz w:val="28"/>
        </w:rPr>
        <w:t xml:space="preserve">       производства, оборудования абразивного </w:t>
      </w:r>
    </w:p>
    <w:p>
      <w:pPr>
        <w:spacing w:after="0"/>
        <w:ind w:left="0"/>
        <w:jc w:val="both"/>
      </w:pPr>
      <w:r>
        <w:rPr>
          <w:rFonts w:ascii="Times New Roman"/>
          <w:b w:val="false"/>
          <w:i w:val="false"/>
          <w:color w:val="000000"/>
          <w:sz w:val="28"/>
        </w:rPr>
        <w:t>       и алмазного производства                 20           20</w:t>
      </w:r>
    </w:p>
    <w:p>
      <w:pPr>
        <w:spacing w:after="0"/>
        <w:ind w:left="0"/>
        <w:jc w:val="both"/>
      </w:pPr>
      <w:r>
        <w:rPr>
          <w:rFonts w:ascii="Times New Roman"/>
          <w:b w:val="false"/>
          <w:i w:val="false"/>
          <w:color w:val="000000"/>
          <w:sz w:val="28"/>
        </w:rPr>
        <w:t xml:space="preserve">16     Цифровое электронное оборудование </w:t>
      </w:r>
    </w:p>
    <w:p>
      <w:pPr>
        <w:spacing w:after="0"/>
        <w:ind w:left="0"/>
        <w:jc w:val="both"/>
      </w:pPr>
      <w:r>
        <w:rPr>
          <w:rFonts w:ascii="Times New Roman"/>
          <w:b w:val="false"/>
          <w:i w:val="false"/>
          <w:color w:val="000000"/>
          <w:sz w:val="28"/>
        </w:rPr>
        <w:t xml:space="preserve">       коммутаций и передачи данных, </w:t>
      </w:r>
    </w:p>
    <w:p>
      <w:pPr>
        <w:spacing w:after="0"/>
        <w:ind w:left="0"/>
        <w:jc w:val="both"/>
      </w:pPr>
      <w:r>
        <w:rPr>
          <w:rFonts w:ascii="Times New Roman"/>
          <w:b w:val="false"/>
          <w:i w:val="false"/>
          <w:color w:val="000000"/>
          <w:sz w:val="28"/>
        </w:rPr>
        <w:t xml:space="preserve">       оборудование цифровых систем, передач, </w:t>
      </w:r>
    </w:p>
    <w:p>
      <w:pPr>
        <w:spacing w:after="0"/>
        <w:ind w:left="0"/>
        <w:jc w:val="both"/>
      </w:pPr>
      <w:r>
        <w:rPr>
          <w:rFonts w:ascii="Times New Roman"/>
          <w:b w:val="false"/>
          <w:i w:val="false"/>
          <w:color w:val="000000"/>
          <w:sz w:val="28"/>
        </w:rPr>
        <w:t xml:space="preserve">       цифровая измерительная техника связи     25            </w:t>
      </w:r>
    </w:p>
    <w:p>
      <w:pPr>
        <w:spacing w:after="0"/>
        <w:ind w:left="0"/>
        <w:jc w:val="both"/>
      </w:pPr>
      <w:r>
        <w:rPr>
          <w:rFonts w:ascii="Times New Roman"/>
          <w:b w:val="false"/>
          <w:i w:val="false"/>
          <w:color w:val="000000"/>
          <w:sz w:val="28"/>
        </w:rPr>
        <w:t xml:space="preserve">17     Оборудование спутниковой, сотовой </w:t>
      </w:r>
    </w:p>
    <w:p>
      <w:pPr>
        <w:spacing w:after="0"/>
        <w:ind w:left="0"/>
        <w:jc w:val="both"/>
      </w:pPr>
      <w:r>
        <w:rPr>
          <w:rFonts w:ascii="Times New Roman"/>
          <w:b w:val="false"/>
          <w:i w:val="false"/>
          <w:color w:val="000000"/>
          <w:sz w:val="28"/>
        </w:rPr>
        <w:t xml:space="preserve">       связи, радиотелефонной, пейджинговой и </w:t>
      </w:r>
    </w:p>
    <w:p>
      <w:pPr>
        <w:spacing w:after="0"/>
        <w:ind w:left="0"/>
        <w:jc w:val="both"/>
      </w:pPr>
      <w:r>
        <w:rPr>
          <w:rFonts w:ascii="Times New Roman"/>
          <w:b w:val="false"/>
          <w:i w:val="false"/>
          <w:color w:val="000000"/>
          <w:sz w:val="28"/>
        </w:rPr>
        <w:t xml:space="preserve">       транкинговой связи                       15           </w:t>
      </w:r>
    </w:p>
    <w:p>
      <w:pPr>
        <w:spacing w:after="0"/>
        <w:ind w:left="0"/>
        <w:jc w:val="both"/>
      </w:pPr>
      <w:r>
        <w:rPr>
          <w:rFonts w:ascii="Times New Roman"/>
          <w:b w:val="false"/>
          <w:i w:val="false"/>
          <w:color w:val="000000"/>
          <w:sz w:val="28"/>
        </w:rPr>
        <w:t xml:space="preserve">18     Аналоговое оборудование коммутаций </w:t>
      </w:r>
    </w:p>
    <w:p>
      <w:pPr>
        <w:spacing w:after="0"/>
        <w:ind w:left="0"/>
        <w:jc w:val="both"/>
      </w:pPr>
      <w:r>
        <w:rPr>
          <w:rFonts w:ascii="Times New Roman"/>
          <w:b w:val="false"/>
          <w:i w:val="false"/>
          <w:color w:val="000000"/>
          <w:sz w:val="28"/>
        </w:rPr>
        <w:t xml:space="preserve">       системы передач                          10           </w:t>
      </w:r>
    </w:p>
    <w:p>
      <w:pPr>
        <w:spacing w:after="0"/>
        <w:ind w:left="0"/>
        <w:jc w:val="both"/>
      </w:pPr>
      <w:r>
        <w:rPr>
          <w:rFonts w:ascii="Times New Roman"/>
          <w:b w:val="false"/>
          <w:i w:val="false"/>
          <w:color w:val="000000"/>
          <w:sz w:val="28"/>
        </w:rPr>
        <w:t xml:space="preserve">19     Специализированное оборудование </w:t>
      </w:r>
    </w:p>
    <w:p>
      <w:pPr>
        <w:spacing w:after="0"/>
        <w:ind w:left="0"/>
        <w:jc w:val="both"/>
      </w:pPr>
      <w:r>
        <w:rPr>
          <w:rFonts w:ascii="Times New Roman"/>
          <w:b w:val="false"/>
          <w:i w:val="false"/>
          <w:color w:val="000000"/>
          <w:sz w:val="28"/>
        </w:rPr>
        <w:t xml:space="preserve">       киностудий, оборудование медицинской и </w:t>
      </w:r>
    </w:p>
    <w:p>
      <w:pPr>
        <w:spacing w:after="0"/>
        <w:ind w:left="0"/>
        <w:jc w:val="both"/>
      </w:pPr>
      <w:r>
        <w:rPr>
          <w:rFonts w:ascii="Times New Roman"/>
          <w:b w:val="false"/>
          <w:i w:val="false"/>
          <w:color w:val="000000"/>
          <w:sz w:val="28"/>
        </w:rPr>
        <w:t xml:space="preserve">       микробиологической промышленности         8           </w:t>
      </w:r>
    </w:p>
    <w:p>
      <w:pPr>
        <w:spacing w:after="0"/>
        <w:ind w:left="0"/>
        <w:jc w:val="both"/>
      </w:pPr>
      <w:r>
        <w:rPr>
          <w:rFonts w:ascii="Times New Roman"/>
          <w:b w:val="false"/>
          <w:i w:val="false"/>
          <w:color w:val="000000"/>
          <w:sz w:val="28"/>
        </w:rPr>
        <w:t xml:space="preserve">20     Машины и оборудование прочих отраслей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    Другие машины и оборудование (кроме </w:t>
      </w:r>
    </w:p>
    <w:p>
      <w:pPr>
        <w:spacing w:after="0"/>
        <w:ind w:left="0"/>
        <w:jc w:val="both"/>
      </w:pPr>
      <w:r>
        <w:rPr>
          <w:rFonts w:ascii="Times New Roman"/>
          <w:b w:val="false"/>
          <w:i w:val="false"/>
          <w:color w:val="000000"/>
          <w:sz w:val="28"/>
        </w:rPr>
        <w:t>       мобильного транспорта)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Тракторы промышленные                    20           20  </w:t>
      </w:r>
    </w:p>
    <w:p>
      <w:pPr>
        <w:spacing w:after="0"/>
        <w:ind w:left="0"/>
        <w:jc w:val="both"/>
      </w:pPr>
      <w:r>
        <w:rPr>
          <w:rFonts w:ascii="Times New Roman"/>
          <w:b w:val="false"/>
          <w:i w:val="false"/>
          <w:color w:val="000000"/>
          <w:sz w:val="28"/>
        </w:rPr>
        <w:t>  2    Металлорежущее оборудование              15           15</w:t>
      </w:r>
    </w:p>
    <w:p>
      <w:pPr>
        <w:spacing w:after="0"/>
        <w:ind w:left="0"/>
        <w:jc w:val="both"/>
      </w:pPr>
      <w:r>
        <w:rPr>
          <w:rFonts w:ascii="Times New Roman"/>
          <w:b w:val="false"/>
          <w:i w:val="false"/>
          <w:color w:val="000000"/>
          <w:sz w:val="28"/>
        </w:rPr>
        <w:t>  3    Компрессорные машины и оборудование      15           15</w:t>
      </w:r>
    </w:p>
    <w:p>
      <w:pPr>
        <w:spacing w:after="0"/>
        <w:ind w:left="0"/>
        <w:jc w:val="both"/>
      </w:pPr>
      <w:r>
        <w:rPr>
          <w:rFonts w:ascii="Times New Roman"/>
          <w:b w:val="false"/>
          <w:i w:val="false"/>
          <w:color w:val="000000"/>
          <w:sz w:val="28"/>
        </w:rPr>
        <w:t>  4    Кузнечно-прессовое оборудование          15           15</w:t>
      </w:r>
    </w:p>
    <w:p>
      <w:pPr>
        <w:spacing w:after="0"/>
        <w:ind w:left="0"/>
        <w:jc w:val="both"/>
      </w:pPr>
      <w:r>
        <w:rPr>
          <w:rFonts w:ascii="Times New Roman"/>
          <w:b w:val="false"/>
          <w:i w:val="false"/>
          <w:color w:val="000000"/>
          <w:sz w:val="28"/>
        </w:rPr>
        <w:t>  5    Насосы                                   20           20</w:t>
      </w:r>
    </w:p>
    <w:p>
      <w:pPr>
        <w:spacing w:after="0"/>
        <w:ind w:left="0"/>
        <w:jc w:val="both"/>
      </w:pPr>
      <w:r>
        <w:rPr>
          <w:rFonts w:ascii="Times New Roman"/>
          <w:b w:val="false"/>
          <w:i w:val="false"/>
          <w:color w:val="000000"/>
          <w:sz w:val="28"/>
        </w:rPr>
        <w:t>  6    Подъемно-транспортные, погрузочно-</w:t>
      </w:r>
    </w:p>
    <w:p>
      <w:pPr>
        <w:spacing w:after="0"/>
        <w:ind w:left="0"/>
        <w:jc w:val="both"/>
      </w:pPr>
      <w:r>
        <w:rPr>
          <w:rFonts w:ascii="Times New Roman"/>
          <w:b w:val="false"/>
          <w:i w:val="false"/>
          <w:color w:val="000000"/>
          <w:sz w:val="28"/>
        </w:rPr>
        <w:t xml:space="preserve">       разгрузочные машины и оборудование, </w:t>
      </w:r>
    </w:p>
    <w:p>
      <w:pPr>
        <w:spacing w:after="0"/>
        <w:ind w:left="0"/>
        <w:jc w:val="both"/>
      </w:pPr>
      <w:r>
        <w:rPr>
          <w:rFonts w:ascii="Times New Roman"/>
          <w:b w:val="false"/>
          <w:i w:val="false"/>
          <w:color w:val="000000"/>
          <w:sz w:val="28"/>
        </w:rPr>
        <w:t xml:space="preserve">       машины и оборудование для земляных, </w:t>
      </w:r>
    </w:p>
    <w:p>
      <w:pPr>
        <w:spacing w:after="0"/>
        <w:ind w:left="0"/>
        <w:jc w:val="both"/>
      </w:pPr>
      <w:r>
        <w:rPr>
          <w:rFonts w:ascii="Times New Roman"/>
          <w:b w:val="false"/>
          <w:i w:val="false"/>
          <w:color w:val="000000"/>
          <w:sz w:val="28"/>
        </w:rPr>
        <w:t xml:space="preserve">       карьерных и дорожно-строительных </w:t>
      </w:r>
    </w:p>
    <w:p>
      <w:pPr>
        <w:spacing w:after="0"/>
        <w:ind w:left="0"/>
        <w:jc w:val="both"/>
      </w:pPr>
      <w:r>
        <w:rPr>
          <w:rFonts w:ascii="Times New Roman"/>
          <w:b w:val="false"/>
          <w:i w:val="false"/>
          <w:color w:val="000000"/>
          <w:sz w:val="28"/>
        </w:rPr>
        <w:t>       работ                                    15           15</w:t>
      </w:r>
    </w:p>
    <w:p>
      <w:pPr>
        <w:spacing w:after="0"/>
        <w:ind w:left="0"/>
        <w:jc w:val="both"/>
      </w:pPr>
      <w:r>
        <w:rPr>
          <w:rFonts w:ascii="Times New Roman"/>
          <w:b w:val="false"/>
          <w:i w:val="false"/>
          <w:color w:val="000000"/>
          <w:sz w:val="28"/>
        </w:rPr>
        <w:t xml:space="preserve">  7    Машины и оборудование для свайных </w:t>
      </w:r>
    </w:p>
    <w:p>
      <w:pPr>
        <w:spacing w:after="0"/>
        <w:ind w:left="0"/>
        <w:jc w:val="both"/>
      </w:pPr>
      <w:r>
        <w:rPr>
          <w:rFonts w:ascii="Times New Roman"/>
          <w:b w:val="false"/>
          <w:i w:val="false"/>
          <w:color w:val="000000"/>
          <w:sz w:val="28"/>
        </w:rPr>
        <w:t>       работ, дробильно-размольное,</w:t>
      </w:r>
    </w:p>
    <w:p>
      <w:pPr>
        <w:spacing w:after="0"/>
        <w:ind w:left="0"/>
        <w:jc w:val="both"/>
      </w:pPr>
      <w:r>
        <w:rPr>
          <w:rFonts w:ascii="Times New Roman"/>
          <w:b w:val="false"/>
          <w:i w:val="false"/>
          <w:color w:val="000000"/>
          <w:sz w:val="28"/>
        </w:rPr>
        <w:t xml:space="preserve">       сортировочное, обогатительное </w:t>
      </w:r>
    </w:p>
    <w:p>
      <w:pPr>
        <w:spacing w:after="0"/>
        <w:ind w:left="0"/>
        <w:jc w:val="both"/>
      </w:pPr>
      <w:r>
        <w:rPr>
          <w:rFonts w:ascii="Times New Roman"/>
          <w:b w:val="false"/>
          <w:i w:val="false"/>
          <w:color w:val="000000"/>
          <w:sz w:val="28"/>
        </w:rPr>
        <w:t>       оборудование                             20           20</w:t>
      </w:r>
    </w:p>
    <w:p>
      <w:pPr>
        <w:spacing w:after="0"/>
        <w:ind w:left="0"/>
        <w:jc w:val="both"/>
      </w:pPr>
      <w:r>
        <w:rPr>
          <w:rFonts w:ascii="Times New Roman"/>
          <w:b w:val="false"/>
          <w:i w:val="false"/>
          <w:color w:val="000000"/>
          <w:sz w:val="28"/>
        </w:rPr>
        <w:t>  8    Машины и оборудование для подводно-</w:t>
      </w:r>
    </w:p>
    <w:p>
      <w:pPr>
        <w:spacing w:after="0"/>
        <w:ind w:left="0"/>
        <w:jc w:val="both"/>
      </w:pPr>
      <w:r>
        <w:rPr>
          <w:rFonts w:ascii="Times New Roman"/>
          <w:b w:val="false"/>
          <w:i w:val="false"/>
          <w:color w:val="000000"/>
          <w:sz w:val="28"/>
        </w:rPr>
        <w:t>       технических работ                        20           20</w:t>
      </w:r>
    </w:p>
    <w:p>
      <w:pPr>
        <w:spacing w:after="0"/>
        <w:ind w:left="0"/>
        <w:jc w:val="both"/>
      </w:pPr>
      <w:r>
        <w:rPr>
          <w:rFonts w:ascii="Times New Roman"/>
          <w:b w:val="false"/>
          <w:i w:val="false"/>
          <w:color w:val="000000"/>
          <w:sz w:val="28"/>
        </w:rPr>
        <w:t xml:space="preserve">  9    Машины и оборудование для </w:t>
      </w:r>
    </w:p>
    <w:p>
      <w:pPr>
        <w:spacing w:after="0"/>
        <w:ind w:left="0"/>
        <w:jc w:val="both"/>
      </w:pPr>
      <w:r>
        <w:rPr>
          <w:rFonts w:ascii="Times New Roman"/>
          <w:b w:val="false"/>
          <w:i w:val="false"/>
          <w:color w:val="000000"/>
          <w:sz w:val="28"/>
        </w:rPr>
        <w:t>       электросварки и резки                    10           10</w:t>
      </w:r>
    </w:p>
    <w:p>
      <w:pPr>
        <w:spacing w:after="0"/>
        <w:ind w:left="0"/>
        <w:jc w:val="both"/>
      </w:pPr>
      <w:r>
        <w:rPr>
          <w:rFonts w:ascii="Times New Roman"/>
          <w:b w:val="false"/>
          <w:i w:val="false"/>
          <w:color w:val="000000"/>
          <w:sz w:val="28"/>
        </w:rPr>
        <w:t xml:space="preserve"> 10    Емкости всех видов для технологических </w:t>
      </w:r>
    </w:p>
    <w:p>
      <w:pPr>
        <w:spacing w:after="0"/>
        <w:ind w:left="0"/>
        <w:jc w:val="both"/>
      </w:pPr>
      <w:r>
        <w:rPr>
          <w:rFonts w:ascii="Times New Roman"/>
          <w:b w:val="false"/>
          <w:i w:val="false"/>
          <w:color w:val="000000"/>
          <w:sz w:val="28"/>
        </w:rPr>
        <w:t>       процессов                                 8            8</w:t>
      </w:r>
    </w:p>
    <w:p>
      <w:pPr>
        <w:spacing w:after="0"/>
        <w:ind w:left="0"/>
        <w:jc w:val="both"/>
      </w:pPr>
      <w:r>
        <w:rPr>
          <w:rFonts w:ascii="Times New Roman"/>
          <w:b w:val="false"/>
          <w:i w:val="false"/>
          <w:color w:val="000000"/>
          <w:sz w:val="28"/>
        </w:rPr>
        <w:t xml:space="preserve"> 11    Прочие машины и оборудование             10          </w:t>
      </w:r>
    </w:p>
    <w:p>
      <w:pPr>
        <w:spacing w:after="0"/>
        <w:ind w:left="0"/>
        <w:jc w:val="both"/>
      </w:pPr>
      <w:r>
        <w:rPr>
          <w:rFonts w:ascii="Times New Roman"/>
          <w:b w:val="false"/>
          <w:i w:val="false"/>
          <w:color w:val="000000"/>
          <w:sz w:val="28"/>
        </w:rPr>
        <w:t xml:space="preserve"> VII   Мобильный транспорт</w:t>
      </w:r>
    </w:p>
    <w:p>
      <w:pPr>
        <w:spacing w:after="0"/>
        <w:ind w:left="0"/>
        <w:jc w:val="both"/>
      </w:pPr>
      <w:r>
        <w:rPr>
          <w:rFonts w:ascii="Times New Roman"/>
          <w:b w:val="false"/>
          <w:i w:val="false"/>
          <w:color w:val="000000"/>
          <w:sz w:val="28"/>
        </w:rPr>
        <w:t>  1    Железнодорожный подвижной состав         15           15</w:t>
      </w:r>
    </w:p>
    <w:p>
      <w:pPr>
        <w:spacing w:after="0"/>
        <w:ind w:left="0"/>
        <w:jc w:val="both"/>
      </w:pPr>
      <w:r>
        <w:rPr>
          <w:rFonts w:ascii="Times New Roman"/>
          <w:b w:val="false"/>
          <w:i w:val="false"/>
          <w:color w:val="000000"/>
          <w:sz w:val="28"/>
        </w:rPr>
        <w:t xml:space="preserve">  2    Морской, речной флот, флот рыбной </w:t>
      </w:r>
    </w:p>
    <w:p>
      <w:pPr>
        <w:spacing w:after="0"/>
        <w:ind w:left="0"/>
        <w:jc w:val="both"/>
      </w:pPr>
      <w:r>
        <w:rPr>
          <w:rFonts w:ascii="Times New Roman"/>
          <w:b w:val="false"/>
          <w:i w:val="false"/>
          <w:color w:val="000000"/>
          <w:sz w:val="28"/>
        </w:rPr>
        <w:t xml:space="preserve">       промышленности                           10            </w:t>
      </w:r>
    </w:p>
    <w:p>
      <w:pPr>
        <w:spacing w:after="0"/>
        <w:ind w:left="0"/>
        <w:jc w:val="both"/>
      </w:pPr>
      <w:r>
        <w:rPr>
          <w:rFonts w:ascii="Times New Roman"/>
          <w:b w:val="false"/>
          <w:i w:val="false"/>
          <w:color w:val="000000"/>
          <w:sz w:val="28"/>
        </w:rPr>
        <w:t xml:space="preserve">  3    Подвижной состав автомобильного </w:t>
      </w:r>
    </w:p>
    <w:p>
      <w:pPr>
        <w:spacing w:after="0"/>
        <w:ind w:left="0"/>
        <w:jc w:val="both"/>
      </w:pPr>
      <w:r>
        <w:rPr>
          <w:rFonts w:ascii="Times New Roman"/>
          <w:b w:val="false"/>
          <w:i w:val="false"/>
          <w:color w:val="000000"/>
          <w:sz w:val="28"/>
        </w:rPr>
        <w:t xml:space="preserve">       транспорта, производственный </w:t>
      </w:r>
    </w:p>
    <w:p>
      <w:pPr>
        <w:spacing w:after="0"/>
        <w:ind w:left="0"/>
        <w:jc w:val="both"/>
      </w:pPr>
      <w:r>
        <w:rPr>
          <w:rFonts w:ascii="Times New Roman"/>
          <w:b w:val="false"/>
          <w:i w:val="false"/>
          <w:color w:val="000000"/>
          <w:sz w:val="28"/>
        </w:rPr>
        <w:t xml:space="preserve">       транспорт (за исключением легковых </w:t>
      </w:r>
    </w:p>
    <w:p>
      <w:pPr>
        <w:spacing w:after="0"/>
        <w:ind w:left="0"/>
        <w:jc w:val="both"/>
      </w:pPr>
      <w:r>
        <w:rPr>
          <w:rFonts w:ascii="Times New Roman"/>
          <w:b w:val="false"/>
          <w:i w:val="false"/>
          <w:color w:val="000000"/>
          <w:sz w:val="28"/>
        </w:rPr>
        <w:t>       автомобилей и такси)                     10</w:t>
      </w:r>
    </w:p>
    <w:p>
      <w:pPr>
        <w:spacing w:after="0"/>
        <w:ind w:left="0"/>
        <w:jc w:val="both"/>
      </w:pPr>
      <w:r>
        <w:rPr>
          <w:rFonts w:ascii="Times New Roman"/>
          <w:b w:val="false"/>
          <w:i w:val="false"/>
          <w:color w:val="000000"/>
          <w:sz w:val="28"/>
        </w:rPr>
        <w:t>  4    Легковые автомобили и такси               7</w:t>
      </w:r>
    </w:p>
    <w:p>
      <w:pPr>
        <w:spacing w:after="0"/>
        <w:ind w:left="0"/>
        <w:jc w:val="both"/>
      </w:pPr>
      <w:r>
        <w:rPr>
          <w:rFonts w:ascii="Times New Roman"/>
          <w:b w:val="false"/>
          <w:i w:val="false"/>
          <w:color w:val="000000"/>
          <w:sz w:val="28"/>
        </w:rPr>
        <w:t xml:space="preserve">  5    Магистральные трубопроводы               15          15     </w:t>
      </w:r>
    </w:p>
    <w:p>
      <w:pPr>
        <w:spacing w:after="0"/>
        <w:ind w:left="0"/>
        <w:jc w:val="both"/>
      </w:pPr>
      <w:r>
        <w:rPr>
          <w:rFonts w:ascii="Times New Roman"/>
          <w:b w:val="false"/>
          <w:i w:val="false"/>
          <w:color w:val="000000"/>
          <w:sz w:val="28"/>
        </w:rPr>
        <w:t>  6    Коммунальный транспорт                   10          10</w:t>
      </w:r>
    </w:p>
    <w:p>
      <w:pPr>
        <w:spacing w:after="0"/>
        <w:ind w:left="0"/>
        <w:jc w:val="both"/>
      </w:pPr>
      <w:r>
        <w:rPr>
          <w:rFonts w:ascii="Times New Roman"/>
          <w:b w:val="false"/>
          <w:i w:val="false"/>
          <w:color w:val="000000"/>
          <w:sz w:val="28"/>
        </w:rPr>
        <w:t>  7    Воздушный транспорт                      15          15</w:t>
      </w:r>
    </w:p>
    <w:p>
      <w:pPr>
        <w:spacing w:after="0"/>
        <w:ind w:left="0"/>
        <w:jc w:val="both"/>
      </w:pPr>
      <w:r>
        <w:rPr>
          <w:rFonts w:ascii="Times New Roman"/>
          <w:b w:val="false"/>
          <w:i w:val="false"/>
          <w:color w:val="000000"/>
          <w:sz w:val="28"/>
        </w:rPr>
        <w:t xml:space="preserve">  8    Прочие транспортные средства              7          </w:t>
      </w:r>
    </w:p>
    <w:p>
      <w:pPr>
        <w:spacing w:after="0"/>
        <w:ind w:left="0"/>
        <w:jc w:val="both"/>
      </w:pPr>
      <w:r>
        <w:rPr>
          <w:rFonts w:ascii="Times New Roman"/>
          <w:b w:val="false"/>
          <w:i w:val="false"/>
          <w:color w:val="000000"/>
          <w:sz w:val="28"/>
        </w:rPr>
        <w:t xml:space="preserve">VIII   Компьютерные, периферийные </w:t>
      </w:r>
    </w:p>
    <w:p>
      <w:pPr>
        <w:spacing w:after="0"/>
        <w:ind w:left="0"/>
        <w:jc w:val="both"/>
      </w:pPr>
      <w:r>
        <w:rPr>
          <w:rFonts w:ascii="Times New Roman"/>
          <w:b w:val="false"/>
          <w:i w:val="false"/>
          <w:color w:val="000000"/>
          <w:sz w:val="28"/>
        </w:rPr>
        <w:t xml:space="preserve">       устройства и оборудование по </w:t>
      </w:r>
    </w:p>
    <w:p>
      <w:pPr>
        <w:spacing w:after="0"/>
        <w:ind w:left="0"/>
        <w:jc w:val="both"/>
      </w:pPr>
      <w:r>
        <w:rPr>
          <w:rFonts w:ascii="Times New Roman"/>
          <w:b w:val="false"/>
          <w:i w:val="false"/>
          <w:color w:val="000000"/>
          <w:sz w:val="28"/>
        </w:rPr>
        <w:t xml:space="preserve">       обработке данных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Компьютеры                               30</w:t>
      </w:r>
    </w:p>
    <w:p>
      <w:pPr>
        <w:spacing w:after="0"/>
        <w:ind w:left="0"/>
        <w:jc w:val="both"/>
      </w:pPr>
      <w:r>
        <w:rPr>
          <w:rFonts w:ascii="Times New Roman"/>
          <w:b w:val="false"/>
          <w:i w:val="false"/>
          <w:color w:val="000000"/>
          <w:sz w:val="28"/>
        </w:rPr>
        <w:t xml:space="preserve">  2    Периферийные устройства и </w:t>
      </w:r>
    </w:p>
    <w:p>
      <w:pPr>
        <w:spacing w:after="0"/>
        <w:ind w:left="0"/>
        <w:jc w:val="both"/>
      </w:pPr>
      <w:r>
        <w:rPr>
          <w:rFonts w:ascii="Times New Roman"/>
          <w:b w:val="false"/>
          <w:i w:val="false"/>
          <w:color w:val="000000"/>
          <w:sz w:val="28"/>
        </w:rPr>
        <w:t>       оборудование по обработке данных         20</w:t>
      </w:r>
    </w:p>
    <w:p>
      <w:pPr>
        <w:spacing w:after="0"/>
        <w:ind w:left="0"/>
        <w:jc w:val="both"/>
      </w:pPr>
      <w:r>
        <w:rPr>
          <w:rFonts w:ascii="Times New Roman"/>
          <w:b w:val="false"/>
          <w:i w:val="false"/>
          <w:color w:val="000000"/>
          <w:sz w:val="28"/>
        </w:rPr>
        <w:t xml:space="preserve">IX     Фиксированные активы, не включенные </w:t>
      </w:r>
    </w:p>
    <w:p>
      <w:pPr>
        <w:spacing w:after="0"/>
        <w:ind w:left="0"/>
        <w:jc w:val="both"/>
      </w:pPr>
      <w:r>
        <w:rPr>
          <w:rFonts w:ascii="Times New Roman"/>
          <w:b w:val="false"/>
          <w:i w:val="false"/>
          <w:color w:val="000000"/>
          <w:sz w:val="28"/>
        </w:rPr>
        <w:t>       в другие группы</w:t>
      </w:r>
    </w:p>
    <w:p>
      <w:pPr>
        <w:spacing w:after="0"/>
        <w:ind w:left="0"/>
        <w:jc w:val="both"/>
      </w:pPr>
      <w:r>
        <w:rPr>
          <w:rFonts w:ascii="Times New Roman"/>
          <w:b w:val="false"/>
          <w:i w:val="false"/>
          <w:color w:val="000000"/>
          <w:sz w:val="28"/>
        </w:rPr>
        <w:t>  1    Многолетние насаждения                    8</w:t>
      </w:r>
    </w:p>
    <w:p>
      <w:pPr>
        <w:spacing w:after="0"/>
        <w:ind w:left="0"/>
        <w:jc w:val="both"/>
      </w:pPr>
      <w:r>
        <w:rPr>
          <w:rFonts w:ascii="Times New Roman"/>
          <w:b w:val="false"/>
          <w:i w:val="false"/>
          <w:color w:val="000000"/>
          <w:sz w:val="28"/>
        </w:rPr>
        <w:t>  2    Нематериальные активы                    15</w:t>
      </w:r>
    </w:p>
    <w:p>
      <w:pPr>
        <w:spacing w:after="0"/>
        <w:ind w:left="0"/>
        <w:jc w:val="both"/>
      </w:pPr>
      <w:r>
        <w:rPr>
          <w:rFonts w:ascii="Times New Roman"/>
          <w:b w:val="false"/>
          <w:i w:val="false"/>
          <w:color w:val="000000"/>
          <w:sz w:val="28"/>
        </w:rPr>
        <w:t>  3    Офисная мебель                           10</w:t>
      </w:r>
    </w:p>
    <w:p>
      <w:pPr>
        <w:spacing w:after="0"/>
        <w:ind w:left="0"/>
        <w:jc w:val="both"/>
      </w:pPr>
      <w:r>
        <w:rPr>
          <w:rFonts w:ascii="Times New Roman"/>
          <w:b w:val="false"/>
          <w:i w:val="false"/>
          <w:color w:val="000000"/>
          <w:sz w:val="28"/>
        </w:rPr>
        <w:t xml:space="preserve">  4    Инструменты, производственный и </w:t>
      </w:r>
    </w:p>
    <w:p>
      <w:pPr>
        <w:spacing w:after="0"/>
        <w:ind w:left="0"/>
        <w:jc w:val="both"/>
      </w:pPr>
      <w:r>
        <w:rPr>
          <w:rFonts w:ascii="Times New Roman"/>
          <w:b w:val="false"/>
          <w:i w:val="false"/>
          <w:color w:val="000000"/>
          <w:sz w:val="28"/>
        </w:rPr>
        <w:t xml:space="preserve">       хозяйственный инвентарь и </w:t>
      </w:r>
    </w:p>
    <w:p>
      <w:pPr>
        <w:spacing w:after="0"/>
        <w:ind w:left="0"/>
        <w:jc w:val="both"/>
      </w:pPr>
      <w:r>
        <w:rPr>
          <w:rFonts w:ascii="Times New Roman"/>
          <w:b w:val="false"/>
          <w:i w:val="false"/>
          <w:color w:val="000000"/>
          <w:sz w:val="28"/>
        </w:rPr>
        <w:t>       принадлежности                            8</w:t>
      </w:r>
    </w:p>
    <w:p>
      <w:pPr>
        <w:spacing w:after="0"/>
        <w:ind w:left="0"/>
        <w:jc w:val="both"/>
      </w:pPr>
      <w:r>
        <w:rPr>
          <w:rFonts w:ascii="Times New Roman"/>
          <w:b w:val="false"/>
          <w:i w:val="false"/>
          <w:color w:val="000000"/>
          <w:sz w:val="28"/>
        </w:rPr>
        <w:t>  5    Копировально-множительная техника        15</w:t>
      </w:r>
    </w:p>
    <w:p>
      <w:pPr>
        <w:spacing w:after="0"/>
        <w:ind w:left="0"/>
        <w:jc w:val="both"/>
      </w:pPr>
      <w:r>
        <w:rPr>
          <w:rFonts w:ascii="Times New Roman"/>
          <w:b w:val="false"/>
          <w:i w:val="false"/>
          <w:color w:val="000000"/>
          <w:sz w:val="28"/>
        </w:rPr>
        <w:t xml:space="preserve">  6    Измерительные и регулирующие приборы </w:t>
      </w:r>
    </w:p>
    <w:p>
      <w:pPr>
        <w:spacing w:after="0"/>
        <w:ind w:left="0"/>
        <w:jc w:val="both"/>
      </w:pPr>
      <w:r>
        <w:rPr>
          <w:rFonts w:ascii="Times New Roman"/>
          <w:b w:val="false"/>
          <w:i w:val="false"/>
          <w:color w:val="000000"/>
          <w:sz w:val="28"/>
        </w:rPr>
        <w:t xml:space="preserve">       и устройства, лабораторное </w:t>
      </w:r>
    </w:p>
    <w:p>
      <w:pPr>
        <w:spacing w:after="0"/>
        <w:ind w:left="0"/>
        <w:jc w:val="both"/>
      </w:pPr>
      <w:r>
        <w:rPr>
          <w:rFonts w:ascii="Times New Roman"/>
          <w:b w:val="false"/>
          <w:i w:val="false"/>
          <w:color w:val="000000"/>
          <w:sz w:val="28"/>
        </w:rPr>
        <w:t>       оборудование                             10</w:t>
      </w:r>
    </w:p>
    <w:p>
      <w:pPr>
        <w:spacing w:after="0"/>
        <w:ind w:left="0"/>
        <w:jc w:val="both"/>
      </w:pPr>
      <w:r>
        <w:rPr>
          <w:rFonts w:ascii="Times New Roman"/>
          <w:b w:val="false"/>
          <w:i w:val="false"/>
          <w:color w:val="000000"/>
          <w:sz w:val="28"/>
        </w:rPr>
        <w:t>  7    Прочие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случае, если отчетным периодом является месяц (квартал), норма </w:t>
      </w:r>
    </w:p>
    <w:p>
      <w:pPr>
        <w:spacing w:after="0"/>
        <w:ind w:left="0"/>
        <w:jc w:val="both"/>
      </w:pPr>
      <w:r>
        <w:rPr>
          <w:rFonts w:ascii="Times New Roman"/>
          <w:b w:val="false"/>
          <w:i w:val="false"/>
          <w:color w:val="000000"/>
          <w:sz w:val="28"/>
        </w:rPr>
        <w:t>амортизационных отчислений определяется по следующей формуле:</w:t>
      </w:r>
    </w:p>
    <w:p>
      <w:pPr>
        <w:spacing w:after="0"/>
        <w:ind w:left="0"/>
        <w:jc w:val="both"/>
      </w:pPr>
      <w:r>
        <w:rPr>
          <w:rFonts w:ascii="Times New Roman"/>
          <w:b w:val="false"/>
          <w:i w:val="false"/>
          <w:color w:val="000000"/>
          <w:sz w:val="28"/>
        </w:rPr>
        <w:t>                         1/t</w:t>
      </w:r>
    </w:p>
    <w:p>
      <w:pPr>
        <w:spacing w:after="0"/>
        <w:ind w:left="0"/>
        <w:jc w:val="both"/>
      </w:pPr>
      <w:r>
        <w:rPr>
          <w:rFonts w:ascii="Times New Roman"/>
          <w:b w:val="false"/>
          <w:i w:val="false"/>
          <w:color w:val="000000"/>
          <w:sz w:val="28"/>
        </w:rPr>
        <w:t>     n = (1 - (1 - 0,01N)   ) х 100, где</w:t>
      </w:r>
    </w:p>
    <w:p>
      <w:pPr>
        <w:spacing w:after="0"/>
        <w:ind w:left="0"/>
        <w:jc w:val="both"/>
      </w:pPr>
      <w:r>
        <w:rPr>
          <w:rFonts w:ascii="Times New Roman"/>
          <w:b w:val="false"/>
          <w:i w:val="false"/>
          <w:color w:val="000000"/>
          <w:sz w:val="28"/>
        </w:rPr>
        <w:t>     n - ежемесячная (ежеквартальная) норма амортизации;</w:t>
      </w:r>
    </w:p>
    <w:p>
      <w:pPr>
        <w:spacing w:after="0"/>
        <w:ind w:left="0"/>
        <w:jc w:val="both"/>
      </w:pPr>
      <w:r>
        <w:rPr>
          <w:rFonts w:ascii="Times New Roman"/>
          <w:b w:val="false"/>
          <w:i w:val="false"/>
          <w:color w:val="000000"/>
          <w:sz w:val="28"/>
        </w:rPr>
        <w:t>     N - годовая норма амортизации;</w:t>
      </w:r>
    </w:p>
    <w:p>
      <w:pPr>
        <w:spacing w:after="0"/>
        <w:ind w:left="0"/>
        <w:jc w:val="both"/>
      </w:pPr>
      <w:r>
        <w:rPr>
          <w:rFonts w:ascii="Times New Roman"/>
          <w:b w:val="false"/>
          <w:i w:val="false"/>
          <w:color w:val="000000"/>
          <w:sz w:val="28"/>
        </w:rPr>
        <w:t>     t - количество отчетных периодов в налоговом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 По введенным в эксплуатацию новым машинам и оборудованию налогоплательщик вправе в первый налоговый год дополнительно исчислять амортизационные отчисления по повышенным нормам, при условии использования названных фиксированных активов в предпринимательской деятельности не менее трех лет. </w:t>
      </w:r>
      <w:r>
        <w:br/>
      </w:r>
      <w:r>
        <w:rPr>
          <w:rFonts w:ascii="Times New Roman"/>
          <w:b w:val="false"/>
          <w:i w:val="false"/>
          <w:color w:val="000000"/>
          <w:sz w:val="28"/>
        </w:rPr>
        <w:t xml:space="preserve">
      В случае их реализации до истечения трехлетнего периода сумма произведенного вычета относится на увеличение совокупного годового дохода. </w:t>
      </w:r>
      <w:r>
        <w:br/>
      </w:r>
      <w:r>
        <w:rPr>
          <w:rFonts w:ascii="Times New Roman"/>
          <w:b w:val="false"/>
          <w:i w:val="false"/>
          <w:color w:val="000000"/>
          <w:sz w:val="28"/>
        </w:rPr>
        <w:t xml:space="preserve">
      Данная норма применяется естественными монополистами при наличии чистого дохода, определенного в целях налогообложения, и использования высвобожденных средств на финансирование капитальных вложений. </w:t>
      </w:r>
      <w:r>
        <w:br/>
      </w:r>
      <w:r>
        <w:rPr>
          <w:rFonts w:ascii="Times New Roman"/>
          <w:b w:val="false"/>
          <w:i w:val="false"/>
          <w:color w:val="000000"/>
          <w:sz w:val="28"/>
        </w:rPr>
        <w:t>
      20. исключен согласно приказу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21. исключен согласно приказу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22. Если стоимость выбывших фиксированных активов превышает стоимостный баланс подгруппы на конец налогового года, величина превышения подлежит включению в совокупный годовой доход налогоплательщика. При этом стоимостный баланс данной подгруппы на конец налогового года становится равным нулю. </w:t>
      </w:r>
      <w:r>
        <w:br/>
      </w:r>
      <w:r>
        <w:rPr>
          <w:rFonts w:ascii="Times New Roman"/>
          <w:b w:val="false"/>
          <w:i w:val="false"/>
          <w:color w:val="000000"/>
          <w:sz w:val="28"/>
        </w:rPr>
        <w:t xml:space="preserve">
      23. При выбытии всех фиксированных активов подгруппы стоимостный баланс данной подгруппы на конец отчетного периода подлежит вычету. </w:t>
      </w:r>
      <w:r>
        <w:br/>
      </w:r>
      <w:r>
        <w:rPr>
          <w:rFonts w:ascii="Times New Roman"/>
          <w:b w:val="false"/>
          <w:i w:val="false"/>
          <w:color w:val="000000"/>
          <w:sz w:val="28"/>
        </w:rPr>
        <w:t xml:space="preserve">
      24. В случае, если остаточная стоимость фиксированного актива, определенная в соответствии с пунктом 11 настоящего раздела, на конец отчетного периода составит менее 5 процентов от его первоначальной стоимости, налогоплательщики вправе относить на вычеты остаточную стоимость такого фиксированного актива. </w:t>
      </w:r>
      <w:r>
        <w:br/>
      </w:r>
      <w:r>
        <w:rPr>
          <w:rFonts w:ascii="Times New Roman"/>
          <w:b w:val="false"/>
          <w:i w:val="false"/>
          <w:color w:val="000000"/>
          <w:sz w:val="28"/>
        </w:rPr>
        <w:t xml:space="preserve">
      25. Стоимость фиксированных активов, переданных (полученных) на условиях текущей аренды, учитывается в стоимостном балансе подгруппы арендодателя. </w:t>
      </w:r>
      <w:r>
        <w:br/>
      </w:r>
      <w:r>
        <w:rPr>
          <w:rFonts w:ascii="Times New Roman"/>
          <w:b w:val="false"/>
          <w:i w:val="false"/>
          <w:color w:val="000000"/>
          <w:sz w:val="28"/>
        </w:rPr>
        <w:t xml:space="preserve">
      Стоимость основных средств, переданных (полученных) в финансовый лизинг (по финансовому лизингу), учитывается в стоимостном балансе подгруппы лизингополучателя. </w:t>
      </w:r>
      <w:r>
        <w:br/>
      </w:r>
      <w:r>
        <w:rPr>
          <w:rFonts w:ascii="Times New Roman"/>
          <w:b w:val="false"/>
          <w:i w:val="false"/>
          <w:color w:val="000000"/>
          <w:sz w:val="28"/>
        </w:rPr>
        <w:t xml:space="preserve">
      При этом стоимостный баланс соответствующей подгруппы у лизингодателя должен быть уменьшен на стоимость основных средств, переданных в финансовый лизинг. </w:t>
      </w:r>
      <w:r>
        <w:br/>
      </w:r>
      <w:r>
        <w:rPr>
          <w:rFonts w:ascii="Times New Roman"/>
          <w:b w:val="false"/>
          <w:i w:val="false"/>
          <w:color w:val="000000"/>
          <w:sz w:val="28"/>
        </w:rPr>
        <w:t xml:space="preserve">
      26. Налогоплательщик вправе самостоятельно производить переоценку основных средств в целях налогообложения при условии ее осуществления в бухгалтерском учете. </w:t>
      </w:r>
      <w:r>
        <w:br/>
      </w:r>
      <w:r>
        <w:rPr>
          <w:rFonts w:ascii="Times New Roman"/>
          <w:b w:val="false"/>
          <w:i w:val="false"/>
          <w:color w:val="000000"/>
          <w:sz w:val="28"/>
        </w:rPr>
        <w:t xml:space="preserve">
      При этом индексы увеличения стоимости основных средств, применяемые в целях налогообложения, не должны превышать коэффициенты, использованные при осуществлении переоценки соответствующих основных средств в бухгалтерском учете. </w:t>
      </w:r>
      <w:r>
        <w:br/>
      </w:r>
      <w:r>
        <w:rPr>
          <w:rFonts w:ascii="Times New Roman"/>
          <w:b w:val="false"/>
          <w:i w:val="false"/>
          <w:color w:val="000000"/>
          <w:sz w:val="28"/>
        </w:rPr>
        <w:t xml:space="preserve">
      27. Сумма дооценки основных средств облагается подоходным налогом по ставке 15 процентов. </w:t>
      </w:r>
      <w:r>
        <w:br/>
      </w:r>
      <w:r>
        <w:rPr>
          <w:rFonts w:ascii="Times New Roman"/>
          <w:b w:val="false"/>
          <w:i w:val="false"/>
          <w:color w:val="000000"/>
          <w:sz w:val="28"/>
        </w:rPr>
        <w:t xml:space="preserve">
      Уплата подоходного налога производится в течение месяца, следующего за месяцем проведения дооценки. </w:t>
      </w:r>
      <w:r>
        <w:br/>
      </w:r>
      <w:r>
        <w:rPr>
          <w:rFonts w:ascii="Times New Roman"/>
          <w:b w:val="false"/>
          <w:i w:val="false"/>
          <w:color w:val="000000"/>
          <w:sz w:val="28"/>
        </w:rPr>
        <w:t xml:space="preserve">
      28. Убытки, полученные налогоплательщиком в течение отчетного периода от отнесения на вычеты амортизационных отчислений, исчисленных в результате дооценки, в целях налогообложения не учитываются. </w:t>
      </w:r>
      <w:r>
        <w:br/>
      </w:r>
      <w:r>
        <w:rPr>
          <w:rFonts w:ascii="Times New Roman"/>
          <w:b w:val="false"/>
          <w:i w:val="false"/>
          <w:color w:val="000000"/>
          <w:sz w:val="28"/>
        </w:rPr>
        <w:t xml:space="preserve">
      29. Переоценка основных средств естественных монополистов производится по согласованию с уполномоченным государственным органом, регулирующим деятельность субъектов естественных монополий. </w:t>
      </w:r>
      <w:r>
        <w:br/>
      </w:r>
      <w:r>
        <w:rPr>
          <w:rFonts w:ascii="Times New Roman"/>
          <w:b w:val="false"/>
          <w:i w:val="false"/>
          <w:color w:val="000000"/>
          <w:sz w:val="28"/>
        </w:rPr>
        <w:t xml:space="preserve">
      30. Сумма переоценки стоимости зданий, строительство которых осуществлялось на заемные средства в иностранной валюте, которые обеспечены государственной (правительственной) гарантией Республики Казахстан, на сумму отрицательной курсовой разницы не включается в совокупный годовой доход налогоплательщика. </w:t>
      </w:r>
      <w:r>
        <w:br/>
      </w:r>
      <w:r>
        <w:rPr>
          <w:rFonts w:ascii="Times New Roman"/>
          <w:b w:val="false"/>
          <w:i w:val="false"/>
          <w:color w:val="000000"/>
          <w:sz w:val="28"/>
        </w:rPr>
        <w:t xml:space="preserve">
      31. Вознаграждение (интерес) за кредиты (займы), в том числе в виде финансового лизинга, полученные на приобретение фиксированных активов, относится на вычеты в порядке, установленном статьей 16 Закона, за исключением вознаграждения (интереса) за кредиты (займы), полученные на период проведения строительства. </w:t>
      </w:r>
      <w:r>
        <w:br/>
      </w:r>
      <w:r>
        <w:rPr>
          <w:rFonts w:ascii="Times New Roman"/>
          <w:b w:val="false"/>
          <w:i w:val="false"/>
          <w:color w:val="000000"/>
          <w:sz w:val="28"/>
        </w:rPr>
        <w:t>
      32. исключен согласно приказу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xml:space="preserve">
      33. Вознаграждение (интерес) за кредиты (займы), полученные на период проведения собственного строительства, включается в стоимость объекта строительства и подлежит отнесению на вычеты посредством исчисления амортизационных отчислений. </w:t>
      </w:r>
      <w:r>
        <w:br/>
      </w:r>
      <w:r>
        <w:rPr>
          <w:rFonts w:ascii="Times New Roman"/>
          <w:b w:val="false"/>
          <w:i w:val="false"/>
          <w:color w:val="000000"/>
          <w:sz w:val="28"/>
        </w:rPr>
        <w:t xml:space="preserve">
      Вознаграждение (интерес) за полученные кредиты (займы), выплачиваемые после окончания строительства, подлежит отнесению на вычеты согласно статье 16 Закона. </w:t>
      </w:r>
      <w:r>
        <w:br/>
      </w:r>
      <w:r>
        <w:rPr>
          <w:rFonts w:ascii="Times New Roman"/>
          <w:b w:val="false"/>
          <w:i w:val="false"/>
          <w:color w:val="000000"/>
          <w:sz w:val="28"/>
        </w:rPr>
        <w:t xml:space="preserve">
      34. Вычет допускается в отношении каждой подгруппы по расходам на ремонт основных средств, входящих в данную подгруппу. </w:t>
      </w:r>
      <w:r>
        <w:br/>
      </w:r>
      <w:r>
        <w:rPr>
          <w:rFonts w:ascii="Times New Roman"/>
          <w:b w:val="false"/>
          <w:i w:val="false"/>
          <w:color w:val="000000"/>
          <w:sz w:val="28"/>
        </w:rPr>
        <w:t xml:space="preserve">
      35. Сумма расходов на ремонт основных средств по каждой подгруппе вычитается в пределах 15 процентов стоимостного баланса подгруппы на конец налогового года. Сумма, превышающая указанный предел, увеличивает стоимостный баланс подгруппы. </w:t>
      </w:r>
      <w:r>
        <w:br/>
      </w:r>
      <w:r>
        <w:rPr>
          <w:rFonts w:ascii="Times New Roman"/>
          <w:b w:val="false"/>
          <w:i w:val="false"/>
          <w:color w:val="000000"/>
          <w:sz w:val="28"/>
        </w:rPr>
        <w:t xml:space="preserve">
      Если налогоплательщиком применяется иной отчетный период (месяц, квартал), то расходы на ремонт определяются к стоимостному балансу подгруппы на конец отчетного периода. </w:t>
      </w:r>
      <w:r>
        <w:br/>
      </w:r>
      <w:r>
        <w:rPr>
          <w:rFonts w:ascii="Times New Roman"/>
          <w:b w:val="false"/>
          <w:i w:val="false"/>
          <w:color w:val="000000"/>
          <w:sz w:val="28"/>
        </w:rPr>
        <w:t xml:space="preserve">
      36. Расходы на ремонт, производимые за счет субсидий, полученных из республиканского и местных бюджетов, на вычеты не относятся и не увеличивают стоимостный баланс подгрупп. </w:t>
      </w:r>
      <w:r>
        <w:br/>
      </w:r>
      <w:r>
        <w:rPr>
          <w:rFonts w:ascii="Times New Roman"/>
          <w:b w:val="false"/>
          <w:i w:val="false"/>
          <w:color w:val="000000"/>
          <w:sz w:val="28"/>
        </w:rPr>
        <w:t xml:space="preserve">
      37. В случае, если учет фиксированных активов в целях налогообложения ведется пообъектно, расходы на ремонт сверх установленных пунктом 2 статьи 21 Закона пределов относятся на увеличение стоимости соответствующих основных средств, по которым были произведены расходы на ремонт. </w:t>
      </w:r>
      <w:r>
        <w:br/>
      </w:r>
      <w:r>
        <w:rPr>
          <w:rFonts w:ascii="Times New Roman"/>
          <w:b w:val="false"/>
          <w:i w:val="false"/>
          <w:color w:val="000000"/>
          <w:sz w:val="28"/>
        </w:rPr>
        <w:t>
 </w:t>
      </w:r>
    </w:p>
    <w:bookmarkStart w:name="z305" w:id="103"/>
    <w:p>
      <w:pPr>
        <w:spacing w:after="0"/>
        <w:ind w:left="0"/>
        <w:jc w:val="both"/>
      </w:pPr>
      <w:r>
        <w:rPr>
          <w:rFonts w:ascii="Times New Roman"/>
          <w:b w:val="false"/>
          <w:i w:val="false"/>
          <w:color w:val="000000"/>
          <w:sz w:val="28"/>
        </w:rPr>
        <w:t>
                                             Приложение 3</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 инспекции</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от 28 июня 1995 года №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6" w:id="104"/>
    <w:p>
      <w:pPr>
        <w:spacing w:after="0"/>
        <w:ind w:left="0"/>
        <w:jc w:val="both"/>
      </w:pPr>
      <w:r>
        <w:rPr>
          <w:rFonts w:ascii="Times New Roman"/>
          <w:b w:val="false"/>
          <w:i w:val="false"/>
          <w:color w:val="000000"/>
          <w:sz w:val="28"/>
        </w:rPr>
        <w:t>
 </w:t>
      </w:r>
    </w:p>
    <w:bookmarkEnd w:id="104"/>
    <w:p>
      <w:pPr>
        <w:spacing w:after="0"/>
        <w:ind w:left="0"/>
        <w:jc w:val="both"/>
      </w:pPr>
      <w:r>
        <w:rPr>
          <w:rFonts w:ascii="Times New Roman"/>
          <w:b w:val="false"/>
          <w:i w:val="false"/>
          <w:color w:val="000000"/>
          <w:sz w:val="28"/>
        </w:rPr>
        <w:t>      Сноска. Приложение 3 - с изменениями и дополнениями, внесенными</w:t>
      </w:r>
    </w:p>
    <w:p>
      <w:pPr>
        <w:spacing w:after="0"/>
        <w:ind w:left="0"/>
        <w:jc w:val="both"/>
      </w:pPr>
      <w:r>
        <w:rPr>
          <w:rFonts w:ascii="Times New Roman"/>
          <w:b w:val="false"/>
          <w:i w:val="false"/>
          <w:color w:val="000000"/>
          <w:sz w:val="28"/>
        </w:rPr>
        <w:t>приказом Министерства финансов Республики Казахстан от 29 января 1996</w:t>
      </w:r>
    </w:p>
    <w:p>
      <w:pPr>
        <w:spacing w:after="0"/>
        <w:ind w:left="0"/>
        <w:jc w:val="both"/>
      </w:pPr>
      <w:r>
        <w:rPr>
          <w:rFonts w:ascii="Times New Roman"/>
          <w:b w:val="false"/>
          <w:i w:val="false"/>
          <w:color w:val="000000"/>
          <w:sz w:val="28"/>
        </w:rPr>
        <w:t xml:space="preserve">года N 24; наименование приложения 3 - в новой редакции согласно приказу </w:t>
      </w:r>
    </w:p>
    <w:p>
      <w:pPr>
        <w:spacing w:after="0"/>
        <w:ind w:left="0"/>
        <w:jc w:val="both"/>
      </w:pPr>
      <w:r>
        <w:rPr>
          <w:rFonts w:ascii="Times New Roman"/>
          <w:b w:val="false"/>
          <w:i w:val="false"/>
          <w:color w:val="000000"/>
          <w:sz w:val="28"/>
        </w:rPr>
        <w:t xml:space="preserve">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с изменениями и </w:t>
      </w:r>
    </w:p>
    <w:p>
      <w:pPr>
        <w:spacing w:after="0"/>
        <w:ind w:left="0"/>
        <w:jc w:val="both"/>
      </w:pPr>
      <w:r>
        <w:rPr>
          <w:rFonts w:ascii="Times New Roman"/>
          <w:b w:val="false"/>
          <w:i w:val="false"/>
          <w:color w:val="000000"/>
          <w:sz w:val="28"/>
        </w:rPr>
        <w:t xml:space="preserve">дополнениями, внесенными приказом МГД РК от 4.08.99г. № 929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V990887_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     Налоговой инспекции по</w:t>
      </w:r>
    </w:p>
    <w:p>
      <w:pPr>
        <w:spacing w:after="0"/>
        <w:ind w:left="0"/>
        <w:jc w:val="both"/>
      </w:pPr>
      <w:r>
        <w:rPr>
          <w:rFonts w:ascii="Times New Roman"/>
          <w:b w:val="false"/>
          <w:i w:val="false"/>
          <w:color w:val="000000"/>
          <w:sz w:val="28"/>
        </w:rPr>
        <w:t>(регистрационный номер            __________________________________</w:t>
      </w:r>
    </w:p>
    <w:p>
      <w:pPr>
        <w:spacing w:after="0"/>
        <w:ind w:left="0"/>
        <w:jc w:val="both"/>
      </w:pPr>
      <w:r>
        <w:rPr>
          <w:rFonts w:ascii="Times New Roman"/>
          <w:b w:val="false"/>
          <w:i w:val="false"/>
          <w:color w:val="000000"/>
          <w:sz w:val="28"/>
        </w:rPr>
        <w:t xml:space="preserve"> налогоплательщика)                     (городу, району)</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(полное наименование              срок представления________________</w:t>
      </w:r>
    </w:p>
    <w:p>
      <w:pPr>
        <w:spacing w:after="0"/>
        <w:ind w:left="0"/>
        <w:jc w:val="both"/>
      </w:pPr>
      <w:r>
        <w:rPr>
          <w:rFonts w:ascii="Times New Roman"/>
          <w:b w:val="false"/>
          <w:i w:val="false"/>
          <w:color w:val="000000"/>
          <w:sz w:val="28"/>
        </w:rPr>
        <w:t xml:space="preserve"> налогоплательщика)               фактически представлено___________</w:t>
      </w:r>
    </w:p>
    <w:p>
      <w:pPr>
        <w:spacing w:after="0"/>
        <w:ind w:left="0"/>
        <w:jc w:val="both"/>
      </w:pPr>
      <w:r>
        <w:rPr>
          <w:rFonts w:ascii="Times New Roman"/>
          <w:b w:val="false"/>
          <w:i w:val="false"/>
          <w:color w:val="000000"/>
          <w:sz w:val="28"/>
        </w:rPr>
        <w:t>                          П О Р Я Д О К</w:t>
      </w:r>
    </w:p>
    <w:p>
      <w:pPr>
        <w:spacing w:after="0"/>
        <w:ind w:left="0"/>
        <w:jc w:val="both"/>
      </w:pPr>
      <w:r>
        <w:rPr>
          <w:rFonts w:ascii="Times New Roman"/>
          <w:b w:val="false"/>
          <w:i w:val="false"/>
          <w:color w:val="000000"/>
          <w:sz w:val="28"/>
        </w:rPr>
        <w:t xml:space="preserve">             переноса убытков при налоговых расчетах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Убытки от предпринимательской деятельности (превышение предусмотренных вычетов над совокупным годовым доходом) переносятся на срок до пяти лет для погашения за счет налогооблагаемого дохода будущих периодов. </w:t>
      </w:r>
      <w:r>
        <w:br/>
      </w:r>
      <w:r>
        <w:rPr>
          <w:rFonts w:ascii="Times New Roman"/>
          <w:b w:val="false"/>
          <w:i w:val="false"/>
          <w:color w:val="000000"/>
          <w:sz w:val="28"/>
        </w:rPr>
        <w:t xml:space="preserve">
      Данное положение действует до 1 января 1999 года. </w:t>
      </w:r>
      <w:r>
        <w:br/>
      </w:r>
      <w:r>
        <w:rPr>
          <w:rFonts w:ascii="Times New Roman"/>
          <w:b w:val="false"/>
          <w:i w:val="false"/>
          <w:color w:val="000000"/>
          <w:sz w:val="28"/>
        </w:rPr>
        <w:t xml:space="preserve">
      2. С 1 января 1999 года перенос убытков производится на срок до трех лет для погашения за счет налогооблагаемого дохода будущих периодов. </w:t>
      </w:r>
      <w:r>
        <w:br/>
      </w:r>
      <w:r>
        <w:rPr>
          <w:rFonts w:ascii="Times New Roman"/>
          <w:b w:val="false"/>
          <w:i w:val="false"/>
          <w:color w:val="000000"/>
          <w:sz w:val="28"/>
        </w:rPr>
        <w:t xml:space="preserve">
      Порядок переноса производится в соответствии с пунктом 1 настоящего приложения. </w:t>
      </w:r>
      <w:r>
        <w:br/>
      </w:r>
      <w:r>
        <w:rPr>
          <w:rFonts w:ascii="Times New Roman"/>
          <w:b w:val="false"/>
          <w:i w:val="false"/>
          <w:color w:val="000000"/>
          <w:sz w:val="28"/>
        </w:rPr>
        <w:t xml:space="preserve">
      При этом, налогоплательщик обязан убытки от предпринимательской деятельности, полученные до 1 января 1999 года и после указанной даты, учитывать отдельно и представлять в территориальный налоговый орган одновременно с декларацией о совокупном годовом доходе и произведенных вычетах расчет по ним, составленный в произвольной форме. </w:t>
      </w:r>
      <w:r>
        <w:br/>
      </w:r>
      <w:r>
        <w:rPr>
          <w:rFonts w:ascii="Times New Roman"/>
          <w:b w:val="false"/>
          <w:i w:val="false"/>
          <w:color w:val="000000"/>
          <w:sz w:val="28"/>
        </w:rPr>
        <w:t>
 </w:t>
      </w:r>
    </w:p>
    <w:bookmarkStart w:name="z307" w:id="105"/>
    <w:p>
      <w:pPr>
        <w:spacing w:after="0"/>
        <w:ind w:left="0"/>
        <w:jc w:val="both"/>
      </w:pPr>
      <w:r>
        <w:rPr>
          <w:rFonts w:ascii="Times New Roman"/>
          <w:b w:val="false"/>
          <w:i w:val="false"/>
          <w:color w:val="000000"/>
          <w:sz w:val="28"/>
        </w:rPr>
        <w:t>
 </w:t>
      </w:r>
    </w:p>
    <w:bookmarkEnd w:id="105"/>
    <w:p>
      <w:pPr>
        <w:spacing w:after="0"/>
        <w:ind w:left="0"/>
        <w:jc w:val="both"/>
      </w:pPr>
      <w:r>
        <w:rPr>
          <w:rFonts w:ascii="Times New Roman"/>
          <w:b w:val="false"/>
          <w:i w:val="false"/>
          <w:color w:val="000000"/>
          <w:sz w:val="28"/>
        </w:rPr>
        <w:t>     Пример 1:</w:t>
      </w:r>
    </w:p>
    <w:p>
      <w:pPr>
        <w:spacing w:after="0"/>
        <w:ind w:left="0"/>
        <w:jc w:val="both"/>
      </w:pPr>
      <w:r>
        <w:rPr>
          <w:rFonts w:ascii="Times New Roman"/>
          <w:b w:val="false"/>
          <w:i w:val="false"/>
          <w:color w:val="000000"/>
          <w:sz w:val="28"/>
        </w:rPr>
        <w:t>     1. По итогам работы за 1996 год предприятием допущен убыток в</w:t>
      </w:r>
    </w:p>
    <w:p>
      <w:pPr>
        <w:spacing w:after="0"/>
        <w:ind w:left="0"/>
        <w:jc w:val="both"/>
      </w:pPr>
      <w:r>
        <w:rPr>
          <w:rFonts w:ascii="Times New Roman"/>
          <w:b w:val="false"/>
          <w:i w:val="false"/>
          <w:color w:val="000000"/>
          <w:sz w:val="28"/>
        </w:rPr>
        <w:t>размере 1000 тыс.тенге.</w:t>
      </w:r>
    </w:p>
    <w:p>
      <w:pPr>
        <w:spacing w:after="0"/>
        <w:ind w:left="0"/>
        <w:jc w:val="both"/>
      </w:pPr>
      <w:r>
        <w:rPr>
          <w:rFonts w:ascii="Times New Roman"/>
          <w:b w:val="false"/>
          <w:i w:val="false"/>
          <w:color w:val="000000"/>
          <w:sz w:val="28"/>
        </w:rPr>
        <w:t>     2. По итогам работы за 1997 год получен доход 500 тыс.тенге.</w:t>
      </w:r>
    </w:p>
    <w:p>
      <w:pPr>
        <w:spacing w:after="0"/>
        <w:ind w:left="0"/>
        <w:jc w:val="both"/>
      </w:pPr>
      <w:r>
        <w:rPr>
          <w:rFonts w:ascii="Times New Roman"/>
          <w:b w:val="false"/>
          <w:i w:val="false"/>
          <w:color w:val="000000"/>
          <w:sz w:val="28"/>
        </w:rPr>
        <w:t xml:space="preserve">В связи с этим появилась возможность покрыть часть убытков 1996 </w:t>
      </w:r>
    </w:p>
    <w:p>
      <w:pPr>
        <w:spacing w:after="0"/>
        <w:ind w:left="0"/>
        <w:jc w:val="both"/>
      </w:pPr>
      <w:r>
        <w:rPr>
          <w:rFonts w:ascii="Times New Roman"/>
          <w:b w:val="false"/>
          <w:i w:val="false"/>
          <w:color w:val="000000"/>
          <w:sz w:val="28"/>
        </w:rPr>
        <w:t>года: 1000-500=500</w:t>
      </w:r>
    </w:p>
    <w:p>
      <w:pPr>
        <w:spacing w:after="0"/>
        <w:ind w:left="0"/>
        <w:jc w:val="both"/>
      </w:pPr>
      <w:r>
        <w:rPr>
          <w:rFonts w:ascii="Times New Roman"/>
          <w:b w:val="false"/>
          <w:i w:val="false"/>
          <w:color w:val="000000"/>
          <w:sz w:val="28"/>
        </w:rPr>
        <w:t>     Не покрытые доходом 1997 года 500 тыс. тенге могут быть</w:t>
      </w:r>
    </w:p>
    <w:p>
      <w:pPr>
        <w:spacing w:after="0"/>
        <w:ind w:left="0"/>
        <w:jc w:val="both"/>
      </w:pPr>
      <w:r>
        <w:rPr>
          <w:rFonts w:ascii="Times New Roman"/>
          <w:b w:val="false"/>
          <w:i w:val="false"/>
          <w:color w:val="000000"/>
          <w:sz w:val="28"/>
        </w:rPr>
        <w:t>погашены за счет дохода до налогообложения в последующие 4 года,</w:t>
      </w:r>
    </w:p>
    <w:p>
      <w:pPr>
        <w:spacing w:after="0"/>
        <w:ind w:left="0"/>
        <w:jc w:val="both"/>
      </w:pPr>
      <w:r>
        <w:rPr>
          <w:rFonts w:ascii="Times New Roman"/>
          <w:b w:val="false"/>
          <w:i w:val="false"/>
          <w:color w:val="000000"/>
          <w:sz w:val="28"/>
        </w:rPr>
        <w:t>если в эти годы предприятие будет иметь достаточно дохода.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Годы   !    Итоги    !    Доход   (+)    !      Налог</w:t>
      </w:r>
    </w:p>
    <w:p>
      <w:pPr>
        <w:spacing w:after="0"/>
        <w:ind w:left="0"/>
        <w:jc w:val="both"/>
      </w:pPr>
      <w:r>
        <w:rPr>
          <w:rFonts w:ascii="Times New Roman"/>
          <w:b w:val="false"/>
          <w:i w:val="false"/>
          <w:color w:val="000000"/>
          <w:sz w:val="28"/>
        </w:rPr>
        <w:t>          !деятельности !или убыток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1996         -1000           -1000                 -</w:t>
      </w:r>
    </w:p>
    <w:p>
      <w:pPr>
        <w:spacing w:after="0"/>
        <w:ind w:left="0"/>
        <w:jc w:val="both"/>
      </w:pPr>
      <w:r>
        <w:rPr>
          <w:rFonts w:ascii="Times New Roman"/>
          <w:b w:val="false"/>
          <w:i w:val="false"/>
          <w:color w:val="000000"/>
          <w:sz w:val="28"/>
        </w:rPr>
        <w:t xml:space="preserve"> 1997         + 500           - 500                 -</w:t>
      </w:r>
    </w:p>
    <w:p>
      <w:pPr>
        <w:spacing w:after="0"/>
        <w:ind w:left="0"/>
        <w:jc w:val="both"/>
      </w:pPr>
      <w:r>
        <w:rPr>
          <w:rFonts w:ascii="Times New Roman"/>
          <w:b w:val="false"/>
          <w:i w:val="false"/>
          <w:color w:val="000000"/>
          <w:sz w:val="28"/>
        </w:rPr>
        <w:t xml:space="preserve"> 1998         + 700           + 200                 60</w:t>
      </w:r>
    </w:p>
    <w:p>
      <w:pPr>
        <w:spacing w:after="0"/>
        <w:ind w:left="0"/>
        <w:jc w:val="both"/>
      </w:pPr>
      <w:r>
        <w:rPr>
          <w:rFonts w:ascii="Times New Roman"/>
          <w:b w:val="false"/>
          <w:i w:val="false"/>
          <w:color w:val="000000"/>
          <w:sz w:val="28"/>
        </w:rPr>
        <w:t>     Пример 2:</w:t>
      </w:r>
    </w:p>
    <w:p>
      <w:pPr>
        <w:spacing w:after="0"/>
        <w:ind w:left="0"/>
        <w:jc w:val="both"/>
      </w:pPr>
      <w:r>
        <w:rPr>
          <w:rFonts w:ascii="Times New Roman"/>
          <w:b w:val="false"/>
          <w:i w:val="false"/>
          <w:color w:val="000000"/>
          <w:sz w:val="28"/>
        </w:rPr>
        <w:t>     1. Предприятием по итогам работы за 1996, 1997 годы допущен</w:t>
      </w:r>
    </w:p>
    <w:p>
      <w:pPr>
        <w:spacing w:after="0"/>
        <w:ind w:left="0"/>
        <w:jc w:val="both"/>
      </w:pPr>
      <w:r>
        <w:rPr>
          <w:rFonts w:ascii="Times New Roman"/>
          <w:b w:val="false"/>
          <w:i w:val="false"/>
          <w:color w:val="000000"/>
          <w:sz w:val="28"/>
        </w:rPr>
        <w:t>убыток соответственно 1000 и 200 тыс. тенге.</w:t>
      </w:r>
    </w:p>
    <w:p>
      <w:pPr>
        <w:spacing w:after="0"/>
        <w:ind w:left="0"/>
        <w:jc w:val="both"/>
      </w:pPr>
      <w:r>
        <w:rPr>
          <w:rFonts w:ascii="Times New Roman"/>
          <w:b w:val="false"/>
          <w:i w:val="false"/>
          <w:color w:val="000000"/>
          <w:sz w:val="28"/>
        </w:rPr>
        <w:t>     2. По итогам 1998-2003 гг. получен доход соответственно</w:t>
      </w:r>
    </w:p>
    <w:p>
      <w:pPr>
        <w:spacing w:after="0"/>
        <w:ind w:left="0"/>
        <w:jc w:val="both"/>
      </w:pPr>
      <w:r>
        <w:rPr>
          <w:rFonts w:ascii="Times New Roman"/>
          <w:b w:val="false"/>
          <w:i w:val="false"/>
          <w:color w:val="000000"/>
          <w:sz w:val="28"/>
        </w:rPr>
        <w:t>100, 200, 300, 200, 50 и 400 тенге.</w:t>
      </w:r>
    </w:p>
    <w:p>
      <w:pPr>
        <w:spacing w:after="0"/>
        <w:ind w:left="0"/>
        <w:jc w:val="both"/>
      </w:pPr>
      <w:r>
        <w:rPr>
          <w:rFonts w:ascii="Times New Roman"/>
          <w:b w:val="false"/>
          <w:i w:val="false"/>
          <w:color w:val="000000"/>
          <w:sz w:val="28"/>
        </w:rPr>
        <w:t>     В этом случае, когда в течение 5 лет убыток не погашен доходом</w:t>
      </w:r>
    </w:p>
    <w:p>
      <w:pPr>
        <w:spacing w:after="0"/>
        <w:ind w:left="0"/>
        <w:jc w:val="both"/>
      </w:pPr>
      <w:r>
        <w:rPr>
          <w:rFonts w:ascii="Times New Roman"/>
          <w:b w:val="false"/>
          <w:i w:val="false"/>
          <w:color w:val="000000"/>
          <w:sz w:val="28"/>
        </w:rPr>
        <w:t>последующих 5 лет, а на шестой год получен доход, то облагается</w:t>
      </w:r>
    </w:p>
    <w:p>
      <w:pPr>
        <w:spacing w:after="0"/>
        <w:ind w:left="0"/>
        <w:jc w:val="both"/>
      </w:pPr>
      <w:r>
        <w:rPr>
          <w:rFonts w:ascii="Times New Roman"/>
          <w:b w:val="false"/>
          <w:i w:val="false"/>
          <w:color w:val="000000"/>
          <w:sz w:val="28"/>
        </w:rPr>
        <w:t>весь доход 2003 года. Так, оставшийся убыток с 1996 года 200 тыс.</w:t>
      </w:r>
    </w:p>
    <w:p>
      <w:pPr>
        <w:spacing w:after="0"/>
        <w:ind w:left="0"/>
        <w:jc w:val="both"/>
      </w:pPr>
      <w:r>
        <w:rPr>
          <w:rFonts w:ascii="Times New Roman"/>
          <w:b w:val="false"/>
          <w:i w:val="false"/>
          <w:color w:val="000000"/>
          <w:sz w:val="28"/>
        </w:rPr>
        <w:t xml:space="preserve">тенге зачету не подлежит. Также не подлежит зачету оставшийся </w:t>
      </w:r>
    </w:p>
    <w:p>
      <w:pPr>
        <w:spacing w:after="0"/>
        <w:ind w:left="0"/>
        <w:jc w:val="both"/>
      </w:pPr>
      <w:r>
        <w:rPr>
          <w:rFonts w:ascii="Times New Roman"/>
          <w:b w:val="false"/>
          <w:i w:val="false"/>
          <w:color w:val="000000"/>
          <w:sz w:val="28"/>
        </w:rPr>
        <w:t>убыток с 1997 года 150 тыс.тенге.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Годы   !     Итоги    !     Доход   (+)     !     Налог</w:t>
      </w:r>
    </w:p>
    <w:p>
      <w:pPr>
        <w:spacing w:after="0"/>
        <w:ind w:left="0"/>
        <w:jc w:val="both"/>
      </w:pPr>
      <w:r>
        <w:rPr>
          <w:rFonts w:ascii="Times New Roman"/>
          <w:b w:val="false"/>
          <w:i w:val="false"/>
          <w:color w:val="000000"/>
          <w:sz w:val="28"/>
        </w:rPr>
        <w:t>           ! деятельности ! или убыток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1996         -1000             -1000                  -</w:t>
      </w:r>
    </w:p>
    <w:p>
      <w:pPr>
        <w:spacing w:after="0"/>
        <w:ind w:left="0"/>
        <w:jc w:val="both"/>
      </w:pPr>
      <w:r>
        <w:rPr>
          <w:rFonts w:ascii="Times New Roman"/>
          <w:b w:val="false"/>
          <w:i w:val="false"/>
          <w:color w:val="000000"/>
          <w:sz w:val="28"/>
        </w:rPr>
        <w:t>  1997         -200         -1000 и -200                -</w:t>
      </w:r>
    </w:p>
    <w:p>
      <w:pPr>
        <w:spacing w:after="0"/>
        <w:ind w:left="0"/>
        <w:jc w:val="both"/>
      </w:pPr>
      <w:r>
        <w:rPr>
          <w:rFonts w:ascii="Times New Roman"/>
          <w:b w:val="false"/>
          <w:i w:val="false"/>
          <w:color w:val="000000"/>
          <w:sz w:val="28"/>
        </w:rPr>
        <w:t>  1998         +100          -900 и -200                -</w:t>
      </w:r>
    </w:p>
    <w:p>
      <w:pPr>
        <w:spacing w:after="0"/>
        <w:ind w:left="0"/>
        <w:jc w:val="both"/>
      </w:pPr>
      <w:r>
        <w:rPr>
          <w:rFonts w:ascii="Times New Roman"/>
          <w:b w:val="false"/>
          <w:i w:val="false"/>
          <w:color w:val="000000"/>
          <w:sz w:val="28"/>
        </w:rPr>
        <w:t>  1999         +200          -700 и -200                -</w:t>
      </w:r>
    </w:p>
    <w:p>
      <w:pPr>
        <w:spacing w:after="0"/>
        <w:ind w:left="0"/>
        <w:jc w:val="both"/>
      </w:pPr>
      <w:r>
        <w:rPr>
          <w:rFonts w:ascii="Times New Roman"/>
          <w:b w:val="false"/>
          <w:i w:val="false"/>
          <w:color w:val="000000"/>
          <w:sz w:val="28"/>
        </w:rPr>
        <w:t>  2000         +300          -400 и -200                -</w:t>
      </w:r>
    </w:p>
    <w:p>
      <w:pPr>
        <w:spacing w:after="0"/>
        <w:ind w:left="0"/>
        <w:jc w:val="both"/>
      </w:pPr>
      <w:r>
        <w:rPr>
          <w:rFonts w:ascii="Times New Roman"/>
          <w:b w:val="false"/>
          <w:i w:val="false"/>
          <w:color w:val="000000"/>
          <w:sz w:val="28"/>
        </w:rPr>
        <w:t>  2001         +200          -200 и -200                -</w:t>
      </w:r>
    </w:p>
    <w:p>
      <w:pPr>
        <w:spacing w:after="0"/>
        <w:ind w:left="0"/>
        <w:jc w:val="both"/>
      </w:pPr>
      <w:r>
        <w:rPr>
          <w:rFonts w:ascii="Times New Roman"/>
          <w:b w:val="false"/>
          <w:i w:val="false"/>
          <w:color w:val="000000"/>
          <w:sz w:val="28"/>
        </w:rPr>
        <w:t>  2002         + 50          -200 и -150                -</w:t>
      </w:r>
    </w:p>
    <w:p>
      <w:pPr>
        <w:spacing w:after="0"/>
        <w:ind w:left="0"/>
        <w:jc w:val="both"/>
      </w:pPr>
      <w:r>
        <w:rPr>
          <w:rFonts w:ascii="Times New Roman"/>
          <w:b w:val="false"/>
          <w:i w:val="false"/>
          <w:color w:val="000000"/>
          <w:sz w:val="28"/>
        </w:rPr>
        <w:t>  2003         +400           +400                     120</w:t>
      </w:r>
    </w:p>
    <w:p>
      <w:pPr>
        <w:spacing w:after="0"/>
        <w:ind w:left="0"/>
        <w:jc w:val="both"/>
      </w:pPr>
      <w:r>
        <w:rPr>
          <w:rFonts w:ascii="Times New Roman"/>
          <w:b w:val="false"/>
          <w:i w:val="false"/>
          <w:color w:val="000000"/>
          <w:sz w:val="28"/>
        </w:rPr>
        <w:t>     Пример 3:</w:t>
      </w:r>
    </w:p>
    <w:p>
      <w:pPr>
        <w:spacing w:after="0"/>
        <w:ind w:left="0"/>
        <w:jc w:val="both"/>
      </w:pPr>
      <w:r>
        <w:rPr>
          <w:rFonts w:ascii="Times New Roman"/>
          <w:b w:val="false"/>
          <w:i w:val="false"/>
          <w:color w:val="000000"/>
          <w:sz w:val="28"/>
        </w:rPr>
        <w:t xml:space="preserve">     1. Предприятием в 1996 и 2002 годах допущен убыток, </w:t>
      </w:r>
    </w:p>
    <w:p>
      <w:pPr>
        <w:spacing w:after="0"/>
        <w:ind w:left="0"/>
        <w:jc w:val="both"/>
      </w:pPr>
      <w:r>
        <w:rPr>
          <w:rFonts w:ascii="Times New Roman"/>
          <w:b w:val="false"/>
          <w:i w:val="false"/>
          <w:color w:val="000000"/>
          <w:sz w:val="28"/>
        </w:rPr>
        <w:t>соответственно 1000 и 500 тыс.тенге.</w:t>
      </w:r>
    </w:p>
    <w:p>
      <w:pPr>
        <w:spacing w:after="0"/>
        <w:ind w:left="0"/>
        <w:jc w:val="both"/>
      </w:pPr>
      <w:r>
        <w:rPr>
          <w:rFonts w:ascii="Times New Roman"/>
          <w:b w:val="false"/>
          <w:i w:val="false"/>
          <w:color w:val="000000"/>
          <w:sz w:val="28"/>
        </w:rPr>
        <w:t>     2. Доход имела место в 1997-2001 гг.  и в 2003 году,</w:t>
      </w:r>
    </w:p>
    <w:p>
      <w:pPr>
        <w:spacing w:after="0"/>
        <w:ind w:left="0"/>
        <w:jc w:val="both"/>
      </w:pPr>
      <w:r>
        <w:rPr>
          <w:rFonts w:ascii="Times New Roman"/>
          <w:b w:val="false"/>
          <w:i w:val="false"/>
          <w:color w:val="000000"/>
          <w:sz w:val="28"/>
        </w:rPr>
        <w:t>соответственно 50, 60, 100, 50, 100 и 1000 тыс.тенге.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Годы   !     Итоги     !  Доход   (+)      !    Налог</w:t>
      </w:r>
    </w:p>
    <w:p>
      <w:pPr>
        <w:spacing w:after="0"/>
        <w:ind w:left="0"/>
        <w:jc w:val="both"/>
      </w:pPr>
      <w:r>
        <w:rPr>
          <w:rFonts w:ascii="Times New Roman"/>
          <w:b w:val="false"/>
          <w:i w:val="false"/>
          <w:color w:val="000000"/>
          <w:sz w:val="28"/>
        </w:rPr>
        <w:t>           ! деятельности  !или убыток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1996        -1000             -1000                 -</w:t>
      </w:r>
    </w:p>
    <w:p>
      <w:pPr>
        <w:spacing w:after="0"/>
        <w:ind w:left="0"/>
        <w:jc w:val="both"/>
      </w:pPr>
      <w:r>
        <w:rPr>
          <w:rFonts w:ascii="Times New Roman"/>
          <w:b w:val="false"/>
          <w:i w:val="false"/>
          <w:color w:val="000000"/>
          <w:sz w:val="28"/>
        </w:rPr>
        <w:t>   1997        +  50             - 950                 -</w:t>
      </w:r>
    </w:p>
    <w:p>
      <w:pPr>
        <w:spacing w:after="0"/>
        <w:ind w:left="0"/>
        <w:jc w:val="both"/>
      </w:pPr>
      <w:r>
        <w:rPr>
          <w:rFonts w:ascii="Times New Roman"/>
          <w:b w:val="false"/>
          <w:i w:val="false"/>
          <w:color w:val="000000"/>
          <w:sz w:val="28"/>
        </w:rPr>
        <w:t>   1998        +  60             - 890                 -</w:t>
      </w:r>
    </w:p>
    <w:p>
      <w:pPr>
        <w:spacing w:after="0"/>
        <w:ind w:left="0"/>
        <w:jc w:val="both"/>
      </w:pPr>
      <w:r>
        <w:rPr>
          <w:rFonts w:ascii="Times New Roman"/>
          <w:b w:val="false"/>
          <w:i w:val="false"/>
          <w:color w:val="000000"/>
          <w:sz w:val="28"/>
        </w:rPr>
        <w:t>   1999        + 100             - 790                 -</w:t>
      </w:r>
    </w:p>
    <w:p>
      <w:pPr>
        <w:spacing w:after="0"/>
        <w:ind w:left="0"/>
        <w:jc w:val="both"/>
      </w:pPr>
      <w:r>
        <w:rPr>
          <w:rFonts w:ascii="Times New Roman"/>
          <w:b w:val="false"/>
          <w:i w:val="false"/>
          <w:color w:val="000000"/>
          <w:sz w:val="28"/>
        </w:rPr>
        <w:t>   2000        +  50             - 740                 -</w:t>
      </w:r>
    </w:p>
    <w:p>
      <w:pPr>
        <w:spacing w:after="0"/>
        <w:ind w:left="0"/>
        <w:jc w:val="both"/>
      </w:pPr>
      <w:r>
        <w:rPr>
          <w:rFonts w:ascii="Times New Roman"/>
          <w:b w:val="false"/>
          <w:i w:val="false"/>
          <w:color w:val="000000"/>
          <w:sz w:val="28"/>
        </w:rPr>
        <w:t>   2001        + 100             - 640                 -</w:t>
      </w:r>
    </w:p>
    <w:p>
      <w:pPr>
        <w:spacing w:after="0"/>
        <w:ind w:left="0"/>
        <w:jc w:val="both"/>
      </w:pPr>
      <w:r>
        <w:rPr>
          <w:rFonts w:ascii="Times New Roman"/>
          <w:b w:val="false"/>
          <w:i w:val="false"/>
          <w:color w:val="000000"/>
          <w:sz w:val="28"/>
        </w:rPr>
        <w:t>   2002        - 500             - 500                 -</w:t>
      </w:r>
    </w:p>
    <w:p>
      <w:pPr>
        <w:spacing w:after="0"/>
        <w:ind w:left="0"/>
        <w:jc w:val="both"/>
      </w:pPr>
      <w:r>
        <w:rPr>
          <w:rFonts w:ascii="Times New Roman"/>
          <w:b w:val="false"/>
          <w:i w:val="false"/>
          <w:color w:val="000000"/>
          <w:sz w:val="28"/>
        </w:rPr>
        <w:t>   2003        +1000             + 500                150</w:t>
      </w:r>
    </w:p>
    <w:p>
      <w:pPr>
        <w:spacing w:after="0"/>
        <w:ind w:left="0"/>
        <w:jc w:val="both"/>
      </w:pPr>
      <w:r>
        <w:rPr>
          <w:rFonts w:ascii="Times New Roman"/>
          <w:b w:val="false"/>
          <w:i w:val="false"/>
          <w:color w:val="000000"/>
          <w:sz w:val="28"/>
        </w:rPr>
        <w:t>     В этом случае, если в течение 5 последующих лет убыток не</w:t>
      </w:r>
    </w:p>
    <w:p>
      <w:pPr>
        <w:spacing w:after="0"/>
        <w:ind w:left="0"/>
        <w:jc w:val="both"/>
      </w:pPr>
      <w:r>
        <w:rPr>
          <w:rFonts w:ascii="Times New Roman"/>
          <w:b w:val="false"/>
          <w:i w:val="false"/>
          <w:color w:val="000000"/>
          <w:sz w:val="28"/>
        </w:rPr>
        <w:t>погашен, а на шестой год получен убыток, на седьмой год берется в</w:t>
      </w:r>
    </w:p>
    <w:p>
      <w:pPr>
        <w:spacing w:after="0"/>
        <w:ind w:left="0"/>
        <w:jc w:val="both"/>
      </w:pPr>
      <w:r>
        <w:rPr>
          <w:rFonts w:ascii="Times New Roman"/>
          <w:b w:val="false"/>
          <w:i w:val="false"/>
          <w:color w:val="000000"/>
          <w:sz w:val="28"/>
        </w:rPr>
        <w:t>зачет только убыток полученный в 2002 году без учета непогашенного</w:t>
      </w:r>
    </w:p>
    <w:p>
      <w:pPr>
        <w:spacing w:after="0"/>
        <w:ind w:left="0"/>
        <w:jc w:val="both"/>
      </w:pPr>
      <w:r>
        <w:rPr>
          <w:rFonts w:ascii="Times New Roman"/>
          <w:b w:val="false"/>
          <w:i w:val="false"/>
          <w:color w:val="000000"/>
          <w:sz w:val="28"/>
        </w:rPr>
        <w:t>убытка, полученного в 1996 году, в данном случае 640 тыс.тенге.</w:t>
      </w:r>
    </w:p>
    <w:p>
      <w:pPr>
        <w:spacing w:after="0"/>
        <w:ind w:left="0"/>
        <w:jc w:val="both"/>
      </w:pPr>
      <w:r>
        <w:rPr>
          <w:rFonts w:ascii="Times New Roman"/>
          <w:b w:val="false"/>
          <w:i w:val="false"/>
          <w:color w:val="000000"/>
          <w:sz w:val="28"/>
        </w:rPr>
        <w:t>     Пример 4:</w:t>
      </w:r>
    </w:p>
    <w:p>
      <w:pPr>
        <w:spacing w:after="0"/>
        <w:ind w:left="0"/>
        <w:jc w:val="both"/>
      </w:pPr>
      <w:r>
        <w:rPr>
          <w:rFonts w:ascii="Times New Roman"/>
          <w:b w:val="false"/>
          <w:i w:val="false"/>
          <w:color w:val="000000"/>
          <w:sz w:val="28"/>
        </w:rPr>
        <w:t>     1. Предприятием допущен убыток в 1996 и 1998 годах</w:t>
      </w:r>
    </w:p>
    <w:p>
      <w:pPr>
        <w:spacing w:after="0"/>
        <w:ind w:left="0"/>
        <w:jc w:val="both"/>
      </w:pPr>
      <w:r>
        <w:rPr>
          <w:rFonts w:ascii="Times New Roman"/>
          <w:b w:val="false"/>
          <w:i w:val="false"/>
          <w:color w:val="000000"/>
          <w:sz w:val="28"/>
        </w:rPr>
        <w:t>соответственно 1000 и 2000 тыс. тенге.</w:t>
      </w:r>
    </w:p>
    <w:p>
      <w:pPr>
        <w:spacing w:after="0"/>
        <w:ind w:left="0"/>
        <w:jc w:val="both"/>
      </w:pPr>
      <w:r>
        <w:rPr>
          <w:rFonts w:ascii="Times New Roman"/>
          <w:b w:val="false"/>
          <w:i w:val="false"/>
          <w:color w:val="000000"/>
          <w:sz w:val="28"/>
        </w:rPr>
        <w:t>     2. Доход получен в 1997 и 1999-2003 годах.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Годы     !     Итоги     !   Доход   (+)   !      Налог</w:t>
      </w:r>
    </w:p>
    <w:p>
      <w:pPr>
        <w:spacing w:after="0"/>
        <w:ind w:left="0"/>
        <w:jc w:val="both"/>
      </w:pPr>
      <w:r>
        <w:rPr>
          <w:rFonts w:ascii="Times New Roman"/>
          <w:b w:val="false"/>
          <w:i w:val="false"/>
          <w:color w:val="000000"/>
          <w:sz w:val="28"/>
        </w:rPr>
        <w:t>             ! деятельности  ! или убыток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1996          -1000               -1000             -</w:t>
      </w:r>
    </w:p>
    <w:p>
      <w:pPr>
        <w:spacing w:after="0"/>
        <w:ind w:left="0"/>
        <w:jc w:val="both"/>
      </w:pPr>
      <w:r>
        <w:rPr>
          <w:rFonts w:ascii="Times New Roman"/>
          <w:b w:val="false"/>
          <w:i w:val="false"/>
          <w:color w:val="000000"/>
          <w:sz w:val="28"/>
        </w:rPr>
        <w:t>    1997          + 500               - 500             -</w:t>
      </w:r>
    </w:p>
    <w:p>
      <w:pPr>
        <w:spacing w:after="0"/>
        <w:ind w:left="0"/>
        <w:jc w:val="both"/>
      </w:pPr>
      <w:r>
        <w:rPr>
          <w:rFonts w:ascii="Times New Roman"/>
          <w:b w:val="false"/>
          <w:i w:val="false"/>
          <w:color w:val="000000"/>
          <w:sz w:val="28"/>
        </w:rPr>
        <w:t>    1998          -2000        -500 и -2000             -</w:t>
      </w:r>
    </w:p>
    <w:p>
      <w:pPr>
        <w:spacing w:after="0"/>
        <w:ind w:left="0"/>
        <w:jc w:val="both"/>
      </w:pPr>
      <w:r>
        <w:rPr>
          <w:rFonts w:ascii="Times New Roman"/>
          <w:b w:val="false"/>
          <w:i w:val="false"/>
          <w:color w:val="000000"/>
          <w:sz w:val="28"/>
        </w:rPr>
        <w:t>    1999          + 600               -1900             -</w:t>
      </w:r>
    </w:p>
    <w:p>
      <w:pPr>
        <w:spacing w:after="0"/>
        <w:ind w:left="0"/>
        <w:jc w:val="both"/>
      </w:pPr>
      <w:r>
        <w:rPr>
          <w:rFonts w:ascii="Times New Roman"/>
          <w:b w:val="false"/>
          <w:i w:val="false"/>
          <w:color w:val="000000"/>
          <w:sz w:val="28"/>
        </w:rPr>
        <w:t>    2000          + 100               -1800             -</w:t>
      </w:r>
    </w:p>
    <w:p>
      <w:pPr>
        <w:spacing w:after="0"/>
        <w:ind w:left="0"/>
        <w:jc w:val="both"/>
      </w:pPr>
      <w:r>
        <w:rPr>
          <w:rFonts w:ascii="Times New Roman"/>
          <w:b w:val="false"/>
          <w:i w:val="false"/>
          <w:color w:val="000000"/>
          <w:sz w:val="28"/>
        </w:rPr>
        <w:t>    2001          +1000               - 800             -</w:t>
      </w:r>
    </w:p>
    <w:p>
      <w:pPr>
        <w:spacing w:after="0"/>
        <w:ind w:left="0"/>
        <w:jc w:val="both"/>
      </w:pPr>
      <w:r>
        <w:rPr>
          <w:rFonts w:ascii="Times New Roman"/>
          <w:b w:val="false"/>
          <w:i w:val="false"/>
          <w:color w:val="000000"/>
          <w:sz w:val="28"/>
        </w:rPr>
        <w:t>    2002          + 500               - 300             -</w:t>
      </w:r>
    </w:p>
    <w:p>
      <w:pPr>
        <w:spacing w:after="0"/>
        <w:ind w:left="0"/>
        <w:jc w:val="both"/>
      </w:pPr>
      <w:r>
        <w:rPr>
          <w:rFonts w:ascii="Times New Roman"/>
          <w:b w:val="false"/>
          <w:i w:val="false"/>
          <w:color w:val="000000"/>
          <w:sz w:val="28"/>
        </w:rPr>
        <w:t>    2003          + 500               + 200            60</w:t>
      </w:r>
    </w:p>
    <w:p>
      <w:pPr>
        <w:spacing w:after="0"/>
        <w:ind w:left="0"/>
        <w:jc w:val="both"/>
      </w:pPr>
      <w:r>
        <w:rPr>
          <w:rFonts w:ascii="Times New Roman"/>
          <w:b w:val="false"/>
          <w:i w:val="false"/>
          <w:color w:val="000000"/>
          <w:sz w:val="28"/>
        </w:rPr>
        <w:t>     В данном случае, если в течение 5 лет погашения одного убытка,</w:t>
      </w:r>
    </w:p>
    <w:p>
      <w:pPr>
        <w:spacing w:after="0"/>
        <w:ind w:left="0"/>
        <w:jc w:val="both"/>
      </w:pPr>
      <w:r>
        <w:rPr>
          <w:rFonts w:ascii="Times New Roman"/>
          <w:b w:val="false"/>
          <w:i w:val="false"/>
          <w:color w:val="000000"/>
          <w:sz w:val="28"/>
        </w:rPr>
        <w:t>получен убыток, то для вновь образованного убытка, будет действовать</w:t>
      </w:r>
    </w:p>
    <w:p>
      <w:pPr>
        <w:spacing w:after="0"/>
        <w:ind w:left="0"/>
        <w:jc w:val="both"/>
      </w:pPr>
      <w:r>
        <w:rPr>
          <w:rFonts w:ascii="Times New Roman"/>
          <w:b w:val="false"/>
          <w:i w:val="false"/>
          <w:color w:val="000000"/>
          <w:sz w:val="28"/>
        </w:rPr>
        <w:t>срок погашения также 5 последующих лет.</w:t>
      </w:r>
    </w:p>
    <w:p>
      <w:pPr>
        <w:spacing w:after="0"/>
        <w:ind w:left="0"/>
        <w:jc w:val="both"/>
      </w:pPr>
      <w:r>
        <w:rPr>
          <w:rFonts w:ascii="Times New Roman"/>
          <w:b w:val="false"/>
          <w:i w:val="false"/>
          <w:color w:val="000000"/>
          <w:sz w:val="28"/>
        </w:rPr>
        <w:t>     Пример 5:</w:t>
      </w:r>
    </w:p>
    <w:p>
      <w:pPr>
        <w:spacing w:after="0"/>
        <w:ind w:left="0"/>
        <w:jc w:val="both"/>
      </w:pPr>
      <w:r>
        <w:rPr>
          <w:rFonts w:ascii="Times New Roman"/>
          <w:b w:val="false"/>
          <w:i w:val="false"/>
          <w:color w:val="000000"/>
          <w:sz w:val="28"/>
        </w:rPr>
        <w:t>     1. Предприятием допущен убыток в 1996 и 1997 годах по 1000</w:t>
      </w:r>
    </w:p>
    <w:p>
      <w:pPr>
        <w:spacing w:after="0"/>
        <w:ind w:left="0"/>
        <w:jc w:val="both"/>
      </w:pPr>
      <w:r>
        <w:rPr>
          <w:rFonts w:ascii="Times New Roman"/>
          <w:b w:val="false"/>
          <w:i w:val="false"/>
          <w:color w:val="000000"/>
          <w:sz w:val="28"/>
        </w:rPr>
        <w:t>тыс.тенге.</w:t>
      </w:r>
    </w:p>
    <w:p>
      <w:pPr>
        <w:spacing w:after="0"/>
        <w:ind w:left="0"/>
        <w:jc w:val="both"/>
      </w:pPr>
      <w:r>
        <w:rPr>
          <w:rFonts w:ascii="Times New Roman"/>
          <w:b w:val="false"/>
          <w:i w:val="false"/>
          <w:color w:val="000000"/>
          <w:sz w:val="28"/>
        </w:rPr>
        <w:t>     2. Доход получена в 1998-2003 годах.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Годы     !     Итоги       !   Доход   (+)  !   Налог</w:t>
      </w:r>
    </w:p>
    <w:p>
      <w:pPr>
        <w:spacing w:after="0"/>
        <w:ind w:left="0"/>
        <w:jc w:val="both"/>
      </w:pPr>
      <w:r>
        <w:rPr>
          <w:rFonts w:ascii="Times New Roman"/>
          <w:b w:val="false"/>
          <w:i w:val="false"/>
          <w:color w:val="000000"/>
          <w:sz w:val="28"/>
        </w:rPr>
        <w:t>              ! деятельности    !или убыток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1996            -1000             -1000             -</w:t>
      </w:r>
    </w:p>
    <w:p>
      <w:pPr>
        <w:spacing w:after="0"/>
        <w:ind w:left="0"/>
        <w:jc w:val="both"/>
      </w:pPr>
      <w:r>
        <w:rPr>
          <w:rFonts w:ascii="Times New Roman"/>
          <w:b w:val="false"/>
          <w:i w:val="false"/>
          <w:color w:val="000000"/>
          <w:sz w:val="28"/>
        </w:rPr>
        <w:t>    1997            -1000        -1000 и -1000          -</w:t>
      </w:r>
    </w:p>
    <w:p>
      <w:pPr>
        <w:spacing w:after="0"/>
        <w:ind w:left="0"/>
        <w:jc w:val="both"/>
      </w:pPr>
      <w:r>
        <w:rPr>
          <w:rFonts w:ascii="Times New Roman"/>
          <w:b w:val="false"/>
          <w:i w:val="false"/>
          <w:color w:val="000000"/>
          <w:sz w:val="28"/>
        </w:rPr>
        <w:t>    1998            + 500        - 500 и -1000          -</w:t>
      </w:r>
    </w:p>
    <w:p>
      <w:pPr>
        <w:spacing w:after="0"/>
        <w:ind w:left="0"/>
        <w:jc w:val="both"/>
      </w:pPr>
      <w:r>
        <w:rPr>
          <w:rFonts w:ascii="Times New Roman"/>
          <w:b w:val="false"/>
          <w:i w:val="false"/>
          <w:color w:val="000000"/>
          <w:sz w:val="28"/>
        </w:rPr>
        <w:t>    1999            +1000                - 500          -</w:t>
      </w:r>
    </w:p>
    <w:p>
      <w:pPr>
        <w:spacing w:after="0"/>
        <w:ind w:left="0"/>
        <w:jc w:val="both"/>
      </w:pPr>
      <w:r>
        <w:rPr>
          <w:rFonts w:ascii="Times New Roman"/>
          <w:b w:val="false"/>
          <w:i w:val="false"/>
          <w:color w:val="000000"/>
          <w:sz w:val="28"/>
        </w:rPr>
        <w:t>    2000            + 100                - 400          -</w:t>
      </w:r>
    </w:p>
    <w:p>
      <w:pPr>
        <w:spacing w:after="0"/>
        <w:ind w:left="0"/>
        <w:jc w:val="both"/>
      </w:pPr>
      <w:r>
        <w:rPr>
          <w:rFonts w:ascii="Times New Roman"/>
          <w:b w:val="false"/>
          <w:i w:val="false"/>
          <w:color w:val="000000"/>
          <w:sz w:val="28"/>
        </w:rPr>
        <w:t>    2001            + 200                - 200          -</w:t>
      </w:r>
    </w:p>
    <w:p>
      <w:pPr>
        <w:spacing w:after="0"/>
        <w:ind w:left="0"/>
        <w:jc w:val="both"/>
      </w:pPr>
      <w:r>
        <w:rPr>
          <w:rFonts w:ascii="Times New Roman"/>
          <w:b w:val="false"/>
          <w:i w:val="false"/>
          <w:color w:val="000000"/>
          <w:sz w:val="28"/>
        </w:rPr>
        <w:t>    2002            + 300            + 100              30</w:t>
      </w:r>
    </w:p>
    <w:p>
      <w:pPr>
        <w:spacing w:after="0"/>
        <w:ind w:left="0"/>
        <w:jc w:val="both"/>
      </w:pPr>
      <w:r>
        <w:rPr>
          <w:rFonts w:ascii="Times New Roman"/>
          <w:b w:val="false"/>
          <w:i w:val="false"/>
          <w:color w:val="000000"/>
          <w:sz w:val="28"/>
        </w:rPr>
        <w:t>    2003            +3000            +3000             900</w:t>
      </w:r>
    </w:p>
    <w:p>
      <w:pPr>
        <w:spacing w:after="0"/>
        <w:ind w:left="0"/>
        <w:jc w:val="both"/>
      </w:pPr>
      <w:r>
        <w:rPr>
          <w:rFonts w:ascii="Times New Roman"/>
          <w:b w:val="false"/>
          <w:i w:val="false"/>
          <w:color w:val="000000"/>
          <w:sz w:val="28"/>
        </w:rPr>
        <w:t>     В случае, если убыток получен за два первых года деятельности,</w:t>
      </w:r>
    </w:p>
    <w:p>
      <w:pPr>
        <w:spacing w:after="0"/>
        <w:ind w:left="0"/>
        <w:jc w:val="both"/>
      </w:pPr>
      <w:r>
        <w:rPr>
          <w:rFonts w:ascii="Times New Roman"/>
          <w:b w:val="false"/>
          <w:i w:val="false"/>
          <w:color w:val="000000"/>
          <w:sz w:val="28"/>
        </w:rPr>
        <w:t>погашение убытка принимается в течение следующих 5 лет с момента</w:t>
      </w:r>
    </w:p>
    <w:p>
      <w:pPr>
        <w:spacing w:after="0"/>
        <w:ind w:left="0"/>
        <w:jc w:val="both"/>
      </w:pPr>
      <w:r>
        <w:rPr>
          <w:rFonts w:ascii="Times New Roman"/>
          <w:b w:val="false"/>
          <w:i w:val="false"/>
          <w:color w:val="000000"/>
          <w:sz w:val="28"/>
        </w:rPr>
        <w:t>получения убытка по каждому году.</w:t>
      </w:r>
    </w:p>
    <w:p>
      <w:pPr>
        <w:spacing w:after="0"/>
        <w:ind w:left="0"/>
        <w:jc w:val="both"/>
      </w:pPr>
      <w:r>
        <w:rPr>
          <w:rFonts w:ascii="Times New Roman"/>
          <w:b w:val="false"/>
          <w:i w:val="false"/>
          <w:color w:val="000000"/>
          <w:sz w:val="28"/>
        </w:rPr>
        <w:t>     Пример 6:</w:t>
      </w:r>
    </w:p>
    <w:p>
      <w:pPr>
        <w:spacing w:after="0"/>
        <w:ind w:left="0"/>
        <w:jc w:val="both"/>
      </w:pPr>
      <w:r>
        <w:rPr>
          <w:rFonts w:ascii="Times New Roman"/>
          <w:b w:val="false"/>
          <w:i w:val="false"/>
          <w:color w:val="000000"/>
          <w:sz w:val="28"/>
        </w:rPr>
        <w:t>     1. Предприятием в 1996 году допущен убыток 1000 тыс.тенге</w:t>
      </w:r>
    </w:p>
    <w:p>
      <w:pPr>
        <w:spacing w:after="0"/>
        <w:ind w:left="0"/>
        <w:jc w:val="both"/>
      </w:pPr>
      <w:r>
        <w:rPr>
          <w:rFonts w:ascii="Times New Roman"/>
          <w:b w:val="false"/>
          <w:i w:val="false"/>
          <w:color w:val="000000"/>
          <w:sz w:val="28"/>
        </w:rPr>
        <w:t>     2. В последующие 5 лет получен доход 700 тыс. тенге и в</w:t>
      </w:r>
    </w:p>
    <w:p>
      <w:pPr>
        <w:spacing w:after="0"/>
        <w:ind w:left="0"/>
        <w:jc w:val="both"/>
      </w:pPr>
      <w:r>
        <w:rPr>
          <w:rFonts w:ascii="Times New Roman"/>
          <w:b w:val="false"/>
          <w:i w:val="false"/>
          <w:color w:val="000000"/>
          <w:sz w:val="28"/>
        </w:rPr>
        <w:t>2002 году 500 тыс.тенге.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Годы   !    Итоги     !  Доход   (+)   !    Налог</w:t>
      </w:r>
    </w:p>
    <w:p>
      <w:pPr>
        <w:spacing w:after="0"/>
        <w:ind w:left="0"/>
        <w:jc w:val="both"/>
      </w:pPr>
      <w:r>
        <w:rPr>
          <w:rFonts w:ascii="Times New Roman"/>
          <w:b w:val="false"/>
          <w:i w:val="false"/>
          <w:color w:val="000000"/>
          <w:sz w:val="28"/>
        </w:rPr>
        <w:t>             ! деятельности ! или убыток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1996          -1000            -1000            -</w:t>
      </w:r>
    </w:p>
    <w:p>
      <w:pPr>
        <w:spacing w:after="0"/>
        <w:ind w:left="0"/>
        <w:jc w:val="both"/>
      </w:pPr>
      <w:r>
        <w:rPr>
          <w:rFonts w:ascii="Times New Roman"/>
          <w:b w:val="false"/>
          <w:i w:val="false"/>
          <w:color w:val="000000"/>
          <w:sz w:val="28"/>
        </w:rPr>
        <w:t>    1997          + 300            - 700            -</w:t>
      </w:r>
    </w:p>
    <w:p>
      <w:pPr>
        <w:spacing w:after="0"/>
        <w:ind w:left="0"/>
        <w:jc w:val="both"/>
      </w:pPr>
      <w:r>
        <w:rPr>
          <w:rFonts w:ascii="Times New Roman"/>
          <w:b w:val="false"/>
          <w:i w:val="false"/>
          <w:color w:val="000000"/>
          <w:sz w:val="28"/>
        </w:rPr>
        <w:t>    1998          + 200            - 500            -</w:t>
      </w:r>
    </w:p>
    <w:p>
      <w:pPr>
        <w:spacing w:after="0"/>
        <w:ind w:left="0"/>
        <w:jc w:val="both"/>
      </w:pPr>
      <w:r>
        <w:rPr>
          <w:rFonts w:ascii="Times New Roman"/>
          <w:b w:val="false"/>
          <w:i w:val="false"/>
          <w:color w:val="000000"/>
          <w:sz w:val="28"/>
        </w:rPr>
        <w:t>    1999          + 100            - 400            -</w:t>
      </w:r>
    </w:p>
    <w:p>
      <w:pPr>
        <w:spacing w:after="0"/>
        <w:ind w:left="0"/>
        <w:jc w:val="both"/>
      </w:pPr>
      <w:r>
        <w:rPr>
          <w:rFonts w:ascii="Times New Roman"/>
          <w:b w:val="false"/>
          <w:i w:val="false"/>
          <w:color w:val="000000"/>
          <w:sz w:val="28"/>
        </w:rPr>
        <w:t>    2000          +  50            - 350            -</w:t>
      </w:r>
    </w:p>
    <w:p>
      <w:pPr>
        <w:spacing w:after="0"/>
        <w:ind w:left="0"/>
        <w:jc w:val="both"/>
      </w:pPr>
      <w:r>
        <w:rPr>
          <w:rFonts w:ascii="Times New Roman"/>
          <w:b w:val="false"/>
          <w:i w:val="false"/>
          <w:color w:val="000000"/>
          <w:sz w:val="28"/>
        </w:rPr>
        <w:t>    2001          +  50            - 300            -</w:t>
      </w:r>
    </w:p>
    <w:p>
      <w:pPr>
        <w:spacing w:after="0"/>
        <w:ind w:left="0"/>
        <w:jc w:val="both"/>
      </w:pPr>
      <w:r>
        <w:rPr>
          <w:rFonts w:ascii="Times New Roman"/>
          <w:b w:val="false"/>
          <w:i w:val="false"/>
          <w:color w:val="000000"/>
          <w:sz w:val="28"/>
        </w:rPr>
        <w:t>    2002          + 500            + 500           150</w:t>
      </w:r>
    </w:p>
    <w:p>
      <w:pPr>
        <w:spacing w:after="0"/>
        <w:ind w:left="0"/>
        <w:jc w:val="both"/>
      </w:pPr>
      <w:r>
        <w:rPr>
          <w:rFonts w:ascii="Times New Roman"/>
          <w:b w:val="false"/>
          <w:i w:val="false"/>
          <w:color w:val="000000"/>
          <w:sz w:val="28"/>
        </w:rPr>
        <w:t>     Если в течение последующих 5 лет убыток не погашен, а на</w:t>
      </w:r>
    </w:p>
    <w:p>
      <w:pPr>
        <w:spacing w:after="0"/>
        <w:ind w:left="0"/>
        <w:jc w:val="both"/>
      </w:pPr>
      <w:r>
        <w:rPr>
          <w:rFonts w:ascii="Times New Roman"/>
          <w:b w:val="false"/>
          <w:i w:val="false"/>
          <w:color w:val="000000"/>
          <w:sz w:val="28"/>
        </w:rPr>
        <w:t xml:space="preserve">шестой год получен доход, зачет убытка прекращается.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8" w:id="106"/>
    <w:p>
      <w:pPr>
        <w:spacing w:after="0"/>
        <w:ind w:left="0"/>
        <w:jc w:val="both"/>
      </w:pPr>
      <w:r>
        <w:rPr>
          <w:rFonts w:ascii="Times New Roman"/>
          <w:b w:val="false"/>
          <w:i w:val="false"/>
          <w:color w:val="000000"/>
          <w:sz w:val="28"/>
        </w:rPr>
        <w:t>
                                            Приложение 4</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 инспекции</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от 28 июня 1995 года №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9" w:id="10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новым приложением 4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исчисления подоходного налога при получении </w:t>
      </w:r>
      <w:r>
        <w:br/>
      </w:r>
      <w:r>
        <w:rPr>
          <w:rFonts w:ascii="Times New Roman"/>
          <w:b w:val="false"/>
          <w:i w:val="false"/>
          <w:color w:val="000000"/>
          <w:sz w:val="28"/>
        </w:rPr>
        <w:t xml:space="preserve">
             стандартных налоговых льгот по осуществляемой </w:t>
      </w:r>
      <w:r>
        <w:br/>
      </w:r>
      <w:r>
        <w:rPr>
          <w:rFonts w:ascii="Times New Roman"/>
          <w:b w:val="false"/>
          <w:i w:val="false"/>
          <w:color w:val="000000"/>
          <w:sz w:val="28"/>
        </w:rPr>
        <w:t xml:space="preserve">
           инвестиционной деятельности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Налогоплательщикам в соответствии с контрактом с уполномоченным органом по инвестициям может быть предоставлено освобождение от уплаты подоходного налога на срок до пяти лет с момента получения облагаемого дохода, но не более 8 лет с момента заключения контракта. </w:t>
      </w:r>
      <w:r>
        <w:br/>
      </w:r>
      <w:r>
        <w:rPr>
          <w:rFonts w:ascii="Times New Roman"/>
          <w:b w:val="false"/>
          <w:i w:val="false"/>
          <w:color w:val="000000"/>
          <w:sz w:val="28"/>
        </w:rPr>
        <w:t xml:space="preserve">
      Конкретные сроки предоставления льгот по подоходному налогу устанавливаются по каждому налогоплательщику в контракте и в зависимости от объемов инвестиций в основной капитал и приоритетного сектора экономики. </w:t>
      </w:r>
      <w:r>
        <w:br/>
      </w:r>
      <w:r>
        <w:rPr>
          <w:rFonts w:ascii="Times New Roman"/>
          <w:b w:val="false"/>
          <w:i w:val="false"/>
          <w:color w:val="000000"/>
          <w:sz w:val="28"/>
        </w:rPr>
        <w:t>
      Сноска. Пункт 1 - в новой редакции согласно приказу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xml:space="preserve">. </w:t>
      </w:r>
      <w:r>
        <w:br/>
      </w:r>
      <w:r>
        <w:rPr>
          <w:rFonts w:ascii="Times New Roman"/>
          <w:b w:val="false"/>
          <w:i w:val="false"/>
          <w:color w:val="000000"/>
          <w:sz w:val="28"/>
        </w:rPr>
        <w:t xml:space="preserve">
      2. При предоставлении стандартных налоговых льгот в соответствии с Положением о размерах и порядке предоставления стандартных налоговых льгот при осуществлении инвестиционной деятельности, утвержденным постановлением Государственного комитета Республики Казахстан по инвестициям от 07.08.1998 г. № 131 "О совершенствовании процедуры предоставления налоговых льгот", базой определения стандартных льгот по подоходному налогу является: </w:t>
      </w:r>
      <w:r>
        <w:br/>
      </w:r>
      <w:r>
        <w:rPr>
          <w:rFonts w:ascii="Times New Roman"/>
          <w:b w:val="false"/>
          <w:i w:val="false"/>
          <w:color w:val="000000"/>
          <w:sz w:val="28"/>
        </w:rPr>
        <w:t xml:space="preserve">
      а) для вновь созданной организации - полученный в отчетном периоде налогооблагаемый доход. При этом вновь созданной организацией является новое, зарегистрированное в органах юстиции, юридическое лицо, целью создания которого является организация нового производства в приоритетных секторах экономики; </w:t>
      </w:r>
      <w:r>
        <w:br/>
      </w:r>
      <w:r>
        <w:rPr>
          <w:rFonts w:ascii="Times New Roman"/>
          <w:b w:val="false"/>
          <w:i w:val="false"/>
          <w:color w:val="000000"/>
          <w:sz w:val="28"/>
        </w:rPr>
        <w:t xml:space="preserve">
      б) для действующей организации - прирост налогооблагаемого дохода отчетного периода по сравнению с максимальным облагаемым доходом, определенным при корректировке налогооблагаемых доходов трех предшествовавших году заключения контракта календарных лет на соответствующие среднегодовые индексы инфляции. </w:t>
      </w:r>
      <w:r>
        <w:br/>
      </w:r>
      <w:r>
        <w:rPr>
          <w:rFonts w:ascii="Times New Roman"/>
          <w:b w:val="false"/>
          <w:i w:val="false"/>
          <w:color w:val="000000"/>
          <w:sz w:val="28"/>
        </w:rPr>
        <w:t xml:space="preserve">
      В случае, если юридическое лицо действует менее трех лет - прирост налогооблагаемого дохода отчетного периода по сравнению с максимальным облагаемым доходом, определенным при корректировке налогооблагаемых доходов на соответствующие среднегодовые индексы инфляции за период работы юридического лица (календарные годы). </w:t>
      </w:r>
      <w:r>
        <w:br/>
      </w:r>
      <w:r>
        <w:rPr>
          <w:rFonts w:ascii="Times New Roman"/>
          <w:b w:val="false"/>
          <w:i w:val="false"/>
          <w:color w:val="000000"/>
          <w:sz w:val="28"/>
        </w:rPr>
        <w:t xml:space="preserve">
      В случае, если по итогам одного или двух из трех лет, предшествовавших году заключения контракта, у юридического лица имелись убытки, расчет максимального налогооблагаемого дохода производится только по тем периодам, по которым у юридического лица имелся налогооблагаемый доход. </w:t>
      </w:r>
      <w:r>
        <w:br/>
      </w:r>
      <w:r>
        <w:rPr>
          <w:rFonts w:ascii="Times New Roman"/>
          <w:b w:val="false"/>
          <w:i w:val="false"/>
          <w:color w:val="000000"/>
          <w:sz w:val="28"/>
        </w:rPr>
        <w:t xml:space="preserve">
      В случае, если в течение трех последних календарных лет, предшествовавших году заключения контракта, инвестируемое юридическое лицо имело исчисленный в налоговых целях убыток, или если новое юридическое лицо создано на базе убыточного, льготному налогообложению подлежит полученный в отчетном периоде налогооблагаемый доход в полном объеме. </w:t>
      </w:r>
      <w:r>
        <w:br/>
      </w:r>
      <w:r>
        <w:rPr>
          <w:rFonts w:ascii="Times New Roman"/>
          <w:b w:val="false"/>
          <w:i w:val="false"/>
          <w:color w:val="000000"/>
          <w:sz w:val="28"/>
        </w:rPr>
        <w:t xml:space="preserve">
      3. Расчет льготируемого прироста налогооблагаемого дохода для действующей организации производится по следующей формуле: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 НДо - НДм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где: </w:t>
      </w:r>
      <w:r>
        <w:br/>
      </w:r>
      <w:r>
        <w:rPr>
          <w:rFonts w:ascii="Times New Roman"/>
          <w:b w:val="false"/>
          <w:i w:val="false"/>
          <w:color w:val="000000"/>
          <w:sz w:val="28"/>
        </w:rPr>
        <w:t xml:space="preserve">
      Х - прирост налогооблагаемого дохода, исчисляемый как разница между налогооблагаемым доходом отчетного года и максимальным облагаемым доходом, определенным при корректировке налогооблагаемых доходов трех предшествовавших году заключения контракта календарных лет на соответствующие среднегодовые индексы инфляции; </w:t>
      </w:r>
      <w:r>
        <w:br/>
      </w:r>
      <w:r>
        <w:rPr>
          <w:rFonts w:ascii="Times New Roman"/>
          <w:b w:val="false"/>
          <w:i w:val="false"/>
          <w:color w:val="000000"/>
          <w:sz w:val="28"/>
        </w:rPr>
        <w:t xml:space="preserve">
      НДо - налогооблагаемый доход отчетного года; </w:t>
      </w:r>
      <w:r>
        <w:br/>
      </w:r>
      <w:r>
        <w:rPr>
          <w:rFonts w:ascii="Times New Roman"/>
          <w:b w:val="false"/>
          <w:i w:val="false"/>
          <w:color w:val="000000"/>
          <w:sz w:val="28"/>
        </w:rPr>
        <w:t xml:space="preserve">
      НДм - максимальный налогооблагаемый доход, определенный при сравнении налогооблагаемых доходов за три предшествующих года, скорректированных на соответствующие индексы инфляции.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1: </w:t>
      </w:r>
      <w:r>
        <w:br/>
      </w:r>
      <w:r>
        <w:rPr>
          <w:rFonts w:ascii="Times New Roman"/>
          <w:b w:val="false"/>
          <w:i w:val="false"/>
          <w:color w:val="000000"/>
          <w:sz w:val="28"/>
        </w:rPr>
        <w:t xml:space="preserve">
      Юридическое лицо А зарегистрировано в управлении юстиции 01.12.1994 г. Согласно контракта, заключенного с уполномоченным органом Республики Казахстан по инвестициям, стандартные налоговые льготы предоставляются с 01.01.1998г. В 1998 году юридическим лицом А </w:t>
      </w:r>
    </w:p>
    <w:bookmarkEnd w:id="107"/>
    <w:bookmarkStart w:name="z315" w:id="108"/>
    <w:p>
      <w:pPr>
        <w:spacing w:after="0"/>
        <w:ind w:left="0"/>
        <w:jc w:val="both"/>
      </w:pPr>
      <w:r>
        <w:rPr>
          <w:rFonts w:ascii="Times New Roman"/>
          <w:b w:val="false"/>
          <w:i w:val="false"/>
          <w:color w:val="000000"/>
          <w:sz w:val="28"/>
        </w:rPr>
        <w:t>
 </w:t>
      </w:r>
    </w:p>
    <w:bookmarkEnd w:id="108"/>
    <w:p>
      <w:pPr>
        <w:spacing w:after="0"/>
        <w:ind w:left="0"/>
        <w:jc w:val="both"/>
      </w:pPr>
      <w:r>
        <w:rPr>
          <w:rFonts w:ascii="Times New Roman"/>
          <w:b w:val="false"/>
          <w:i w:val="false"/>
          <w:color w:val="000000"/>
          <w:sz w:val="28"/>
        </w:rPr>
        <w:t xml:space="preserve">был получен налогооблагаемый доход в размере 300 млн.тенге. </w:t>
      </w:r>
    </w:p>
    <w:p>
      <w:pPr>
        <w:spacing w:after="0"/>
        <w:ind w:left="0"/>
        <w:jc w:val="both"/>
      </w:pPr>
      <w:r>
        <w:rPr>
          <w:rFonts w:ascii="Times New Roman"/>
          <w:b w:val="false"/>
          <w:i w:val="false"/>
          <w:color w:val="000000"/>
          <w:sz w:val="28"/>
        </w:rPr>
        <w:t xml:space="preserve">     В течение трех предшествующих году заключения контракта лет </w:t>
      </w:r>
    </w:p>
    <w:p>
      <w:pPr>
        <w:spacing w:after="0"/>
        <w:ind w:left="0"/>
        <w:jc w:val="both"/>
      </w:pPr>
      <w:r>
        <w:rPr>
          <w:rFonts w:ascii="Times New Roman"/>
          <w:b w:val="false"/>
          <w:i w:val="false"/>
          <w:color w:val="000000"/>
          <w:sz w:val="28"/>
        </w:rPr>
        <w:t xml:space="preserve">налогооблагаемый доход юридического лица А составил: </w:t>
      </w:r>
    </w:p>
    <w:p>
      <w:pPr>
        <w:spacing w:after="0"/>
        <w:ind w:left="0"/>
        <w:jc w:val="both"/>
      </w:pPr>
      <w:r>
        <w:rPr>
          <w:rFonts w:ascii="Times New Roman"/>
          <w:b w:val="false"/>
          <w:i w:val="false"/>
          <w:color w:val="000000"/>
          <w:sz w:val="28"/>
        </w:rPr>
        <w:t xml:space="preserve">     в 1995 г. - 150 млн.тенге; </w:t>
      </w:r>
    </w:p>
    <w:p>
      <w:pPr>
        <w:spacing w:after="0"/>
        <w:ind w:left="0"/>
        <w:jc w:val="both"/>
      </w:pPr>
      <w:r>
        <w:rPr>
          <w:rFonts w:ascii="Times New Roman"/>
          <w:b w:val="false"/>
          <w:i w:val="false"/>
          <w:color w:val="000000"/>
          <w:sz w:val="28"/>
        </w:rPr>
        <w:t xml:space="preserve">     в 1996 г. - 180 млн.тенге; </w:t>
      </w:r>
    </w:p>
    <w:p>
      <w:pPr>
        <w:spacing w:after="0"/>
        <w:ind w:left="0"/>
        <w:jc w:val="both"/>
      </w:pPr>
      <w:r>
        <w:rPr>
          <w:rFonts w:ascii="Times New Roman"/>
          <w:b w:val="false"/>
          <w:i w:val="false"/>
          <w:color w:val="000000"/>
          <w:sz w:val="28"/>
        </w:rPr>
        <w:t xml:space="preserve">     в 1997 г. - 230 млн.тенге. </w:t>
      </w:r>
    </w:p>
    <w:p>
      <w:pPr>
        <w:spacing w:after="0"/>
        <w:ind w:left="0"/>
        <w:jc w:val="both"/>
      </w:pPr>
      <w:r>
        <w:rPr>
          <w:rFonts w:ascii="Times New Roman"/>
          <w:b w:val="false"/>
          <w:i w:val="false"/>
          <w:color w:val="000000"/>
          <w:sz w:val="28"/>
        </w:rPr>
        <w:t xml:space="preserve">     Среднегодовые индексы инфляции за три года, предшествующих году </w:t>
      </w:r>
    </w:p>
    <w:p>
      <w:pPr>
        <w:spacing w:after="0"/>
        <w:ind w:left="0"/>
        <w:jc w:val="both"/>
      </w:pPr>
      <w:r>
        <w:rPr>
          <w:rFonts w:ascii="Times New Roman"/>
          <w:b w:val="false"/>
          <w:i w:val="false"/>
          <w:color w:val="000000"/>
          <w:sz w:val="28"/>
        </w:rPr>
        <w:t xml:space="preserve">заключения контракта, составили: </w:t>
      </w:r>
    </w:p>
    <w:p>
      <w:pPr>
        <w:spacing w:after="0"/>
        <w:ind w:left="0"/>
        <w:jc w:val="both"/>
      </w:pPr>
      <w:r>
        <w:rPr>
          <w:rFonts w:ascii="Times New Roman"/>
          <w:b w:val="false"/>
          <w:i w:val="false"/>
          <w:color w:val="000000"/>
          <w:sz w:val="28"/>
        </w:rPr>
        <w:t xml:space="preserve">     в 1995 г. - 39,3%; </w:t>
      </w:r>
    </w:p>
    <w:p>
      <w:pPr>
        <w:spacing w:after="0"/>
        <w:ind w:left="0"/>
        <w:jc w:val="both"/>
      </w:pPr>
      <w:r>
        <w:rPr>
          <w:rFonts w:ascii="Times New Roman"/>
          <w:b w:val="false"/>
          <w:i w:val="false"/>
          <w:color w:val="000000"/>
          <w:sz w:val="28"/>
        </w:rPr>
        <w:t xml:space="preserve">     в 1996 г. - 17,4%; </w:t>
      </w:r>
    </w:p>
    <w:p>
      <w:pPr>
        <w:spacing w:after="0"/>
        <w:ind w:left="0"/>
        <w:jc w:val="both"/>
      </w:pPr>
      <w:r>
        <w:rPr>
          <w:rFonts w:ascii="Times New Roman"/>
          <w:b w:val="false"/>
          <w:i w:val="false"/>
          <w:color w:val="000000"/>
          <w:sz w:val="28"/>
        </w:rPr>
        <w:t xml:space="preserve">     в 1997 г. - 9,6%. </w:t>
      </w:r>
    </w:p>
    <w:p>
      <w:pPr>
        <w:spacing w:after="0"/>
        <w:ind w:left="0"/>
        <w:jc w:val="both"/>
      </w:pPr>
      <w:r>
        <w:rPr>
          <w:rFonts w:ascii="Times New Roman"/>
          <w:b w:val="false"/>
          <w:i w:val="false"/>
          <w:color w:val="000000"/>
          <w:sz w:val="28"/>
        </w:rPr>
        <w:t xml:space="preserve">     Расчет льготируемого прироста: </w:t>
      </w:r>
    </w:p>
    <w:p>
      <w:pPr>
        <w:spacing w:after="0"/>
        <w:ind w:left="0"/>
        <w:jc w:val="both"/>
      </w:pPr>
      <w:r>
        <w:rPr>
          <w:rFonts w:ascii="Times New Roman"/>
          <w:b w:val="false"/>
          <w:i w:val="false"/>
          <w:color w:val="000000"/>
          <w:sz w:val="28"/>
        </w:rPr>
        <w:t xml:space="preserve">     а) среднегодовые индексы инфляции, по отношению к 1998 году - </w:t>
      </w:r>
    </w:p>
    <w:p>
      <w:pPr>
        <w:spacing w:after="0"/>
        <w:ind w:left="0"/>
        <w:jc w:val="both"/>
      </w:pPr>
      <w:r>
        <w:rPr>
          <w:rFonts w:ascii="Times New Roman"/>
          <w:b w:val="false"/>
          <w:i w:val="false"/>
          <w:color w:val="000000"/>
          <w:sz w:val="28"/>
        </w:rPr>
        <w:t xml:space="preserve">году заключения контракта, составляют: </w:t>
      </w:r>
    </w:p>
    <w:p>
      <w:pPr>
        <w:spacing w:after="0"/>
        <w:ind w:left="0"/>
        <w:jc w:val="both"/>
      </w:pPr>
      <w:r>
        <w:rPr>
          <w:rFonts w:ascii="Times New Roman"/>
          <w:b w:val="false"/>
          <w:i w:val="false"/>
          <w:color w:val="000000"/>
          <w:sz w:val="28"/>
        </w:rPr>
        <w:t xml:space="preserve">     в 1995 г. - 179,2% (1,393 х 1,174 х 1,096); </w:t>
      </w:r>
    </w:p>
    <w:p>
      <w:pPr>
        <w:spacing w:after="0"/>
        <w:ind w:left="0"/>
        <w:jc w:val="both"/>
      </w:pPr>
      <w:r>
        <w:rPr>
          <w:rFonts w:ascii="Times New Roman"/>
          <w:b w:val="false"/>
          <w:i w:val="false"/>
          <w:color w:val="000000"/>
          <w:sz w:val="28"/>
        </w:rPr>
        <w:t xml:space="preserve">     в 1996 г. - 128,7% (1,174 х 1,096); </w:t>
      </w:r>
    </w:p>
    <w:p>
      <w:pPr>
        <w:spacing w:after="0"/>
        <w:ind w:left="0"/>
        <w:jc w:val="both"/>
      </w:pPr>
      <w:r>
        <w:rPr>
          <w:rFonts w:ascii="Times New Roman"/>
          <w:b w:val="false"/>
          <w:i w:val="false"/>
          <w:color w:val="000000"/>
          <w:sz w:val="28"/>
        </w:rPr>
        <w:t xml:space="preserve">     в 1997 г. - 109,6% (1,096); </w:t>
      </w:r>
    </w:p>
    <w:p>
      <w:pPr>
        <w:spacing w:after="0"/>
        <w:ind w:left="0"/>
        <w:jc w:val="both"/>
      </w:pPr>
      <w:r>
        <w:rPr>
          <w:rFonts w:ascii="Times New Roman"/>
          <w:b w:val="false"/>
          <w:i w:val="false"/>
          <w:color w:val="000000"/>
          <w:sz w:val="28"/>
        </w:rPr>
        <w:t xml:space="preserve">     б) скорректированная на среднегодовые индексы инфляции величина </w:t>
      </w:r>
    </w:p>
    <w:p>
      <w:pPr>
        <w:spacing w:after="0"/>
        <w:ind w:left="0"/>
        <w:jc w:val="both"/>
      </w:pPr>
      <w:r>
        <w:rPr>
          <w:rFonts w:ascii="Times New Roman"/>
          <w:b w:val="false"/>
          <w:i w:val="false"/>
          <w:color w:val="000000"/>
          <w:sz w:val="28"/>
        </w:rPr>
        <w:t xml:space="preserve">налогооблагаемых доходов, принимаемых для определения максимального, </w:t>
      </w:r>
    </w:p>
    <w:p>
      <w:pPr>
        <w:spacing w:after="0"/>
        <w:ind w:left="0"/>
        <w:jc w:val="both"/>
      </w:pPr>
      <w:r>
        <w:rPr>
          <w:rFonts w:ascii="Times New Roman"/>
          <w:b w:val="false"/>
          <w:i w:val="false"/>
          <w:color w:val="000000"/>
          <w:sz w:val="28"/>
        </w:rPr>
        <w:t xml:space="preserve">составляет: </w:t>
      </w:r>
    </w:p>
    <w:p>
      <w:pPr>
        <w:spacing w:after="0"/>
        <w:ind w:left="0"/>
        <w:jc w:val="both"/>
      </w:pPr>
      <w:r>
        <w:rPr>
          <w:rFonts w:ascii="Times New Roman"/>
          <w:b w:val="false"/>
          <w:i w:val="false"/>
          <w:color w:val="000000"/>
          <w:sz w:val="28"/>
        </w:rPr>
        <w:t xml:space="preserve">     в 1995 г. - 268,8 млн.тенге (150 х 179,2%); </w:t>
      </w:r>
    </w:p>
    <w:p>
      <w:pPr>
        <w:spacing w:after="0"/>
        <w:ind w:left="0"/>
        <w:jc w:val="both"/>
      </w:pPr>
      <w:r>
        <w:rPr>
          <w:rFonts w:ascii="Times New Roman"/>
          <w:b w:val="false"/>
          <w:i w:val="false"/>
          <w:color w:val="000000"/>
          <w:sz w:val="28"/>
        </w:rPr>
        <w:t xml:space="preserve">     в 1996 г. - 231,7 млн.тенге (180 х 128,7%); </w:t>
      </w:r>
    </w:p>
    <w:p>
      <w:pPr>
        <w:spacing w:after="0"/>
        <w:ind w:left="0"/>
        <w:jc w:val="both"/>
      </w:pPr>
      <w:r>
        <w:rPr>
          <w:rFonts w:ascii="Times New Roman"/>
          <w:b w:val="false"/>
          <w:i w:val="false"/>
          <w:color w:val="000000"/>
          <w:sz w:val="28"/>
        </w:rPr>
        <w:t xml:space="preserve">     в 1997 г. - 252,1 млн.тенге (230 х 109,6%).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 w:id="10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Таким образом, для определения прироста налогооблагаемого дохода отчетного года принимается максимальный налогооблагаемый доход, полученный в 1995 году в размере 268,8 млн.тенге; </w:t>
      </w:r>
      <w:r>
        <w:br/>
      </w:r>
      <w:r>
        <w:rPr>
          <w:rFonts w:ascii="Times New Roman"/>
          <w:b w:val="false"/>
          <w:i w:val="false"/>
          <w:color w:val="000000"/>
          <w:sz w:val="28"/>
        </w:rPr>
        <w:t xml:space="preserve">
      в) согласно вышеприведенной формуле определяется льготируемая величина прироста налогооблагаемого дохода отчетного года: </w:t>
      </w:r>
      <w:r>
        <w:br/>
      </w:r>
      <w:r>
        <w:rPr>
          <w:rFonts w:ascii="Times New Roman"/>
          <w:b w:val="false"/>
          <w:i w:val="false"/>
          <w:color w:val="000000"/>
          <w:sz w:val="28"/>
        </w:rPr>
        <w:t xml:space="preserve">
      300 - 268,8 = 31,2 млн.тенге; </w:t>
      </w:r>
      <w:r>
        <w:br/>
      </w:r>
      <w:r>
        <w:rPr>
          <w:rFonts w:ascii="Times New Roman"/>
          <w:b w:val="false"/>
          <w:i w:val="false"/>
          <w:color w:val="000000"/>
          <w:sz w:val="28"/>
        </w:rPr>
        <w:t xml:space="preserve">
      г) если юридическое лицо А получило в 1999 году налогооблагаемый доход в размере 320 млн.тенге, среднегодовой индекс инфляции, применяемый к 1998 году по отношению к 1999 году составил 108%, следовательно в 1999 году величина льготируемого прироста составит 29,7 млн.тенге (320 - (268,8 х 108%). </w:t>
      </w:r>
      <w:r>
        <w:br/>
      </w:r>
      <w:r>
        <w:rPr>
          <w:rFonts w:ascii="Times New Roman"/>
          <w:b w:val="false"/>
          <w:i w:val="false"/>
          <w:color w:val="000000"/>
          <w:sz w:val="28"/>
        </w:rPr>
        <w:t xml:space="preserve">
      4. В случае действия контракта не с начала календарного года максимальный налогооблагаемый доход, принимаемый для исчисления прироста в данном отчетном периоде, должен корректироваться на количество месяцев действия контракта в отчетном году. </w:t>
      </w:r>
      <w:r>
        <w:br/>
      </w:r>
      <w:r>
        <w:rPr>
          <w:rFonts w:ascii="Times New Roman"/>
          <w:b w:val="false"/>
          <w:i w:val="false"/>
          <w:color w:val="000000"/>
          <w:sz w:val="28"/>
        </w:rPr>
        <w:t xml:space="preserve">
      При этом, льготируемый прирост налогооблагаемого дохода отчетного года исчисляется как разница между полученным в этом отчетном году налогооблагаемым доходом и максимальным облагаемым доходом, определенным при корректировке налогооблагаемых доходов трех предшествовавших году заключения контракта календарных лет на соответствующие среднегодовые индексы инфляции, исчисленным за соответствующий период работы в отчетном году, по следующей формуле: </w:t>
      </w:r>
      <w:r>
        <w:br/>
      </w:r>
      <w:r>
        <w:rPr>
          <w:rFonts w:ascii="Times New Roman"/>
          <w:b w:val="false"/>
          <w:i w:val="false"/>
          <w:color w:val="000000"/>
          <w:sz w:val="28"/>
        </w:rPr>
        <w:t>
 </w:t>
      </w:r>
      <w:r>
        <w:br/>
      </w:r>
      <w:r>
        <w:rPr>
          <w:rFonts w:ascii="Times New Roman"/>
          <w:b w:val="false"/>
          <w:i w:val="false"/>
          <w:color w:val="000000"/>
          <w:sz w:val="28"/>
        </w:rPr>
        <w:t xml:space="preserve">
      Х = НДо - (НДп х q/12),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где: </w:t>
      </w:r>
      <w:r>
        <w:br/>
      </w:r>
      <w:r>
        <w:rPr>
          <w:rFonts w:ascii="Times New Roman"/>
          <w:b w:val="false"/>
          <w:i w:val="false"/>
          <w:color w:val="000000"/>
          <w:sz w:val="28"/>
        </w:rPr>
        <w:t xml:space="preserve">
      Х - прирост налогооблагаемого дохода, исчисляемый как разница между налогооблагаемым доходом отчетного года и максимальным облагаемым доходом, определенным при корректировке налогооблагаемых доходов трех предшествовавших году заключения контракта календарных лет на соответствующие среднегодовые индексы инфляции; </w:t>
      </w:r>
      <w:r>
        <w:br/>
      </w:r>
      <w:r>
        <w:rPr>
          <w:rFonts w:ascii="Times New Roman"/>
          <w:b w:val="false"/>
          <w:i w:val="false"/>
          <w:color w:val="000000"/>
          <w:sz w:val="28"/>
        </w:rPr>
        <w:t xml:space="preserve">
      НДо - налогооблагаемый доход отчетного года; </w:t>
      </w:r>
      <w:r>
        <w:br/>
      </w:r>
      <w:r>
        <w:rPr>
          <w:rFonts w:ascii="Times New Roman"/>
          <w:b w:val="false"/>
          <w:i w:val="false"/>
          <w:color w:val="000000"/>
          <w:sz w:val="28"/>
        </w:rPr>
        <w:t xml:space="preserve">
      НДм - максимальный налогооблагаемый доход, определенный при сравнении налогооблагаемых доходов за три предшествующих года, скорректированных на соответствующие индексы инфляции; </w:t>
      </w:r>
      <w:r>
        <w:br/>
      </w:r>
      <w:r>
        <w:rPr>
          <w:rFonts w:ascii="Times New Roman"/>
          <w:b w:val="false"/>
          <w:i w:val="false"/>
          <w:color w:val="000000"/>
          <w:sz w:val="28"/>
        </w:rPr>
        <w:t xml:space="preserve">
      q - количество месяцев с момента действия контракта в отчетном году.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2 (на основе примера 1). </w:t>
      </w:r>
      <w:r>
        <w:br/>
      </w:r>
      <w:r>
        <w:rPr>
          <w:rFonts w:ascii="Times New Roman"/>
          <w:b w:val="false"/>
          <w:i w:val="false"/>
          <w:color w:val="000000"/>
          <w:sz w:val="28"/>
        </w:rPr>
        <w:t xml:space="preserve">
      Юридическое лицо А зарегистрировано в управлении юстиции 01.12.1994 г. Согласно контракта, заключенного с уполномоченным органом Республики Казахстан по инвестициям, стандартные налоговые льготы предоставляются с 01.08.1998г. За отчетный период (с 01.08.1998 г. по 31.12.1998 г.) юридическим лицом А был получен налогооблагаемый доход в размере 200 млн.тенге. </w:t>
      </w:r>
      <w:r>
        <w:br/>
      </w:r>
      <w:r>
        <w:rPr>
          <w:rFonts w:ascii="Times New Roman"/>
          <w:b w:val="false"/>
          <w:i w:val="false"/>
          <w:color w:val="000000"/>
          <w:sz w:val="28"/>
        </w:rPr>
        <w:t xml:space="preserve">
      Максимальный налогооблагаемый доход, принимаемый для определения льготируемого прироста отчетного периода, был получен юридическим лицом А в 1995 году, и с учетом корректировки на индекс инфляции, составил 268,8 млн.тенге. </w:t>
      </w:r>
      <w:r>
        <w:br/>
      </w:r>
      <w:r>
        <w:rPr>
          <w:rFonts w:ascii="Times New Roman"/>
          <w:b w:val="false"/>
          <w:i w:val="false"/>
          <w:color w:val="000000"/>
          <w:sz w:val="28"/>
        </w:rPr>
        <w:t xml:space="preserve">
      Таким образом, льготируемый прирост налогооблагаемого дохода 1998 года, исчисленный за 5 месяцев действия контракта, равен: </w:t>
      </w:r>
      <w:r>
        <w:br/>
      </w:r>
      <w:r>
        <w:rPr>
          <w:rFonts w:ascii="Times New Roman"/>
          <w:b w:val="false"/>
          <w:i w:val="false"/>
          <w:color w:val="000000"/>
          <w:sz w:val="28"/>
        </w:rPr>
        <w:t xml:space="preserve">
      200 - (268,8 х 8/12) = 20,8 млн.тенге. </w:t>
      </w:r>
      <w:r>
        <w:br/>
      </w:r>
      <w:r>
        <w:rPr>
          <w:rFonts w:ascii="Times New Roman"/>
          <w:b w:val="false"/>
          <w:i w:val="false"/>
          <w:color w:val="000000"/>
          <w:sz w:val="28"/>
        </w:rPr>
        <w:t xml:space="preserve">
      5. Для получения стандартных налоговых льгот налогоплательщик должен представить в территориальный налоговый орган по месту своей регистрации: </w:t>
      </w:r>
      <w:r>
        <w:br/>
      </w:r>
      <w:r>
        <w:rPr>
          <w:rFonts w:ascii="Times New Roman"/>
          <w:b w:val="false"/>
          <w:i w:val="false"/>
          <w:color w:val="000000"/>
          <w:sz w:val="28"/>
        </w:rPr>
        <w:t xml:space="preserve">
      нотариально заверенную копию контракта, заключенного с уполномоченным органом Республики Казахстан по инвестициям; </w:t>
      </w:r>
      <w:r>
        <w:br/>
      </w:r>
      <w:r>
        <w:rPr>
          <w:rFonts w:ascii="Times New Roman"/>
          <w:b w:val="false"/>
          <w:i w:val="false"/>
          <w:color w:val="000000"/>
          <w:sz w:val="28"/>
        </w:rPr>
        <w:t xml:space="preserve">
      декларации о совокупном годовом доходе и произведенных вычетах за три предшествующих года, заверенные соответствующим территориальным налоговым органом; </w:t>
      </w:r>
      <w:r>
        <w:br/>
      </w:r>
      <w:r>
        <w:rPr>
          <w:rFonts w:ascii="Times New Roman"/>
          <w:b w:val="false"/>
          <w:i w:val="false"/>
          <w:color w:val="000000"/>
          <w:sz w:val="28"/>
        </w:rPr>
        <w:t xml:space="preserve">
      расчет максимального налогооблагаемого дохода с учетом официально установленных индексов инфляции, принимаемого для исчисления льготируемого прироста, на основе данных деклараций за три предыдущих года, составленные в произвольной форме и подписанные руководителем юридического лица и заверенные печатью. </w:t>
      </w:r>
      <w:r>
        <w:br/>
      </w:r>
      <w:r>
        <w:rPr>
          <w:rFonts w:ascii="Times New Roman"/>
          <w:b w:val="false"/>
          <w:i w:val="false"/>
          <w:color w:val="000000"/>
          <w:sz w:val="28"/>
        </w:rPr>
        <w:t xml:space="preserve">
      6. По окончании отчетного налогового года в сроки, установленные для сдачи декларации о совокупном годовом доходе и произведенных вычетах, налогоплательщик обязан представлять в налоговый орган по месту своей регистрации расчет прироста льготируемого налогооблагаемого дохода по форме, установленной в приложении 4А к настоящей Инструкции. </w:t>
      </w:r>
      <w:r>
        <w:br/>
      </w:r>
      <w:r>
        <w:rPr>
          <w:rFonts w:ascii="Times New Roman"/>
          <w:b w:val="false"/>
          <w:i w:val="false"/>
          <w:color w:val="000000"/>
          <w:sz w:val="28"/>
        </w:rPr>
        <w:t xml:space="preserve">
      7. При расторжении контракта, в соответствии с которым была предоставлена указанная льгота, подоходный налог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налоговым законодательством Республики Казахстан. </w:t>
      </w:r>
      <w:r>
        <w:br/>
      </w:r>
      <w:r>
        <w:rPr>
          <w:rFonts w:ascii="Times New Roman"/>
          <w:b w:val="false"/>
          <w:i w:val="false"/>
          <w:color w:val="000000"/>
          <w:sz w:val="28"/>
        </w:rPr>
        <w:t>
 </w:t>
      </w:r>
    </w:p>
    <w:bookmarkEnd w:id="109"/>
    <w:bookmarkStart w:name="z319" w:id="110"/>
    <w:p>
      <w:pPr>
        <w:spacing w:after="0"/>
        <w:ind w:left="0"/>
        <w:jc w:val="both"/>
      </w:pPr>
      <w:r>
        <w:rPr>
          <w:rFonts w:ascii="Times New Roman"/>
          <w:b w:val="false"/>
          <w:i w:val="false"/>
          <w:color w:val="000000"/>
          <w:sz w:val="28"/>
        </w:rPr>
        <w:t>
                                        Приложение 4А</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 инспекции</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от 28 июня 1995 года №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0" w:id="111"/>
    <w:p>
      <w:pPr>
        <w:spacing w:after="0"/>
        <w:ind w:left="0"/>
        <w:jc w:val="both"/>
      </w:pPr>
      <w:r>
        <w:rPr>
          <w:rFonts w:ascii="Times New Roman"/>
          <w:b w:val="false"/>
          <w:i w:val="false"/>
          <w:color w:val="000000"/>
          <w:sz w:val="28"/>
        </w:rPr>
        <w:t>
 </w:t>
      </w:r>
    </w:p>
    <w:bookmarkEnd w:id="111"/>
    <w:p>
      <w:pPr>
        <w:spacing w:after="0"/>
        <w:ind w:left="0"/>
        <w:jc w:val="both"/>
      </w:pPr>
      <w:r>
        <w:rPr>
          <w:rFonts w:ascii="Times New Roman"/>
          <w:b w:val="false"/>
          <w:i w:val="false"/>
          <w:color w:val="000000"/>
          <w:sz w:val="28"/>
        </w:rPr>
        <w:t>     Сноска. Инструкция дополнена новым приложением 4А согласно</w:t>
      </w:r>
    </w:p>
    <w:p>
      <w:pPr>
        <w:spacing w:after="0"/>
        <w:ind w:left="0"/>
        <w:jc w:val="both"/>
      </w:pPr>
      <w:r>
        <w:rPr>
          <w:rFonts w:ascii="Times New Roman"/>
          <w:b w:val="false"/>
          <w:i w:val="false"/>
          <w:color w:val="000000"/>
          <w:sz w:val="28"/>
        </w:rPr>
        <w:t xml:space="preserve">приказу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Наименование юридического лица_________________   РНН__________________</w:t>
      </w:r>
    </w:p>
    <w:p>
      <w:pPr>
        <w:spacing w:after="0"/>
        <w:ind w:left="0"/>
        <w:jc w:val="both"/>
      </w:pPr>
      <w:r>
        <w:rPr>
          <w:rFonts w:ascii="Times New Roman"/>
          <w:b w:val="false"/>
          <w:i w:val="false"/>
          <w:color w:val="000000"/>
          <w:sz w:val="28"/>
        </w:rPr>
        <w:t>Адрес, телефон_________________________________   Район________________</w:t>
      </w:r>
    </w:p>
    <w:p>
      <w:pPr>
        <w:spacing w:after="0"/>
        <w:ind w:left="0"/>
        <w:jc w:val="both"/>
      </w:pPr>
      <w:r>
        <w:rPr>
          <w:rFonts w:ascii="Times New Roman"/>
          <w:b w:val="false"/>
          <w:i w:val="false"/>
          <w:color w:val="000000"/>
          <w:sz w:val="28"/>
        </w:rPr>
        <w:t>Банк___________________________________________   Город, область_______</w:t>
      </w:r>
    </w:p>
    <w:p>
      <w:pPr>
        <w:spacing w:after="0"/>
        <w:ind w:left="0"/>
        <w:jc w:val="both"/>
      </w:pPr>
      <w:r>
        <w:rPr>
          <w:rFonts w:ascii="Times New Roman"/>
          <w:b w:val="false"/>
          <w:i w:val="false"/>
          <w:color w:val="000000"/>
          <w:sz w:val="28"/>
        </w:rPr>
        <w:t>Наименование налогового органа_________________   Банковские счета_____</w:t>
      </w:r>
    </w:p>
    <w:p>
      <w:pPr>
        <w:spacing w:after="0"/>
        <w:ind w:left="0"/>
        <w:jc w:val="both"/>
      </w:pPr>
      <w:r>
        <w:rPr>
          <w:rFonts w:ascii="Times New Roman"/>
          <w:b w:val="false"/>
          <w:i w:val="false"/>
          <w:color w:val="000000"/>
          <w:sz w:val="28"/>
        </w:rPr>
        <w:t>                                                  Адрес налогового_____</w:t>
      </w:r>
    </w:p>
    <w:p>
      <w:pPr>
        <w:spacing w:after="0"/>
        <w:ind w:left="0"/>
        <w:jc w:val="both"/>
      </w:pPr>
      <w:r>
        <w:rPr>
          <w:rFonts w:ascii="Times New Roman"/>
          <w:b w:val="false"/>
          <w:i w:val="false"/>
          <w:color w:val="000000"/>
          <w:sz w:val="28"/>
        </w:rPr>
        <w:t>                                                  органа_______________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сумм подоходного налога при получении</w:t>
      </w:r>
    </w:p>
    <w:p>
      <w:pPr>
        <w:spacing w:after="0"/>
        <w:ind w:left="0"/>
        <w:jc w:val="both"/>
      </w:pPr>
      <w:r>
        <w:rPr>
          <w:rFonts w:ascii="Times New Roman"/>
          <w:b w:val="false"/>
          <w:i w:val="false"/>
          <w:color w:val="000000"/>
          <w:sz w:val="28"/>
        </w:rPr>
        <w:t>        стандартных налоговых льгот за _______________ г.</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!Налогооблагаемый!Среднегодовой!  Максимальный  !    Количество     </w:t>
      </w:r>
    </w:p>
    <w:p>
      <w:pPr>
        <w:spacing w:after="0"/>
        <w:ind w:left="0"/>
        <w:jc w:val="both"/>
      </w:pPr>
      <w:r>
        <w:rPr>
          <w:rFonts w:ascii="Times New Roman"/>
          <w:b w:val="false"/>
          <w:i w:val="false"/>
          <w:color w:val="000000"/>
          <w:sz w:val="28"/>
        </w:rPr>
        <w:t xml:space="preserve">   !доход за ___год,!индекс инфля-!налогооблагаемый!месяцев в отчетном  </w:t>
      </w:r>
    </w:p>
    <w:p>
      <w:pPr>
        <w:spacing w:after="0"/>
        <w:ind w:left="0"/>
        <w:jc w:val="both"/>
      </w:pPr>
      <w:r>
        <w:rPr>
          <w:rFonts w:ascii="Times New Roman"/>
          <w:b w:val="false"/>
          <w:i w:val="false"/>
          <w:color w:val="000000"/>
          <w:sz w:val="28"/>
        </w:rPr>
        <w:t>   !применяемый как !ции, применяе! доход с учетом ! году, в течение</w:t>
      </w:r>
    </w:p>
    <w:p>
      <w:pPr>
        <w:spacing w:after="0"/>
        <w:ind w:left="0"/>
        <w:jc w:val="both"/>
      </w:pPr>
      <w:r>
        <w:rPr>
          <w:rFonts w:ascii="Times New Roman"/>
          <w:b w:val="false"/>
          <w:i w:val="false"/>
          <w:color w:val="000000"/>
          <w:sz w:val="28"/>
        </w:rPr>
        <w:t>   !  максимальный  !мый к отчетно!индекса инфляции!которых действует</w:t>
      </w:r>
    </w:p>
    <w:p>
      <w:pPr>
        <w:spacing w:after="0"/>
        <w:ind w:left="0"/>
        <w:jc w:val="both"/>
      </w:pPr>
      <w:r>
        <w:rPr>
          <w:rFonts w:ascii="Times New Roman"/>
          <w:b w:val="false"/>
          <w:i w:val="false"/>
          <w:color w:val="000000"/>
          <w:sz w:val="28"/>
        </w:rPr>
        <w:t>   !                !   му году   ! (гр.2 х гр.3)  !    контракт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_1_!_______2________!______3______!________4_______!_________5_________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Скорректированный!Величина нало-!Льготируемый при!Налогооблагаемый   </w:t>
      </w:r>
    </w:p>
    <w:p>
      <w:pPr>
        <w:spacing w:after="0"/>
        <w:ind w:left="0"/>
        <w:jc w:val="both"/>
      </w:pPr>
      <w:r>
        <w:rPr>
          <w:rFonts w:ascii="Times New Roman"/>
          <w:b w:val="false"/>
          <w:i w:val="false"/>
          <w:color w:val="000000"/>
          <w:sz w:val="28"/>
        </w:rPr>
        <w:t xml:space="preserve">  максимальный   !гооблагаемого !рост налогообла-!доход отчетного     </w:t>
      </w:r>
    </w:p>
    <w:p>
      <w:pPr>
        <w:spacing w:after="0"/>
        <w:ind w:left="0"/>
        <w:jc w:val="both"/>
      </w:pPr>
      <w:r>
        <w:rPr>
          <w:rFonts w:ascii="Times New Roman"/>
          <w:b w:val="false"/>
          <w:i w:val="false"/>
          <w:color w:val="000000"/>
          <w:sz w:val="28"/>
        </w:rPr>
        <w:t>налогооблагаемый !дохода, полу- !гаемого дохода  !периода, облагаемый</w:t>
      </w:r>
    </w:p>
    <w:p>
      <w:pPr>
        <w:spacing w:after="0"/>
        <w:ind w:left="0"/>
        <w:jc w:val="both"/>
      </w:pPr>
      <w:r>
        <w:rPr>
          <w:rFonts w:ascii="Times New Roman"/>
          <w:b w:val="false"/>
          <w:i w:val="false"/>
          <w:color w:val="000000"/>
          <w:sz w:val="28"/>
        </w:rPr>
        <w:t>     доход       !ченного в от- !отчетного перио-!по установленной став</w:t>
      </w:r>
    </w:p>
    <w:p>
      <w:pPr>
        <w:spacing w:after="0"/>
        <w:ind w:left="0"/>
        <w:jc w:val="both"/>
      </w:pPr>
      <w:r>
        <w:rPr>
          <w:rFonts w:ascii="Times New Roman"/>
          <w:b w:val="false"/>
          <w:i w:val="false"/>
          <w:color w:val="000000"/>
          <w:sz w:val="28"/>
        </w:rPr>
        <w:t xml:space="preserve">(гр.4х (гр.5/12) !четном периоде!да (гр.7 - гр.6)!ке____% (гр.7 - гр.8)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_______6_________!_______7______!________8_______!_________9_________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налогоплательщика перед законом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 несем ответственность перед Законом за истинность и полноту </w:t>
      </w:r>
    </w:p>
    <w:p>
      <w:pPr>
        <w:spacing w:after="0"/>
        <w:ind w:left="0"/>
        <w:jc w:val="both"/>
      </w:pPr>
      <w:r>
        <w:rPr>
          <w:rFonts w:ascii="Times New Roman"/>
          <w:b w:val="false"/>
          <w:i w:val="false"/>
          <w:color w:val="000000"/>
          <w:sz w:val="28"/>
        </w:rPr>
        <w:t>сведений, приведенных в данном расчете.</w:t>
      </w:r>
    </w:p>
    <w:p>
      <w:pPr>
        <w:spacing w:after="0"/>
        <w:ind w:left="0"/>
        <w:jc w:val="both"/>
      </w:pPr>
      <w:r>
        <w:rPr>
          <w:rFonts w:ascii="Times New Roman"/>
          <w:b w:val="false"/>
          <w:i w:val="false"/>
          <w:color w:val="000000"/>
          <w:sz w:val="28"/>
        </w:rPr>
        <w:t xml:space="preserve">Руководитель_________________________         ______________   </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Гл. бухгалтер_________________________        ______________</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Дата__________________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Орган налоговой службы</w:t>
      </w:r>
    </w:p>
    <w:p>
      <w:pPr>
        <w:spacing w:after="0"/>
        <w:ind w:left="0"/>
        <w:jc w:val="both"/>
      </w:pPr>
      <w:r>
        <w:rPr>
          <w:rFonts w:ascii="Times New Roman"/>
          <w:b w:val="false"/>
          <w:i w:val="false"/>
          <w:color w:val="000000"/>
          <w:sz w:val="28"/>
        </w:rPr>
        <w:t xml:space="preserve">Начальник налогового </w:t>
      </w:r>
    </w:p>
    <w:p>
      <w:pPr>
        <w:spacing w:after="0"/>
        <w:ind w:left="0"/>
        <w:jc w:val="both"/>
      </w:pPr>
      <w:r>
        <w:rPr>
          <w:rFonts w:ascii="Times New Roman"/>
          <w:b w:val="false"/>
          <w:i w:val="false"/>
          <w:color w:val="000000"/>
          <w:sz w:val="28"/>
        </w:rPr>
        <w:t>органа  ________________________________</w:t>
      </w:r>
    </w:p>
    <w:p>
      <w:pPr>
        <w:spacing w:after="0"/>
        <w:ind w:left="0"/>
        <w:jc w:val="both"/>
      </w:pPr>
      <w:r>
        <w:rPr>
          <w:rFonts w:ascii="Times New Roman"/>
          <w:b w:val="false"/>
          <w:i w:val="false"/>
          <w:color w:val="000000"/>
          <w:sz w:val="28"/>
        </w:rPr>
        <w:t>                (дата, подпись)</w:t>
      </w:r>
    </w:p>
    <w:p>
      <w:pPr>
        <w:spacing w:after="0"/>
        <w:ind w:left="0"/>
        <w:jc w:val="both"/>
      </w:pPr>
      <w:r>
        <w:rPr>
          <w:rFonts w:ascii="Times New Roman"/>
          <w:b w:val="false"/>
          <w:i w:val="false"/>
          <w:color w:val="000000"/>
          <w:sz w:val="28"/>
        </w:rPr>
        <w:t>Начальник отдела налогообложения</w:t>
      </w:r>
    </w:p>
    <w:p>
      <w:pPr>
        <w:spacing w:after="0"/>
        <w:ind w:left="0"/>
        <w:jc w:val="both"/>
      </w:pPr>
      <w:r>
        <w:rPr>
          <w:rFonts w:ascii="Times New Roman"/>
          <w:b w:val="false"/>
          <w:i w:val="false"/>
          <w:color w:val="000000"/>
          <w:sz w:val="28"/>
        </w:rPr>
        <w:t>доходов юридических лиц _______________________</w:t>
      </w:r>
    </w:p>
    <w:p>
      <w:pPr>
        <w:spacing w:after="0"/>
        <w:ind w:left="0"/>
        <w:jc w:val="both"/>
      </w:pPr>
      <w:r>
        <w:rPr>
          <w:rFonts w:ascii="Times New Roman"/>
          <w:b w:val="false"/>
          <w:i w:val="false"/>
          <w:color w:val="000000"/>
          <w:sz w:val="28"/>
        </w:rPr>
        <w:t>                             (дата,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1" w:id="112"/>
    <w:p>
      <w:pPr>
        <w:spacing w:after="0"/>
        <w:ind w:left="0"/>
        <w:jc w:val="both"/>
      </w:pPr>
      <w:r>
        <w:rPr>
          <w:rFonts w:ascii="Times New Roman"/>
          <w:b w:val="false"/>
          <w:i w:val="false"/>
          <w:color w:val="000000"/>
          <w:sz w:val="28"/>
        </w:rPr>
        <w:t>
                                             Приложение 5</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 инспекции</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от 28 июня 1995 года №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2" w:id="1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5 - в новой редакции, утвержденной Приказом ГНК РК от 3.02.97 г. N 25; с изменениями и дополнениями, внесенными приказом Налогового Комитета Минфина РК от 10.07.98г. N 62; приказом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приказом МГД РК от 4.08.99г. № 929 </w:t>
      </w:r>
      <w:r>
        <w:rPr>
          <w:rFonts w:ascii="Times New Roman"/>
          <w:b w:val="false"/>
          <w:i w:val="false"/>
          <w:color w:val="000000"/>
          <w:sz w:val="28"/>
        </w:rPr>
        <w:t xml:space="preserve">V990887_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уплаты текущих и заявленных авансовых платежей </w:t>
      </w:r>
      <w:r>
        <w:br/>
      </w:r>
      <w:r>
        <w:rPr>
          <w:rFonts w:ascii="Times New Roman"/>
          <w:b w:val="false"/>
          <w:i w:val="false"/>
          <w:color w:val="000000"/>
          <w:sz w:val="28"/>
        </w:rPr>
        <w:t xml:space="preserve">
                        по подоходному налогу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Юридические лица обязаны представлять в налоговые органы справку о предполагаемой сумме подоходного налога с разбивкой по месяцам до 20 января соответствующего налогового года согласно приложению 5А к Инструкции. Суммы авансовых платежей должны быть внесены в бюджет не позднее двадцатого числа каждого месяца, исходя из 1/12 части суммы предполагаемого подоходного налога за налоговый год, заявленной в органы налоговой службы. Авансовые платежи за январь отчетного налогового года уплачиваются в течение 5 дней со дня представления справки, но не позднее 25 января. </w:t>
      </w:r>
      <w:r>
        <w:br/>
      </w:r>
      <w:r>
        <w:rPr>
          <w:rFonts w:ascii="Times New Roman"/>
          <w:b w:val="false"/>
          <w:i w:val="false"/>
          <w:color w:val="000000"/>
          <w:sz w:val="28"/>
        </w:rPr>
        <w:t xml:space="preserve">
      При необходимости налогоплательщик вправе корректировать заявленную сумму предполагаемого подоходного налога путем представления измененной справки о предполагаемой сумме подоходного налога за отчетный налоговый год. </w:t>
      </w:r>
      <w:r>
        <w:br/>
      </w:r>
      <w:r>
        <w:rPr>
          <w:rFonts w:ascii="Times New Roman"/>
          <w:b w:val="false"/>
          <w:i w:val="false"/>
          <w:color w:val="000000"/>
          <w:sz w:val="28"/>
        </w:rPr>
        <w:t xml:space="preserve">
      Юридические лица, имеющие сезонный характер работ, обязаны вносить в бюджет авансовые платежи, подлежащие уплате в течение налогового года, в сроки и размерах, согласованных с органами налоговой службы. </w:t>
      </w:r>
      <w:r>
        <w:br/>
      </w:r>
      <w:r>
        <w:rPr>
          <w:rFonts w:ascii="Times New Roman"/>
          <w:b w:val="false"/>
          <w:i w:val="false"/>
          <w:color w:val="000000"/>
          <w:sz w:val="28"/>
        </w:rPr>
        <w:t xml:space="preserve">
      По ходатайству налогоплательщика, имеющего разветвленную сеть филиалов и подразделений, налоговый орган по месту нахождения плательщика может установить иной срок, но не более 20 дней от установленного срока. </w:t>
      </w:r>
      <w:r>
        <w:br/>
      </w:r>
      <w:r>
        <w:rPr>
          <w:rFonts w:ascii="Times New Roman"/>
          <w:b w:val="false"/>
          <w:i w:val="false"/>
          <w:color w:val="000000"/>
          <w:sz w:val="28"/>
        </w:rPr>
        <w:t xml:space="preserve">
      В целях равномерного поступления сумм подоходного налога в бюджет и избежания штрафных санкций ежеквартально, до 15 числа второго месяца квартала, следующего за отчетным, налогоплательщики представляют предварительные расчеты по подоходному налогу с нарастающим итогом с начала налогового года согласно приложению 5Б. </w:t>
      </w:r>
      <w:r>
        <w:br/>
      </w:r>
      <w:r>
        <w:rPr>
          <w:rFonts w:ascii="Times New Roman"/>
          <w:b w:val="false"/>
          <w:i w:val="false"/>
          <w:color w:val="000000"/>
          <w:sz w:val="28"/>
        </w:rPr>
        <w:t xml:space="preserve">
      По представлении указанных расчетов в случае превышения подлежащего уплате подоходного налога над суммой внесенных авансовых платежей налогоплательщик обязан сумму превышения уплатить в бюджет до наступления очередного срока авансового платежа. В случае превышения суммы внесенных авансовых платежей над суммой подоходного налога, подлежащего уплате, сумма переплаты зачитывается или возвращается налогоплательщику в соответствии с действующим законодательством.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Предприятие определяет сумму предполагаемого подоходного налога за 1997 год в сумме 120 млн. тенге. Соответственно оно обязано, начиная с периода с 20 января по период до 20 декабря 1997 года уплачивать подоходный налог ежемесячно в сумме по 10 млн. тенге. При представлении предварительного расчета за первый квартал 1997 года подоходный налог, подлежащий уплате, составил 39 млн. тенге, т.е. предприятие ежемесячно недоплачивало по 3 млн. тенге. Учитывая, что срок представления расчета за первый квартал предусмотрен 15 мая, а срок уплаты очередного авансового платежа предусмотрен до 20 мая, предприятие вместе с суммой авансового платежа в сумме 10 млн. тенге, обязано дополнительно уплатить недоплату за первый квартал в сумме 9 млн. тенге. Кроме того при необходимости предприятие вправе внести в оправку о предполагаемой сумме подоходного налога за 1997 год изменения, указав в ней вместо 120 млн. тенге, 156 млн. тенге и уплачивать авансовые платежи по 13 млн. тенге, начиная с периода до 20 мая 1997 года, уплатив дополнительно 3 млн. тенге за апрель месяц. </w:t>
      </w:r>
      <w:r>
        <w:br/>
      </w:r>
      <w:r>
        <w:rPr>
          <w:rFonts w:ascii="Times New Roman"/>
          <w:b w:val="false"/>
          <w:i w:val="false"/>
          <w:color w:val="000000"/>
          <w:sz w:val="28"/>
        </w:rPr>
        <w:t xml:space="preserve">
      В случае превышения суммы фактически начисленного подоходного налога за год над суммой начисленных авансовых платежей в течение года в размере, превышающем 10 процентов, на налогоплательщика налагается штраф в размере 2 процентов налогооблагаемого дохода, при превышении 25 процентов в размере 5 процентов налогооблагаемого дохода. При этом штрафные санкции применяются, если превышение суммы фактически начисленного подоходного налога за год над суммой начисленных авансовых платежей в течение года повлекло недоплату в бюджет.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Предприятие в справке о предполагаемой сумме подоходного налога за 1997 год указало сумму налога в размере 120 млн. тенге, и при этом предварительные расчеты в налоговый орган не представляло. По итогам 1997 года предприятие представило Декларацию о совокупном годовом доходе и произведенных вычетах юридического лица с указанием суммы подоходного налога 156 млн. тенге. Поскольку превышение подоходного налога над суммой авансовых платежей составило более 25 процентов (156 : 120 х 100 - 100) предприятие уплачивает штраф в размере 5% налогооблагаемого дохода. </w:t>
      </w:r>
      <w:r>
        <w:br/>
      </w:r>
      <w:r>
        <w:rPr>
          <w:rFonts w:ascii="Times New Roman"/>
          <w:b w:val="false"/>
          <w:i w:val="false"/>
          <w:color w:val="000000"/>
          <w:sz w:val="28"/>
        </w:rPr>
        <w:t xml:space="preserve">
      Суммы подоходного налога с юридических лиц дополнительно исчисленные самим налогоплательщиком исходя из налогооблагаемого дохода, вносятся плательщиками в доход бюджета, по истечении 10 дней со дня представления декларации о совокупном годовом доходе и произведенных вычетах за отчетный год, не ожидая извещения налоговой службы, но не позднее 10 апреля года, следующего за отчетным. </w:t>
      </w:r>
      <w:r>
        <w:br/>
      </w:r>
      <w:r>
        <w:rPr>
          <w:rFonts w:ascii="Times New Roman"/>
          <w:b w:val="false"/>
          <w:i w:val="false"/>
          <w:color w:val="000000"/>
          <w:sz w:val="28"/>
        </w:rPr>
        <w:t>
 </w:t>
      </w:r>
    </w:p>
    <w:bookmarkEnd w:id="113"/>
    <w:bookmarkStart w:name="z325" w:id="114"/>
    <w:p>
      <w:pPr>
        <w:spacing w:after="0"/>
        <w:ind w:left="0"/>
        <w:jc w:val="both"/>
      </w:pPr>
      <w:r>
        <w:rPr>
          <w:rFonts w:ascii="Times New Roman"/>
          <w:b w:val="false"/>
          <w:i w:val="false"/>
          <w:color w:val="000000"/>
          <w:sz w:val="28"/>
        </w:rPr>
        <w:t>
                                         Приложение 5А</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 инспекции</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от 28 июня 1995 года №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6" w:id="115"/>
    <w:p>
      <w:pPr>
        <w:spacing w:after="0"/>
        <w:ind w:left="0"/>
        <w:jc w:val="both"/>
      </w:pPr>
      <w:r>
        <w:rPr>
          <w:rFonts w:ascii="Times New Roman"/>
          <w:b w:val="false"/>
          <w:i w:val="false"/>
          <w:color w:val="000000"/>
          <w:sz w:val="28"/>
        </w:rPr>
        <w:t>
 </w:t>
      </w:r>
    </w:p>
    <w:bookmarkEnd w:id="115"/>
    <w:p>
      <w:pPr>
        <w:spacing w:after="0"/>
        <w:ind w:left="0"/>
        <w:jc w:val="both"/>
      </w:pPr>
      <w:r>
        <w:rPr>
          <w:rFonts w:ascii="Times New Roman"/>
          <w:b w:val="false"/>
          <w:i w:val="false"/>
          <w:color w:val="000000"/>
          <w:sz w:val="28"/>
        </w:rPr>
        <w:t>     Сноска. Приложение 5А - с изменениями и дополнениями, внесенными</w:t>
      </w:r>
    </w:p>
    <w:p>
      <w:pPr>
        <w:spacing w:after="0"/>
        <w:ind w:left="0"/>
        <w:jc w:val="both"/>
      </w:pPr>
      <w:r>
        <w:rPr>
          <w:rFonts w:ascii="Times New Roman"/>
          <w:b w:val="false"/>
          <w:i w:val="false"/>
          <w:color w:val="000000"/>
          <w:sz w:val="28"/>
        </w:rPr>
        <w:t xml:space="preserve">приказом ГНК РК от 3.02.97 г. N 25; в новой редакции согласно приказу </w:t>
      </w:r>
    </w:p>
    <w:p>
      <w:pPr>
        <w:spacing w:after="0"/>
        <w:ind w:left="0"/>
        <w:jc w:val="both"/>
      </w:pPr>
      <w:r>
        <w:rPr>
          <w:rFonts w:ascii="Times New Roman"/>
          <w:b w:val="false"/>
          <w:i w:val="false"/>
          <w:color w:val="000000"/>
          <w:sz w:val="28"/>
        </w:rPr>
        <w:t xml:space="preserve">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          Налоговому отделу по _____________</w:t>
      </w:r>
    </w:p>
    <w:p>
      <w:pPr>
        <w:spacing w:after="0"/>
        <w:ind w:left="0"/>
        <w:jc w:val="both"/>
      </w:pPr>
      <w:r>
        <w:rPr>
          <w:rFonts w:ascii="Times New Roman"/>
          <w:b w:val="false"/>
          <w:i w:val="false"/>
          <w:color w:val="000000"/>
          <w:sz w:val="28"/>
        </w:rPr>
        <w:t>(регистрационный номер            __________________________________</w:t>
      </w:r>
    </w:p>
    <w:p>
      <w:pPr>
        <w:spacing w:after="0"/>
        <w:ind w:left="0"/>
        <w:jc w:val="both"/>
      </w:pPr>
      <w:r>
        <w:rPr>
          <w:rFonts w:ascii="Times New Roman"/>
          <w:b w:val="false"/>
          <w:i w:val="false"/>
          <w:color w:val="000000"/>
          <w:sz w:val="28"/>
        </w:rPr>
        <w:t>налогоплательщика)                      (району, городу)</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плательщика)</w:t>
      </w:r>
    </w:p>
    <w:p>
      <w:pPr>
        <w:spacing w:after="0"/>
        <w:ind w:left="0"/>
        <w:jc w:val="both"/>
      </w:pPr>
      <w:r>
        <w:rPr>
          <w:rFonts w:ascii="Times New Roman"/>
          <w:b w:val="false"/>
          <w:i w:val="false"/>
          <w:color w:val="000000"/>
          <w:sz w:val="28"/>
        </w:rPr>
        <w:t>                           С П Р А В К А</w:t>
      </w:r>
    </w:p>
    <w:p>
      <w:pPr>
        <w:spacing w:after="0"/>
        <w:ind w:left="0"/>
        <w:jc w:val="both"/>
      </w:pPr>
      <w:r>
        <w:rPr>
          <w:rFonts w:ascii="Times New Roman"/>
          <w:b w:val="false"/>
          <w:i w:val="false"/>
          <w:color w:val="000000"/>
          <w:sz w:val="28"/>
        </w:rPr>
        <w:t>             о предполагаемой сумме подоходного налога</w:t>
      </w:r>
    </w:p>
    <w:p>
      <w:pPr>
        <w:spacing w:after="0"/>
        <w:ind w:left="0"/>
        <w:jc w:val="both"/>
      </w:pPr>
      <w:r>
        <w:rPr>
          <w:rFonts w:ascii="Times New Roman"/>
          <w:b w:val="false"/>
          <w:i w:val="false"/>
          <w:color w:val="000000"/>
          <w:sz w:val="28"/>
        </w:rPr>
        <w:t>              с доходов юридического лица за 1997 год</w:t>
      </w:r>
    </w:p>
    <w:p>
      <w:pPr>
        <w:spacing w:after="0"/>
        <w:ind w:left="0"/>
        <w:jc w:val="both"/>
      </w:pPr>
      <w:r>
        <w:rPr>
          <w:rFonts w:ascii="Times New Roman"/>
          <w:b w:val="false"/>
          <w:i w:val="false"/>
          <w:color w:val="000000"/>
          <w:sz w:val="28"/>
        </w:rPr>
        <w:t>     1. Предполагаемый налогооблагаемый доход           __________</w:t>
      </w:r>
    </w:p>
    <w:p>
      <w:pPr>
        <w:spacing w:after="0"/>
        <w:ind w:left="0"/>
        <w:jc w:val="both"/>
      </w:pPr>
      <w:r>
        <w:rPr>
          <w:rFonts w:ascii="Times New Roman"/>
          <w:b w:val="false"/>
          <w:i w:val="false"/>
          <w:color w:val="000000"/>
          <w:sz w:val="28"/>
        </w:rPr>
        <w:t>     2. Сумма переносимых убытков за соответствующие</w:t>
      </w:r>
    </w:p>
    <w:p>
      <w:pPr>
        <w:spacing w:after="0"/>
        <w:ind w:left="0"/>
        <w:jc w:val="both"/>
      </w:pPr>
      <w:r>
        <w:rPr>
          <w:rFonts w:ascii="Times New Roman"/>
          <w:b w:val="false"/>
          <w:i w:val="false"/>
          <w:color w:val="000000"/>
          <w:sz w:val="28"/>
        </w:rPr>
        <w:t>        периоды (указать по каждому налоговому году)    __________</w:t>
      </w:r>
    </w:p>
    <w:p>
      <w:pPr>
        <w:spacing w:after="0"/>
        <w:ind w:left="0"/>
        <w:jc w:val="both"/>
      </w:pPr>
      <w:r>
        <w:rPr>
          <w:rFonts w:ascii="Times New Roman"/>
          <w:b w:val="false"/>
          <w:i w:val="false"/>
          <w:color w:val="000000"/>
          <w:sz w:val="28"/>
        </w:rPr>
        <w:t>     3. Предполагаемый налогооблагаемый доход с</w:t>
      </w:r>
    </w:p>
    <w:p>
      <w:pPr>
        <w:spacing w:after="0"/>
        <w:ind w:left="0"/>
        <w:jc w:val="both"/>
      </w:pPr>
      <w:r>
        <w:rPr>
          <w:rFonts w:ascii="Times New Roman"/>
          <w:b w:val="false"/>
          <w:i w:val="false"/>
          <w:color w:val="000000"/>
          <w:sz w:val="28"/>
        </w:rPr>
        <w:t>        учетом переносимых убытков                      __________</w:t>
      </w:r>
    </w:p>
    <w:p>
      <w:pPr>
        <w:spacing w:after="0"/>
        <w:ind w:left="0"/>
        <w:jc w:val="both"/>
      </w:pPr>
      <w:r>
        <w:rPr>
          <w:rFonts w:ascii="Times New Roman"/>
          <w:b w:val="false"/>
          <w:i w:val="false"/>
          <w:color w:val="000000"/>
          <w:sz w:val="28"/>
        </w:rPr>
        <w:t>     4. Сумма предполагаемого налогооблагаемого дохода</w:t>
      </w:r>
    </w:p>
    <w:p>
      <w:pPr>
        <w:spacing w:after="0"/>
        <w:ind w:left="0"/>
        <w:jc w:val="both"/>
      </w:pPr>
      <w:r>
        <w:rPr>
          <w:rFonts w:ascii="Times New Roman"/>
          <w:b w:val="false"/>
          <w:i w:val="false"/>
          <w:color w:val="000000"/>
          <w:sz w:val="28"/>
        </w:rPr>
        <w:t>        за 1997 год                                     __________</w:t>
      </w:r>
    </w:p>
    <w:p>
      <w:pPr>
        <w:spacing w:after="0"/>
        <w:ind w:left="0"/>
        <w:jc w:val="both"/>
      </w:pPr>
      <w:r>
        <w:rPr>
          <w:rFonts w:ascii="Times New Roman"/>
          <w:b w:val="false"/>
          <w:i w:val="false"/>
          <w:color w:val="000000"/>
          <w:sz w:val="28"/>
        </w:rPr>
        <w:t>     5. Авансовые платежи по подоходному налогу в</w:t>
      </w:r>
    </w:p>
    <w:p>
      <w:pPr>
        <w:spacing w:after="0"/>
        <w:ind w:left="0"/>
        <w:jc w:val="both"/>
      </w:pPr>
      <w:r>
        <w:rPr>
          <w:rFonts w:ascii="Times New Roman"/>
          <w:b w:val="false"/>
          <w:i w:val="false"/>
          <w:color w:val="000000"/>
          <w:sz w:val="28"/>
        </w:rPr>
        <w:t>        разрезе месяцев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Всегоі I і II і III і IV і V і VI і VII і VIII і IX і X і XI і XII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           ________________________</w:t>
      </w:r>
    </w:p>
    <w:p>
      <w:pPr>
        <w:spacing w:after="0"/>
        <w:ind w:left="0"/>
        <w:jc w:val="both"/>
      </w:pPr>
      <w:r>
        <w:rPr>
          <w:rFonts w:ascii="Times New Roman"/>
          <w:b w:val="false"/>
          <w:i w:val="false"/>
          <w:color w:val="000000"/>
          <w:sz w:val="28"/>
        </w:rPr>
        <w:t>(Руководитель юридического              (Главный бухгалтер)</w:t>
      </w:r>
    </w:p>
    <w:p>
      <w:pPr>
        <w:spacing w:after="0"/>
        <w:ind w:left="0"/>
        <w:jc w:val="both"/>
      </w:pPr>
      <w:r>
        <w:rPr>
          <w:rFonts w:ascii="Times New Roman"/>
          <w:b w:val="false"/>
          <w:i w:val="false"/>
          <w:color w:val="000000"/>
          <w:sz w:val="28"/>
        </w:rPr>
        <w:t>лица)</w:t>
      </w:r>
    </w:p>
    <w:p>
      <w:pPr>
        <w:spacing w:after="0"/>
        <w:ind w:left="0"/>
        <w:jc w:val="both"/>
      </w:pPr>
      <w:r>
        <w:rPr>
          <w:rFonts w:ascii="Times New Roman"/>
          <w:b w:val="false"/>
          <w:i w:val="false"/>
          <w:color w:val="000000"/>
          <w:sz w:val="28"/>
        </w:rPr>
        <w:t>___________________________           ________________________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7" w:id="116"/>
    <w:p>
      <w:pPr>
        <w:spacing w:after="0"/>
        <w:ind w:left="0"/>
        <w:jc w:val="both"/>
      </w:pPr>
      <w:r>
        <w:rPr>
          <w:rFonts w:ascii="Times New Roman"/>
          <w:b w:val="false"/>
          <w:i w:val="false"/>
          <w:color w:val="000000"/>
          <w:sz w:val="28"/>
        </w:rPr>
        <w:t>
                                         Приложение 5Б</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 инспекции</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от 28 июня 1995 года №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8" w:id="117"/>
    <w:p>
      <w:pPr>
        <w:spacing w:after="0"/>
        <w:ind w:left="0"/>
        <w:jc w:val="both"/>
      </w:pPr>
      <w:r>
        <w:rPr>
          <w:rFonts w:ascii="Times New Roman"/>
          <w:b w:val="false"/>
          <w:i w:val="false"/>
          <w:color w:val="000000"/>
          <w:sz w:val="28"/>
        </w:rPr>
        <w:t>
 </w:t>
      </w:r>
    </w:p>
    <w:bookmarkEnd w:id="117"/>
    <w:p>
      <w:pPr>
        <w:spacing w:after="0"/>
        <w:ind w:left="0"/>
        <w:jc w:val="both"/>
      </w:pPr>
      <w:r>
        <w:rPr>
          <w:rFonts w:ascii="Times New Roman"/>
          <w:b w:val="false"/>
          <w:i w:val="false"/>
          <w:color w:val="000000"/>
          <w:sz w:val="28"/>
        </w:rPr>
        <w:t xml:space="preserve">     Сноска. Приложение 5Б - с изменениями и дополнениями, внесенными </w:t>
      </w:r>
    </w:p>
    <w:p>
      <w:pPr>
        <w:spacing w:after="0"/>
        <w:ind w:left="0"/>
        <w:jc w:val="both"/>
      </w:pPr>
      <w:r>
        <w:rPr>
          <w:rFonts w:ascii="Times New Roman"/>
          <w:b w:val="false"/>
          <w:i w:val="false"/>
          <w:color w:val="000000"/>
          <w:sz w:val="28"/>
        </w:rPr>
        <w:t xml:space="preserve">приказом ГНК РК от 3.02.97 г. N 25; в новой редакции согласно приказу </w:t>
      </w:r>
    </w:p>
    <w:p>
      <w:pPr>
        <w:spacing w:after="0"/>
        <w:ind w:left="0"/>
        <w:jc w:val="both"/>
      </w:pPr>
      <w:r>
        <w:rPr>
          <w:rFonts w:ascii="Times New Roman"/>
          <w:b w:val="false"/>
          <w:i w:val="false"/>
          <w:color w:val="000000"/>
          <w:sz w:val="28"/>
        </w:rPr>
        <w:t xml:space="preserve">Налогового Комитета Минфина РК от 10.07.98г. N 62; в новой редакции </w:t>
      </w:r>
    </w:p>
    <w:p>
      <w:pPr>
        <w:spacing w:after="0"/>
        <w:ind w:left="0"/>
        <w:jc w:val="both"/>
      </w:pPr>
      <w:r>
        <w:rPr>
          <w:rFonts w:ascii="Times New Roman"/>
          <w:b w:val="false"/>
          <w:i w:val="false"/>
          <w:color w:val="000000"/>
          <w:sz w:val="28"/>
        </w:rPr>
        <w:t xml:space="preserve">согласно приказу 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с </w:t>
      </w:r>
    </w:p>
    <w:p>
      <w:pPr>
        <w:spacing w:after="0"/>
        <w:ind w:left="0"/>
        <w:jc w:val="both"/>
      </w:pPr>
      <w:r>
        <w:rPr>
          <w:rFonts w:ascii="Times New Roman"/>
          <w:b w:val="false"/>
          <w:i w:val="false"/>
          <w:color w:val="000000"/>
          <w:sz w:val="28"/>
        </w:rPr>
        <w:t xml:space="preserve">изменениями и дополнениями, внесенными приказом Министра государственных </w:t>
      </w:r>
    </w:p>
    <w:p>
      <w:pPr>
        <w:spacing w:after="0"/>
        <w:ind w:left="0"/>
        <w:jc w:val="both"/>
      </w:pPr>
      <w:r>
        <w:rPr>
          <w:rFonts w:ascii="Times New Roman"/>
          <w:b w:val="false"/>
          <w:i w:val="false"/>
          <w:color w:val="000000"/>
          <w:sz w:val="28"/>
        </w:rPr>
        <w:t xml:space="preserve">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                              Налоговый комитет по     </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___________________                              ____________________</w:t>
      </w:r>
    </w:p>
    <w:p>
      <w:pPr>
        <w:spacing w:after="0"/>
        <w:ind w:left="0"/>
        <w:jc w:val="both"/>
      </w:pPr>
      <w:r>
        <w:rPr>
          <w:rFonts w:ascii="Times New Roman"/>
          <w:b w:val="false"/>
          <w:i w:val="false"/>
          <w:color w:val="000000"/>
          <w:sz w:val="28"/>
        </w:rPr>
        <w:t xml:space="preserve"> (местонахождение)                                 (району, городу)</w:t>
      </w:r>
    </w:p>
    <w:p>
      <w:pPr>
        <w:spacing w:after="0"/>
        <w:ind w:left="0"/>
        <w:jc w:val="both"/>
      </w:pPr>
      <w:r>
        <w:rPr>
          <w:rFonts w:ascii="Times New Roman"/>
          <w:b w:val="false"/>
          <w:i w:val="false"/>
          <w:color w:val="000000"/>
          <w:sz w:val="28"/>
        </w:rPr>
        <w:t xml:space="preserve">___________________                              ____________________     </w:t>
      </w:r>
    </w:p>
    <w:p>
      <w:pPr>
        <w:spacing w:after="0"/>
        <w:ind w:left="0"/>
        <w:jc w:val="both"/>
      </w:pPr>
      <w:r>
        <w:rPr>
          <w:rFonts w:ascii="Times New Roman"/>
          <w:b w:val="false"/>
          <w:i w:val="false"/>
          <w:color w:val="000000"/>
          <w:sz w:val="28"/>
        </w:rPr>
        <w:t>    (телефон)                                    (срок представления)</w:t>
      </w:r>
    </w:p>
    <w:p>
      <w:pPr>
        <w:spacing w:after="0"/>
        <w:ind w:left="0"/>
        <w:jc w:val="both"/>
      </w:pPr>
      <w:r>
        <w:rPr>
          <w:rFonts w:ascii="Times New Roman"/>
          <w:b w:val="false"/>
          <w:i w:val="false"/>
          <w:color w:val="000000"/>
          <w:sz w:val="28"/>
        </w:rPr>
        <w:t xml:space="preserve">___________________                              ____________________     </w:t>
      </w:r>
    </w:p>
    <w:p>
      <w:pPr>
        <w:spacing w:after="0"/>
        <w:ind w:left="0"/>
        <w:jc w:val="both"/>
      </w:pPr>
      <w:r>
        <w:rPr>
          <w:rFonts w:ascii="Times New Roman"/>
          <w:b w:val="false"/>
          <w:i w:val="false"/>
          <w:color w:val="000000"/>
          <w:sz w:val="28"/>
        </w:rPr>
        <w:t>(банковские реквизиты)                         (фактически представлено)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ПРЕДВАРИТЕЛЬНЫЙ РАСЧЕТ</w:t>
      </w:r>
    </w:p>
    <w:p>
      <w:pPr>
        <w:spacing w:after="0"/>
        <w:ind w:left="0"/>
        <w:jc w:val="both"/>
      </w:pPr>
      <w:r>
        <w:rPr>
          <w:rFonts w:ascii="Times New Roman"/>
          <w:b w:val="false"/>
          <w:i w:val="false"/>
          <w:color w:val="000000"/>
          <w:sz w:val="28"/>
        </w:rPr>
        <w:t xml:space="preserve">              по подоходному налогу юридического лица       </w:t>
      </w:r>
    </w:p>
    <w:p>
      <w:pPr>
        <w:spacing w:after="0"/>
        <w:ind w:left="0"/>
        <w:jc w:val="both"/>
      </w:pPr>
      <w:r>
        <w:rPr>
          <w:rFonts w:ascii="Times New Roman"/>
          <w:b w:val="false"/>
          <w:i w:val="false"/>
          <w:color w:val="000000"/>
          <w:sz w:val="28"/>
        </w:rPr>
        <w:t xml:space="preserve">                    за _______________ 199__ года        </w:t>
      </w:r>
    </w:p>
    <w:p>
      <w:pPr>
        <w:spacing w:after="0"/>
        <w:ind w:left="0"/>
        <w:jc w:val="both"/>
      </w:pPr>
      <w:r>
        <w:rPr>
          <w:rFonts w:ascii="Times New Roman"/>
          <w:b w:val="false"/>
          <w:i w:val="false"/>
          <w:color w:val="000000"/>
          <w:sz w:val="28"/>
        </w:rPr>
        <w:t>                          (указать период)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Показатели                 !    Сумма, тыс.тенге</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Налогооблагаемый доход</w:t>
      </w:r>
    </w:p>
    <w:p>
      <w:pPr>
        <w:spacing w:after="0"/>
        <w:ind w:left="0"/>
        <w:jc w:val="both"/>
      </w:pPr>
      <w:r>
        <w:rPr>
          <w:rFonts w:ascii="Times New Roman"/>
          <w:b w:val="false"/>
          <w:i w:val="false"/>
          <w:color w:val="000000"/>
          <w:sz w:val="28"/>
        </w:rPr>
        <w:t>2. Переносимые убытки согласно ст.27</w:t>
      </w:r>
    </w:p>
    <w:p>
      <w:pPr>
        <w:spacing w:after="0"/>
        <w:ind w:left="0"/>
        <w:jc w:val="both"/>
      </w:pPr>
      <w:r>
        <w:rPr>
          <w:rFonts w:ascii="Times New Roman"/>
          <w:b w:val="false"/>
          <w:i w:val="false"/>
          <w:color w:val="000000"/>
          <w:sz w:val="28"/>
        </w:rPr>
        <w:t xml:space="preserve">3. Доходы, освобожденные от налогообложения </w:t>
      </w:r>
    </w:p>
    <w:p>
      <w:pPr>
        <w:spacing w:after="0"/>
        <w:ind w:left="0"/>
        <w:jc w:val="both"/>
      </w:pPr>
      <w:r>
        <w:rPr>
          <w:rFonts w:ascii="Times New Roman"/>
          <w:b w:val="false"/>
          <w:i w:val="false"/>
          <w:color w:val="000000"/>
          <w:sz w:val="28"/>
        </w:rPr>
        <w:t>   согласно ст.34</w:t>
      </w:r>
    </w:p>
    <w:p>
      <w:pPr>
        <w:spacing w:after="0"/>
        <w:ind w:left="0"/>
        <w:jc w:val="both"/>
      </w:pPr>
      <w:r>
        <w:rPr>
          <w:rFonts w:ascii="Times New Roman"/>
          <w:b w:val="false"/>
          <w:i w:val="false"/>
          <w:color w:val="000000"/>
          <w:sz w:val="28"/>
        </w:rPr>
        <w:t xml:space="preserve">4. Налогооблагаемый доход с учетом переносимых </w:t>
      </w:r>
    </w:p>
    <w:p>
      <w:pPr>
        <w:spacing w:after="0"/>
        <w:ind w:left="0"/>
        <w:jc w:val="both"/>
      </w:pPr>
      <w:r>
        <w:rPr>
          <w:rFonts w:ascii="Times New Roman"/>
          <w:b w:val="false"/>
          <w:i w:val="false"/>
          <w:color w:val="000000"/>
          <w:sz w:val="28"/>
        </w:rPr>
        <w:t>   убытков и предоставленных льгот</w:t>
      </w:r>
    </w:p>
    <w:p>
      <w:pPr>
        <w:spacing w:after="0"/>
        <w:ind w:left="0"/>
        <w:jc w:val="both"/>
      </w:pPr>
      <w:r>
        <w:rPr>
          <w:rFonts w:ascii="Times New Roman"/>
          <w:b w:val="false"/>
          <w:i w:val="false"/>
          <w:color w:val="000000"/>
          <w:sz w:val="28"/>
        </w:rPr>
        <w:t>5. Сумма начисленного подоходного налога</w:t>
      </w:r>
    </w:p>
    <w:p>
      <w:pPr>
        <w:spacing w:after="0"/>
        <w:ind w:left="0"/>
        <w:jc w:val="both"/>
      </w:pPr>
      <w:r>
        <w:rPr>
          <w:rFonts w:ascii="Times New Roman"/>
          <w:b w:val="false"/>
          <w:i w:val="false"/>
          <w:color w:val="000000"/>
          <w:sz w:val="28"/>
        </w:rPr>
        <w:t>6. Зачет иностранного налога</w:t>
      </w:r>
    </w:p>
    <w:p>
      <w:pPr>
        <w:spacing w:after="0"/>
        <w:ind w:left="0"/>
        <w:jc w:val="both"/>
      </w:pPr>
      <w:r>
        <w:rPr>
          <w:rFonts w:ascii="Times New Roman"/>
          <w:b w:val="false"/>
          <w:i w:val="false"/>
          <w:color w:val="000000"/>
          <w:sz w:val="28"/>
        </w:rPr>
        <w:t xml:space="preserve">6-1 зачет налога, удержанного у источника выплаты </w:t>
      </w:r>
    </w:p>
    <w:p>
      <w:pPr>
        <w:spacing w:after="0"/>
        <w:ind w:left="0"/>
        <w:jc w:val="both"/>
      </w:pPr>
      <w:r>
        <w:rPr>
          <w:rFonts w:ascii="Times New Roman"/>
          <w:b w:val="false"/>
          <w:i w:val="false"/>
          <w:color w:val="000000"/>
          <w:sz w:val="28"/>
        </w:rPr>
        <w:t xml:space="preserve">    по вознаграждению (интересу)     </w:t>
      </w:r>
    </w:p>
    <w:p>
      <w:pPr>
        <w:spacing w:after="0"/>
        <w:ind w:left="0"/>
        <w:jc w:val="both"/>
      </w:pPr>
      <w:r>
        <w:rPr>
          <w:rFonts w:ascii="Times New Roman"/>
          <w:b w:val="false"/>
          <w:i w:val="false"/>
          <w:color w:val="000000"/>
          <w:sz w:val="28"/>
        </w:rPr>
        <w:t>7. Сумма подоходного налога, подлежащего к уплате</w:t>
      </w:r>
    </w:p>
    <w:p>
      <w:pPr>
        <w:spacing w:after="0"/>
        <w:ind w:left="0"/>
        <w:jc w:val="both"/>
      </w:pPr>
      <w:r>
        <w:rPr>
          <w:rFonts w:ascii="Times New Roman"/>
          <w:b w:val="false"/>
          <w:i w:val="false"/>
          <w:color w:val="000000"/>
          <w:sz w:val="28"/>
        </w:rPr>
        <w:t>8. Фактически уплачено авансовых платежей</w:t>
      </w:r>
    </w:p>
    <w:p>
      <w:pPr>
        <w:spacing w:after="0"/>
        <w:ind w:left="0"/>
        <w:jc w:val="both"/>
      </w:pPr>
      <w:r>
        <w:rPr>
          <w:rFonts w:ascii="Times New Roman"/>
          <w:b w:val="false"/>
          <w:i w:val="false"/>
          <w:color w:val="000000"/>
          <w:sz w:val="28"/>
        </w:rPr>
        <w:t>9. Подлежит: к доплате</w:t>
      </w:r>
    </w:p>
    <w:p>
      <w:pPr>
        <w:spacing w:after="0"/>
        <w:ind w:left="0"/>
        <w:jc w:val="both"/>
      </w:pPr>
      <w:r>
        <w:rPr>
          <w:rFonts w:ascii="Times New Roman"/>
          <w:b w:val="false"/>
          <w:i w:val="false"/>
          <w:color w:val="000000"/>
          <w:sz w:val="28"/>
        </w:rPr>
        <w:t>             возврату</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 юридического лица                Главный бухгалтер</w:t>
      </w:r>
    </w:p>
    <w:p>
      <w:pPr>
        <w:spacing w:after="0"/>
        <w:ind w:left="0"/>
        <w:jc w:val="both"/>
      </w:pPr>
      <w:r>
        <w:rPr>
          <w:rFonts w:ascii="Times New Roman"/>
          <w:b w:val="false"/>
          <w:i w:val="false"/>
          <w:color w:val="000000"/>
          <w:sz w:val="28"/>
        </w:rPr>
        <w:t xml:space="preserve">______________________________           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xml:space="preserve"> Работник Налогового комитета</w:t>
      </w:r>
    </w:p>
    <w:p>
      <w:pPr>
        <w:spacing w:after="0"/>
        <w:ind w:left="0"/>
        <w:jc w:val="both"/>
      </w:pPr>
      <w:r>
        <w:rPr>
          <w:rFonts w:ascii="Times New Roman"/>
          <w:b w:val="false"/>
          <w:i w:val="false"/>
          <w:color w:val="000000"/>
          <w:sz w:val="28"/>
        </w:rPr>
        <w:t xml:space="preserve">______________________________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Принял:                                  Сдал:</w:t>
      </w:r>
    </w:p>
    <w:p>
      <w:pPr>
        <w:spacing w:after="0"/>
        <w:ind w:left="0"/>
        <w:jc w:val="both"/>
      </w:pPr>
      <w:r>
        <w:rPr>
          <w:rFonts w:ascii="Times New Roman"/>
          <w:b w:val="false"/>
          <w:i w:val="false"/>
          <w:color w:val="000000"/>
          <w:sz w:val="28"/>
        </w:rPr>
        <w:t xml:space="preserve">______________________________           ______________________________ </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По строке 1 отражается налогооблагаемый доход юридического лица, который определяется как разница между совокупным годовым доходом и вычетами. При этом совокупный годовой доход корректируется на величину корректировок, подлежащих исключению из совокупного дохода. </w:t>
      </w:r>
      <w:r>
        <w:br/>
      </w:r>
      <w:r>
        <w:rPr>
          <w:rFonts w:ascii="Times New Roman"/>
          <w:b w:val="false"/>
          <w:i w:val="false"/>
          <w:color w:val="000000"/>
          <w:sz w:val="28"/>
        </w:rPr>
        <w:t xml:space="preserve">
      2. По строке 2 отражаются убытки от предпринимательской деятельности, перенесенные согласно статьи 27. </w:t>
      </w:r>
      <w:r>
        <w:br/>
      </w:r>
      <w:r>
        <w:rPr>
          <w:rFonts w:ascii="Times New Roman"/>
          <w:b w:val="false"/>
          <w:i w:val="false"/>
          <w:color w:val="000000"/>
          <w:sz w:val="28"/>
        </w:rPr>
        <w:t xml:space="preserve">
      3. По строке 3 отражаются доходы, освобожденные от налогообложения согласно статьи 34. </w:t>
      </w:r>
      <w:r>
        <w:br/>
      </w:r>
      <w:r>
        <w:rPr>
          <w:rFonts w:ascii="Times New Roman"/>
          <w:b w:val="false"/>
          <w:i w:val="false"/>
          <w:color w:val="000000"/>
          <w:sz w:val="28"/>
        </w:rPr>
        <w:t xml:space="preserve">
      4. По строке 4 отражается налогооблагаемый доход с учетом переносимых убытков и предоставленных льгот (стр.1 - стр.2 - стр.3). </w:t>
      </w:r>
      <w:r>
        <w:br/>
      </w:r>
      <w:r>
        <w:rPr>
          <w:rFonts w:ascii="Times New Roman"/>
          <w:b w:val="false"/>
          <w:i w:val="false"/>
          <w:color w:val="000000"/>
          <w:sz w:val="28"/>
        </w:rPr>
        <w:t xml:space="preserve">
      5. По строке 5 отражается сумма начисленного подоходного налога по ставкам согласно статьи 30. </w:t>
      </w:r>
      <w:r>
        <w:br/>
      </w:r>
      <w:r>
        <w:rPr>
          <w:rFonts w:ascii="Times New Roman"/>
          <w:b w:val="false"/>
          <w:i w:val="false"/>
          <w:color w:val="000000"/>
          <w:sz w:val="28"/>
        </w:rPr>
        <w:t xml:space="preserve">
      6. По строке 6 отражается сумма иностранного налога, удержанного с налогоплательщика за пределами Республики Казахстан и принятого в зачет в Республике Казахстан. Размер засчитываемой суммы налога не может превышать размера суммы налога, которая была бы начислена в Республике Казахстан к этому доходу по ставкам, действующим в Республике Казахстан. </w:t>
      </w:r>
      <w:r>
        <w:br/>
      </w:r>
      <w:r>
        <w:rPr>
          <w:rFonts w:ascii="Times New Roman"/>
          <w:b w:val="false"/>
          <w:i w:val="false"/>
          <w:color w:val="000000"/>
          <w:sz w:val="28"/>
        </w:rPr>
        <w:t xml:space="preserve">
      6-1. По строке 6-1 отражается сумма налога, удержанного источником выплаты с вознаграждения (интереса), при наличии документов, подтверждающих удержание этого налога источником выплаты. </w:t>
      </w:r>
      <w:r>
        <w:br/>
      </w:r>
      <w:r>
        <w:rPr>
          <w:rFonts w:ascii="Times New Roman"/>
          <w:b w:val="false"/>
          <w:i w:val="false"/>
          <w:color w:val="000000"/>
          <w:sz w:val="28"/>
        </w:rPr>
        <w:t xml:space="preserve">
      7. По строке 7 отражается сумма подоходного налога, подлежащего уплате за отчетный период (стр.5 - стр.6). </w:t>
      </w:r>
      <w:r>
        <w:br/>
      </w:r>
      <w:r>
        <w:rPr>
          <w:rFonts w:ascii="Times New Roman"/>
          <w:b w:val="false"/>
          <w:i w:val="false"/>
          <w:color w:val="000000"/>
          <w:sz w:val="28"/>
        </w:rPr>
        <w:t xml:space="preserve">
      8. По строке 8 отражается сумма внесенных налогоплательщиком авансовых платежей. </w:t>
      </w:r>
      <w:r>
        <w:br/>
      </w:r>
      <w:r>
        <w:rPr>
          <w:rFonts w:ascii="Times New Roman"/>
          <w:b w:val="false"/>
          <w:i w:val="false"/>
          <w:color w:val="000000"/>
          <w:sz w:val="28"/>
        </w:rPr>
        <w:t xml:space="preserve">
      9. По строке 9 отражается сумма подоходного налога, подлежащего доплате или возврату налогоплательщику, определяемая как разница между начисленным за отчетный период подоходным налогом и суммой внесенных авансовых платежей.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 начало 1998г. за юридическим лицом А числилась переплата по подоходному налога в размере 5 тыс.тенге. </w:t>
      </w:r>
      <w:r>
        <w:br/>
      </w:r>
      <w:r>
        <w:rPr>
          <w:rFonts w:ascii="Times New Roman"/>
          <w:b w:val="false"/>
          <w:i w:val="false"/>
          <w:color w:val="000000"/>
          <w:sz w:val="28"/>
        </w:rPr>
        <w:t xml:space="preserve">
      Данное юридическое лицо представило справку о предполагаемой сумме подоходного налога за 1998г. в сумме 120 тыс.тенге и согласно представленной справки внесло авансовых платежей за 1 квартал на сумму 30 тыс.тенге. Текущие изменения за 1 квартал в справку о предполагаемой сумме подоходного налога юридическое лицо не вносило. </w:t>
      </w:r>
      <w:r>
        <w:br/>
      </w:r>
      <w:r>
        <w:rPr>
          <w:rFonts w:ascii="Times New Roman"/>
          <w:b w:val="false"/>
          <w:i w:val="false"/>
          <w:color w:val="000000"/>
          <w:sz w:val="28"/>
        </w:rPr>
        <w:t xml:space="preserve">
      В представленном предварительном расчете за 1 квартал 1998г. юридическое лицо указало фактическую сумму подоходного налога, подлежащего уплате за 1 квартал, в размере 45 тыс.тенге. Таким образом, сумма налога, подлежащая к уплате за 1 квартал 1998г., равна 10 тыс.тенге. </w:t>
      </w:r>
      <w:r>
        <w:br/>
      </w:r>
      <w:r>
        <w:rPr>
          <w:rFonts w:ascii="Times New Roman"/>
          <w:b w:val="false"/>
          <w:i w:val="false"/>
          <w:color w:val="000000"/>
          <w:sz w:val="28"/>
        </w:rPr>
        <w:t>
 </w:t>
      </w:r>
    </w:p>
    <w:bookmarkStart w:name="z329" w:id="118"/>
    <w:p>
      <w:pPr>
        <w:spacing w:after="0"/>
        <w:ind w:left="0"/>
        <w:jc w:val="both"/>
      </w:pPr>
      <w:r>
        <w:rPr>
          <w:rFonts w:ascii="Times New Roman"/>
          <w:b w:val="false"/>
          <w:i w:val="false"/>
          <w:color w:val="000000"/>
          <w:sz w:val="28"/>
        </w:rPr>
        <w:t>
                                     Приложение 5в</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w:t>
      </w:r>
    </w:p>
    <w:p>
      <w:pPr>
        <w:spacing w:after="0"/>
        <w:ind w:left="0"/>
        <w:jc w:val="both"/>
      </w:pPr>
      <w:r>
        <w:rPr>
          <w:rFonts w:ascii="Times New Roman"/>
          <w:b w:val="false"/>
          <w:i w:val="false"/>
          <w:color w:val="000000"/>
          <w:sz w:val="28"/>
        </w:rPr>
        <w:t>                                     инспекции Министерства финансов</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28 июля 1995 года N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0" w:id="119"/>
    <w:p>
      <w:pPr>
        <w:spacing w:after="0"/>
        <w:ind w:left="0"/>
        <w:jc w:val="both"/>
      </w:pPr>
      <w:r>
        <w:rPr>
          <w:rFonts w:ascii="Times New Roman"/>
          <w:b w:val="false"/>
          <w:i w:val="false"/>
          <w:color w:val="000000"/>
          <w:sz w:val="28"/>
        </w:rPr>
        <w:t>
 </w:t>
      </w:r>
    </w:p>
    <w:bookmarkEnd w:id="119"/>
    <w:p>
      <w:pPr>
        <w:spacing w:after="0"/>
        <w:ind w:left="0"/>
        <w:jc w:val="both"/>
      </w:pPr>
      <w:r>
        <w:rPr>
          <w:rFonts w:ascii="Times New Roman"/>
          <w:b w:val="false"/>
          <w:i w:val="false"/>
          <w:color w:val="000000"/>
          <w:sz w:val="28"/>
        </w:rPr>
        <w:t xml:space="preserve">     Сноска. Инструкция дополнена новым приложением 5в - приказом Министра </w:t>
      </w:r>
    </w:p>
    <w:p>
      <w:pPr>
        <w:spacing w:after="0"/>
        <w:ind w:left="0"/>
        <w:jc w:val="both"/>
      </w:pPr>
      <w:r>
        <w:rPr>
          <w:rFonts w:ascii="Times New Roman"/>
          <w:b w:val="false"/>
          <w:i w:val="false"/>
          <w:color w:val="000000"/>
          <w:sz w:val="28"/>
        </w:rPr>
        <w:t xml:space="preserve">государственных доходов РК от 3 января 2001 года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V011388_</w:t>
      </w:r>
    </w:p>
    <w:p>
      <w:pPr>
        <w:spacing w:after="0"/>
        <w:ind w:left="0"/>
        <w:jc w:val="both"/>
      </w:pPr>
      <w:r>
        <w:br/>
      </w:r>
    </w:p>
    <w:p>
      <w:pPr>
        <w:spacing w:after="0"/>
        <w:ind w:left="0"/>
        <w:jc w:val="both"/>
      </w:pPr>
      <w:r>
        <w:rPr>
          <w:rFonts w:ascii="Times New Roman"/>
          <w:b w:val="false"/>
          <w:i w:val="false"/>
          <w:color w:val="000000"/>
          <w:sz w:val="28"/>
        </w:rPr>
        <w:t xml:space="preserve"> ; в новой </w:t>
      </w:r>
    </w:p>
    <w:p>
      <w:pPr>
        <w:spacing w:after="0"/>
        <w:ind w:left="0"/>
        <w:jc w:val="both"/>
      </w:pPr>
      <w:r>
        <w:rPr>
          <w:rFonts w:ascii="Times New Roman"/>
          <w:b w:val="false"/>
          <w:i w:val="false"/>
          <w:color w:val="000000"/>
          <w:sz w:val="28"/>
        </w:rPr>
        <w:t xml:space="preserve">редакции согласно приказу МГД РК от 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РНН_____________________________         Налоговый комитет по</w:t>
      </w:r>
    </w:p>
    <w:p>
      <w:pPr>
        <w:spacing w:after="0"/>
        <w:ind w:left="0"/>
        <w:jc w:val="both"/>
      </w:pPr>
      <w:r>
        <w:rPr>
          <w:rFonts w:ascii="Times New Roman"/>
          <w:b w:val="false"/>
          <w:i w:val="false"/>
          <w:color w:val="000000"/>
          <w:sz w:val="28"/>
        </w:rPr>
        <w:t>Адрес___________________________         _______________________________</w:t>
      </w:r>
    </w:p>
    <w:p>
      <w:pPr>
        <w:spacing w:after="0"/>
        <w:ind w:left="0"/>
        <w:jc w:val="both"/>
      </w:pPr>
      <w:r>
        <w:rPr>
          <w:rFonts w:ascii="Times New Roman"/>
          <w:b w:val="false"/>
          <w:i w:val="false"/>
          <w:color w:val="000000"/>
          <w:sz w:val="28"/>
        </w:rPr>
        <w:t>Телефон:________________________              (району, городу)</w:t>
      </w:r>
    </w:p>
    <w:p>
      <w:pPr>
        <w:spacing w:after="0"/>
        <w:ind w:left="0"/>
        <w:jc w:val="both"/>
      </w:pPr>
      <w:r>
        <w:rPr>
          <w:rFonts w:ascii="Times New Roman"/>
          <w:b w:val="false"/>
          <w:i w:val="false"/>
          <w:color w:val="000000"/>
          <w:sz w:val="28"/>
        </w:rPr>
        <w:t>Банк, банковские счета _________         _______________________________</w:t>
      </w:r>
    </w:p>
    <w:p>
      <w:pPr>
        <w:spacing w:after="0"/>
        <w:ind w:left="0"/>
        <w:jc w:val="both"/>
      </w:pPr>
      <w:r>
        <w:rPr>
          <w:rFonts w:ascii="Times New Roman"/>
          <w:b w:val="false"/>
          <w:i w:val="false"/>
          <w:color w:val="000000"/>
          <w:sz w:val="28"/>
        </w:rPr>
        <w:t>                                            (срок представления)</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(фактически представлено)</w:t>
      </w:r>
    </w:p>
    <w:p>
      <w:pPr>
        <w:spacing w:after="0"/>
        <w:ind w:left="0"/>
        <w:jc w:val="both"/>
      </w:pPr>
      <w:r>
        <w:rPr>
          <w:rFonts w:ascii="Times New Roman"/>
          <w:b w:val="false"/>
          <w:i w:val="false"/>
          <w:color w:val="000000"/>
          <w:sz w:val="28"/>
        </w:rPr>
        <w:t xml:space="preserve">                   Расчет подоходного налога от </w:t>
      </w:r>
    </w:p>
    <w:p>
      <w:pPr>
        <w:spacing w:after="0"/>
        <w:ind w:left="0"/>
        <w:jc w:val="both"/>
      </w:pPr>
      <w:r>
        <w:rPr>
          <w:rFonts w:ascii="Times New Roman"/>
          <w:b w:val="false"/>
          <w:i w:val="false"/>
          <w:color w:val="000000"/>
          <w:sz w:val="28"/>
        </w:rPr>
        <w:t>                    дооценки основных средств</w:t>
      </w:r>
    </w:p>
    <w:p>
      <w:pPr>
        <w:spacing w:after="0"/>
        <w:ind w:left="0"/>
        <w:jc w:val="both"/>
      </w:pPr>
      <w:r>
        <w:rPr>
          <w:rFonts w:ascii="Times New Roman"/>
          <w:b w:val="false"/>
          <w:i w:val="false"/>
          <w:color w:val="000000"/>
          <w:sz w:val="28"/>
        </w:rPr>
        <w:t>                      на "________"___года</w:t>
      </w:r>
    </w:p>
    <w:p>
      <w:pPr>
        <w:spacing w:after="0"/>
        <w:ind w:left="0"/>
        <w:jc w:val="both"/>
      </w:pPr>
      <w:r>
        <w:rPr>
          <w:rFonts w:ascii="Times New Roman"/>
          <w:b w:val="false"/>
          <w:i w:val="false"/>
          <w:color w:val="000000"/>
          <w:sz w:val="28"/>
        </w:rPr>
        <w:t xml:space="preserve">                          (месяц)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N  !            Показатели                 ! N   !  Сумма, тыс.тенге</w:t>
      </w:r>
    </w:p>
    <w:p>
      <w:pPr>
        <w:spacing w:after="0"/>
        <w:ind w:left="0"/>
        <w:jc w:val="both"/>
      </w:pPr>
      <w:r>
        <w:rPr>
          <w:rFonts w:ascii="Times New Roman"/>
          <w:b w:val="false"/>
          <w:i w:val="false"/>
          <w:color w:val="000000"/>
          <w:sz w:val="28"/>
        </w:rPr>
        <w:t>п/п !                                       !строк!</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1.   Балансовая (остаточная) стоимость</w:t>
      </w:r>
    </w:p>
    <w:p>
      <w:pPr>
        <w:spacing w:after="0"/>
        <w:ind w:left="0"/>
        <w:jc w:val="both"/>
      </w:pPr>
      <w:r>
        <w:rPr>
          <w:rFonts w:ascii="Times New Roman"/>
          <w:b w:val="false"/>
          <w:i w:val="false"/>
          <w:color w:val="000000"/>
          <w:sz w:val="28"/>
        </w:rPr>
        <w:t xml:space="preserve">      основных средств по данным </w:t>
      </w:r>
    </w:p>
    <w:p>
      <w:pPr>
        <w:spacing w:after="0"/>
        <w:ind w:left="0"/>
        <w:jc w:val="both"/>
      </w:pPr>
      <w:r>
        <w:rPr>
          <w:rFonts w:ascii="Times New Roman"/>
          <w:b w:val="false"/>
          <w:i w:val="false"/>
          <w:color w:val="000000"/>
          <w:sz w:val="28"/>
        </w:rPr>
        <w:t>      бухгалтерского учета:</w:t>
      </w:r>
    </w:p>
    <w:p>
      <w:pPr>
        <w:spacing w:after="0"/>
        <w:ind w:left="0"/>
        <w:jc w:val="both"/>
      </w:pPr>
      <w:r>
        <w:rPr>
          <w:rFonts w:ascii="Times New Roman"/>
          <w:b w:val="false"/>
          <w:i w:val="false"/>
          <w:color w:val="000000"/>
          <w:sz w:val="28"/>
        </w:rPr>
        <w:t xml:space="preserve"> 1)   до проведения переоценки                 1</w:t>
      </w:r>
    </w:p>
    <w:p>
      <w:pPr>
        <w:spacing w:after="0"/>
        <w:ind w:left="0"/>
        <w:jc w:val="both"/>
      </w:pPr>
      <w:r>
        <w:rPr>
          <w:rFonts w:ascii="Times New Roman"/>
          <w:b w:val="false"/>
          <w:i w:val="false"/>
          <w:color w:val="000000"/>
          <w:sz w:val="28"/>
        </w:rPr>
        <w:t xml:space="preserve"> 2)   после проведения переоценки              2</w:t>
      </w:r>
    </w:p>
    <w:p>
      <w:pPr>
        <w:spacing w:after="0"/>
        <w:ind w:left="0"/>
        <w:jc w:val="both"/>
      </w:pPr>
      <w:r>
        <w:rPr>
          <w:rFonts w:ascii="Times New Roman"/>
          <w:b w:val="false"/>
          <w:i w:val="false"/>
          <w:color w:val="000000"/>
          <w:sz w:val="28"/>
        </w:rPr>
        <w:t xml:space="preserve"> 3)   сумма переоценки, всего                  3</w:t>
      </w:r>
    </w:p>
    <w:p>
      <w:pPr>
        <w:spacing w:after="0"/>
        <w:ind w:left="0"/>
        <w:jc w:val="both"/>
      </w:pPr>
      <w:r>
        <w:rPr>
          <w:rFonts w:ascii="Times New Roman"/>
          <w:b w:val="false"/>
          <w:i w:val="false"/>
          <w:color w:val="000000"/>
          <w:sz w:val="28"/>
        </w:rPr>
        <w:t xml:space="preserve"> 2.   Остаточная стоимость основных</w:t>
      </w:r>
    </w:p>
    <w:p>
      <w:pPr>
        <w:spacing w:after="0"/>
        <w:ind w:left="0"/>
        <w:jc w:val="both"/>
      </w:pPr>
      <w:r>
        <w:rPr>
          <w:rFonts w:ascii="Times New Roman"/>
          <w:b w:val="false"/>
          <w:i w:val="false"/>
          <w:color w:val="000000"/>
          <w:sz w:val="28"/>
        </w:rPr>
        <w:t xml:space="preserve">      средств по данным налогового учета:    </w:t>
      </w:r>
    </w:p>
    <w:p>
      <w:pPr>
        <w:spacing w:after="0"/>
        <w:ind w:left="0"/>
        <w:jc w:val="both"/>
      </w:pPr>
      <w:r>
        <w:rPr>
          <w:rFonts w:ascii="Times New Roman"/>
          <w:b w:val="false"/>
          <w:i w:val="false"/>
          <w:color w:val="000000"/>
          <w:sz w:val="28"/>
        </w:rPr>
        <w:t xml:space="preserve"> 1)   до проведения переоценки                 4</w:t>
      </w:r>
    </w:p>
    <w:p>
      <w:pPr>
        <w:spacing w:after="0"/>
        <w:ind w:left="0"/>
        <w:jc w:val="both"/>
      </w:pPr>
      <w:r>
        <w:rPr>
          <w:rFonts w:ascii="Times New Roman"/>
          <w:b w:val="false"/>
          <w:i w:val="false"/>
          <w:color w:val="000000"/>
          <w:sz w:val="28"/>
        </w:rPr>
        <w:t xml:space="preserve"> 2)   после проведения переоценки              5</w:t>
      </w:r>
    </w:p>
    <w:p>
      <w:pPr>
        <w:spacing w:after="0"/>
        <w:ind w:left="0"/>
        <w:jc w:val="both"/>
      </w:pPr>
      <w:r>
        <w:rPr>
          <w:rFonts w:ascii="Times New Roman"/>
          <w:b w:val="false"/>
          <w:i w:val="false"/>
          <w:color w:val="000000"/>
          <w:sz w:val="28"/>
        </w:rPr>
        <w:t xml:space="preserve"> 3.   Сумма дооценки - всего (стр.5-стр.4)     6</w:t>
      </w:r>
    </w:p>
    <w:p>
      <w:pPr>
        <w:spacing w:after="0"/>
        <w:ind w:left="0"/>
        <w:jc w:val="both"/>
      </w:pPr>
      <w:r>
        <w:rPr>
          <w:rFonts w:ascii="Times New Roman"/>
          <w:b w:val="false"/>
          <w:i w:val="false"/>
          <w:color w:val="000000"/>
          <w:sz w:val="28"/>
        </w:rPr>
        <w:t xml:space="preserve"> 4.   Сумма подоходного налога от дооценки</w:t>
      </w:r>
    </w:p>
    <w:p>
      <w:pPr>
        <w:spacing w:after="0"/>
        <w:ind w:left="0"/>
        <w:jc w:val="both"/>
      </w:pPr>
      <w:r>
        <w:rPr>
          <w:rFonts w:ascii="Times New Roman"/>
          <w:b w:val="false"/>
          <w:i w:val="false"/>
          <w:color w:val="000000"/>
          <w:sz w:val="28"/>
        </w:rPr>
        <w:t>      основных средств, подлежащая уплате</w:t>
      </w:r>
    </w:p>
    <w:p>
      <w:pPr>
        <w:spacing w:after="0"/>
        <w:ind w:left="0"/>
        <w:jc w:val="both"/>
      </w:pPr>
      <w:r>
        <w:rPr>
          <w:rFonts w:ascii="Times New Roman"/>
          <w:b w:val="false"/>
          <w:i w:val="false"/>
          <w:color w:val="000000"/>
          <w:sz w:val="28"/>
        </w:rPr>
        <w:t>      (стр.6 х 15%)                            7</w:t>
      </w:r>
    </w:p>
    <w:p>
      <w:pPr>
        <w:spacing w:after="0"/>
        <w:ind w:left="0"/>
        <w:jc w:val="both"/>
      </w:pPr>
      <w:r>
        <w:rPr>
          <w:rFonts w:ascii="Times New Roman"/>
          <w:b w:val="false"/>
          <w:i w:val="false"/>
          <w:color w:val="000000"/>
          <w:sz w:val="28"/>
        </w:rPr>
        <w:t xml:space="preserve"> 5.   Уплачено                                 8</w:t>
      </w:r>
    </w:p>
    <w:p>
      <w:pPr>
        <w:spacing w:after="0"/>
        <w:ind w:left="0"/>
        <w:jc w:val="both"/>
      </w:pPr>
      <w:r>
        <w:rPr>
          <w:rFonts w:ascii="Times New Roman"/>
          <w:b w:val="false"/>
          <w:i w:val="false"/>
          <w:color w:val="000000"/>
          <w:sz w:val="28"/>
        </w:rPr>
        <w:t xml:space="preserve"> 6.   К доплате                                9</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Ответственность налогоплательщика перед законом         Налоговый орган</w:t>
      </w:r>
    </w:p>
    <w:p>
      <w:pPr>
        <w:spacing w:after="0"/>
        <w:ind w:left="0"/>
        <w:jc w:val="both"/>
      </w:pPr>
      <w:r>
        <w:rPr>
          <w:rFonts w:ascii="Times New Roman"/>
          <w:b w:val="false"/>
          <w:i w:val="false"/>
          <w:color w:val="000000"/>
          <w:sz w:val="28"/>
        </w:rPr>
        <w:t>Мы несем ответственность перед Законом за            Лицо, принявшее</w:t>
      </w:r>
    </w:p>
    <w:p>
      <w:pPr>
        <w:spacing w:after="0"/>
        <w:ind w:left="0"/>
        <w:jc w:val="both"/>
      </w:pPr>
      <w:r>
        <w:rPr>
          <w:rFonts w:ascii="Times New Roman"/>
          <w:b w:val="false"/>
          <w:i w:val="false"/>
          <w:color w:val="000000"/>
          <w:sz w:val="28"/>
        </w:rPr>
        <w:t>истинность и полноту сведений, приведенных           расчет _____________</w:t>
      </w:r>
    </w:p>
    <w:p>
      <w:pPr>
        <w:spacing w:after="0"/>
        <w:ind w:left="0"/>
        <w:jc w:val="both"/>
      </w:pPr>
      <w:r>
        <w:rPr>
          <w:rFonts w:ascii="Times New Roman"/>
          <w:b w:val="false"/>
          <w:i w:val="false"/>
          <w:color w:val="000000"/>
          <w:sz w:val="28"/>
        </w:rPr>
        <w:t>в данном расчете                                              (Ф.И.О.)</w:t>
      </w:r>
    </w:p>
    <w:p>
      <w:pPr>
        <w:spacing w:after="0"/>
        <w:ind w:left="0"/>
        <w:jc w:val="both"/>
      </w:pPr>
      <w:r>
        <w:rPr>
          <w:rFonts w:ascii="Times New Roman"/>
          <w:b w:val="false"/>
          <w:i w:val="false"/>
          <w:color w:val="000000"/>
          <w:sz w:val="28"/>
        </w:rPr>
        <w:t>                                                     Дата _________ 20__г.</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Руководитель _______________ ____________                 (подпись)</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Гл.бухгалтер _______________ 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МП      Дата "___"__________20__г.</w:t>
      </w:r>
    </w:p>
    <w:p>
      <w:pPr>
        <w:spacing w:after="0"/>
        <w:ind w:left="0"/>
        <w:jc w:val="both"/>
      </w:pPr>
      <w:r>
        <w:rPr>
          <w:rFonts w:ascii="Times New Roman"/>
          <w:b w:val="false"/>
          <w:i w:val="false"/>
          <w:color w:val="000000"/>
          <w:sz w:val="28"/>
        </w:rPr>
        <w:t>Аудитор, оказавший услуги</w:t>
      </w:r>
    </w:p>
    <w:p>
      <w:pPr>
        <w:spacing w:after="0"/>
        <w:ind w:left="0"/>
        <w:jc w:val="both"/>
      </w:pPr>
      <w:r>
        <w:rPr>
          <w:rFonts w:ascii="Times New Roman"/>
          <w:b w:val="false"/>
          <w:i w:val="false"/>
          <w:color w:val="000000"/>
          <w:sz w:val="28"/>
        </w:rPr>
        <w:t>по составлению декларации________________</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(Ф.И.О., РНН)</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(подпись, печать)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1" w:id="120"/>
    <w:p>
      <w:pPr>
        <w:spacing w:after="0"/>
        <w:ind w:left="0"/>
        <w:jc w:val="both"/>
      </w:pPr>
      <w:r>
        <w:rPr>
          <w:rFonts w:ascii="Times New Roman"/>
          <w:b w:val="false"/>
          <w:i w:val="false"/>
          <w:color w:val="000000"/>
          <w:sz w:val="28"/>
        </w:rPr>
        <w:t>
                                           Приложение 6</w:t>
      </w:r>
    </w:p>
    <w:bookmarkEnd w:id="1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Главной налоговой инспекции</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от 28 июня 1995 года №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2" w:id="1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новым приложением 6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приложение - в новой редакции согласно приказу Министра госдоходов РК от 22 декабря 1999 г. N 1573 </w:t>
      </w:r>
      <w:r>
        <w:rPr>
          <w:rFonts w:ascii="Times New Roman"/>
          <w:b w:val="false"/>
          <w:i w:val="false"/>
          <w:color w:val="000000"/>
          <w:sz w:val="28"/>
        </w:rPr>
        <w:t xml:space="preserve">V991039_ </w:t>
      </w:r>
      <w:r>
        <w:rPr>
          <w:rFonts w:ascii="Times New Roman"/>
          <w:b w:val="false"/>
          <w:i w:val="false"/>
          <w:color w:val="000000"/>
          <w:sz w:val="28"/>
        </w:rPr>
        <w:t>; с изменениями, внесенными приказом Министра государственных доходов РК от 3 января 2001 года N 3 </w:t>
      </w:r>
      <w:r>
        <w:rPr>
          <w:rFonts w:ascii="Times New Roman"/>
          <w:b w:val="false"/>
          <w:i w:val="false"/>
          <w:color w:val="000000"/>
          <w:sz w:val="28"/>
        </w:rPr>
        <w:t xml:space="preserve">V011388_ </w:t>
      </w:r>
      <w:r>
        <w:rPr>
          <w:rFonts w:ascii="Times New Roman"/>
          <w:b w:val="false"/>
          <w:i w:val="false"/>
          <w:color w:val="000000"/>
          <w:sz w:val="28"/>
        </w:rPr>
        <w:t>; с изменениями и дополнениями, внесенными приказом Министра государственных доходов РК от 26 мая 2001 года N 667 </w:t>
      </w:r>
      <w:r>
        <w:rPr>
          <w:rFonts w:ascii="Times New Roman"/>
          <w:b w:val="false"/>
          <w:i w:val="false"/>
          <w:color w:val="000000"/>
          <w:sz w:val="28"/>
        </w:rPr>
        <w:t xml:space="preserve">V011582_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уплаты юридическим лицом подоходного </w:t>
      </w:r>
      <w:r>
        <w:br/>
      </w:r>
      <w:r>
        <w:rPr>
          <w:rFonts w:ascii="Times New Roman"/>
          <w:b w:val="false"/>
          <w:i w:val="false"/>
          <w:color w:val="000000"/>
          <w:sz w:val="28"/>
        </w:rPr>
        <w:t xml:space="preserve">
              налога за свои филиалы, представительства и </w:t>
      </w:r>
      <w:r>
        <w:br/>
      </w:r>
      <w:r>
        <w:rPr>
          <w:rFonts w:ascii="Times New Roman"/>
          <w:b w:val="false"/>
          <w:i w:val="false"/>
          <w:color w:val="000000"/>
          <w:sz w:val="28"/>
        </w:rPr>
        <w:t xml:space="preserve">
              иные обособленные структурные подразделения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пунктом 1 статьи 6 Закона Республики Казахстан "О налогах и других обязательных платежах в бюджет" (далее - Закон) юридические лица осуществляют уплату подоходного налога за свои филиалы, представительства и иные обособленные структурные подразделения (далее - структурные подразделения) в соответствующие бюджеты по месту их нахождения либо в соответствующие бюджеты городов Астаны, Алматы или в областные бюджеты. </w:t>
      </w:r>
      <w:r>
        <w:br/>
      </w:r>
      <w:r>
        <w:rPr>
          <w:rFonts w:ascii="Times New Roman"/>
          <w:b w:val="false"/>
          <w:i w:val="false"/>
          <w:color w:val="000000"/>
          <w:sz w:val="28"/>
        </w:rPr>
        <w:t xml:space="preserve">
      Данное положение не распространяется на структурные подразделения, имеющие отдельный баланс и банковский счет, которые согласно пункту 7 статьи 6 Закона могут являться самостоятельными налогоплательщиками. </w:t>
      </w:r>
      <w:r>
        <w:br/>
      </w:r>
      <w:r>
        <w:rPr>
          <w:rFonts w:ascii="Times New Roman"/>
          <w:b w:val="false"/>
          <w:i w:val="false"/>
          <w:color w:val="000000"/>
          <w:sz w:val="28"/>
        </w:rPr>
        <w:t xml:space="preserve">
      Суммы подоходного налога (в том числе заявленные в справке авансовые платежи и суммы подоходного налога, подлежащие к доплате по данным ежеквартальных предварительных расчетов), подлежащего уплате за структурные подразделения, определяются юридическим лицом исходя из специфики своей деятельности по согласованию с территориальным налоговым комитетом по месту своей регистрации на основе одного из следующих показателей: </w:t>
      </w:r>
      <w:r>
        <w:br/>
      </w:r>
      <w:r>
        <w:rPr>
          <w:rFonts w:ascii="Times New Roman"/>
          <w:b w:val="false"/>
          <w:i w:val="false"/>
          <w:color w:val="000000"/>
          <w:sz w:val="28"/>
        </w:rPr>
        <w:t xml:space="preserve">
      - фонд оплаты труда;*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При определении выплат, включаемых в фонд оплаты труда, необходимо руководствоваться приложением N 5 к Инструкции N 46 "О порядке исчисления и уплаты социального налога", утвержденной приказом Министерства государственных доходов РК от 10.02.1999г. N 49, согласованной с Министерством финансов РК 10.02.1999г., прошедшей государственную регистрацию в Министерстве юстиции РК 26.03.1999г. за регистрационным номером 716; </w:t>
      </w:r>
      <w:r>
        <w:br/>
      </w:r>
      <w:r>
        <w:rPr>
          <w:rFonts w:ascii="Times New Roman"/>
          <w:b w:val="false"/>
          <w:i w:val="false"/>
          <w:color w:val="000000"/>
          <w:sz w:val="28"/>
        </w:rPr>
        <w:t xml:space="preserve">
      - доход от реализации товаров (работ, услуг). </w:t>
      </w:r>
      <w:r>
        <w:br/>
      </w:r>
      <w:r>
        <w:rPr>
          <w:rFonts w:ascii="Times New Roman"/>
          <w:b w:val="false"/>
          <w:i w:val="false"/>
          <w:color w:val="000000"/>
          <w:sz w:val="28"/>
        </w:rPr>
        <w:t xml:space="preserve">
      При этом, распределение сумм подоходного налога, подлежащего уплате структурными подразделениями, производится исходя из удельного веса используемого показателя (фонда оплаты труда или дохода от реализации товаров (работ, слуг) каждого структурного подразделения, начисленного за отчетный период, в целом по юридическому лицу. </w:t>
      </w:r>
      <w:r>
        <w:br/>
      </w:r>
      <w:r>
        <w:rPr>
          <w:rFonts w:ascii="Times New Roman"/>
          <w:b w:val="false"/>
          <w:i w:val="false"/>
          <w:color w:val="000000"/>
          <w:sz w:val="28"/>
        </w:rPr>
        <w:t xml:space="preserve">
      Суммы налога, подлежащего уплате юридическим лицом за свои структурные подразделения, определяются на основе расчета сумм подоходного налога в разрезе структурных подразделений, производимого головной организацией юридического лица по форме, установленной в приложении 6А к настоящей Инструкции. При этом расчеты сумм налога, подлежащего уплате юридическим лицом за иные обособленные структурные подразделения, не имеющие отдельный баланс и банковский счет, определяются по каждой области или городу Астане, Алматы отдельно. </w:t>
      </w:r>
      <w:r>
        <w:br/>
      </w:r>
      <w:r>
        <w:rPr>
          <w:rFonts w:ascii="Times New Roman"/>
          <w:b w:val="false"/>
          <w:i w:val="false"/>
          <w:color w:val="000000"/>
          <w:sz w:val="28"/>
        </w:rPr>
        <w:t xml:space="preserve">
      Расчеты распределения сумм подоходного налога должны быть представлены в налоговый орган по месту регистрации головной организации в сроки, установленные налоговым законодательством, одновременно при сдаче: </w:t>
      </w:r>
      <w:r>
        <w:br/>
      </w:r>
      <w:r>
        <w:rPr>
          <w:rFonts w:ascii="Times New Roman"/>
          <w:b w:val="false"/>
          <w:i w:val="false"/>
          <w:color w:val="000000"/>
          <w:sz w:val="28"/>
        </w:rPr>
        <w:t xml:space="preserve">
      справки о предполагаемой сумме подоходного налога - с распределением по структурным подразделениям авансовых платежей, заявленных в справке; </w:t>
      </w:r>
      <w:r>
        <w:br/>
      </w:r>
      <w:r>
        <w:rPr>
          <w:rFonts w:ascii="Times New Roman"/>
          <w:b w:val="false"/>
          <w:i w:val="false"/>
          <w:color w:val="000000"/>
          <w:sz w:val="28"/>
        </w:rPr>
        <w:t xml:space="preserve">
      предварительных расчетов - с распределением сумм налога, подлежащего уплате за соответствующий квартал, по структурным подразделениям; </w:t>
      </w:r>
      <w:r>
        <w:br/>
      </w:r>
      <w:r>
        <w:rPr>
          <w:rFonts w:ascii="Times New Roman"/>
          <w:b w:val="false"/>
          <w:i w:val="false"/>
          <w:color w:val="000000"/>
          <w:sz w:val="28"/>
        </w:rPr>
        <w:t xml:space="preserve">
      декларации о совокупном годовом доходе и произведенных вычетах - с распределением начисленных по декларации за отчетный период сумм налога по структурным подразделениям. </w:t>
      </w:r>
      <w:r>
        <w:br/>
      </w:r>
      <w:r>
        <w:rPr>
          <w:rFonts w:ascii="Times New Roman"/>
          <w:b w:val="false"/>
          <w:i w:val="false"/>
          <w:color w:val="000000"/>
          <w:sz w:val="28"/>
        </w:rPr>
        <w:t xml:space="preserve">
      За иные обособленные структурные подразделения, имеющие отдельный баланс и банковский счет, филиалы и представительства, уплата подоходного налога осуществляется в соответствующие бюджеты по месту их нахождения. При этом головной организацией открываются лицевые счета для ведения расчетов по подоходному налогу в соответствующих налоговых комитетах по районам, городам и районам в городах по месту нахождения указанных структурных подразделений. </w:t>
      </w:r>
      <w:r>
        <w:br/>
      </w:r>
      <w:r>
        <w:rPr>
          <w:rFonts w:ascii="Times New Roman"/>
          <w:b w:val="false"/>
          <w:i w:val="false"/>
          <w:color w:val="000000"/>
          <w:sz w:val="28"/>
        </w:rPr>
        <w:t xml:space="preserve">
      При отсутствии отдельного баланса и банковского счета за иные обособленные структурные подразделения уплата подоходного налога осуществляется головной организацией общей суммой, приходящейся на обособленные структурные подразделения в соответствующие бюджеты областей, городов Астаны, Алматы. Головной организацией открываются лицевые счета в соответствующих налоговых комитетах по областям, городам Астана, Алматы для ведения расчетов по подоходному налогу за указанные структурные подразделения, находящиеся на территории городов Астаны, Алматы или области. </w:t>
      </w:r>
      <w:r>
        <w:br/>
      </w:r>
      <w:r>
        <w:rPr>
          <w:rFonts w:ascii="Times New Roman"/>
          <w:b w:val="false"/>
          <w:i w:val="false"/>
          <w:color w:val="000000"/>
          <w:sz w:val="28"/>
        </w:rPr>
        <w:t xml:space="preserve">
      При этом копии расчета, заверенные печатью и подписью руководителя налогового органа по месту регистрации головной организации, подлежат представлению в соответствующие налоговые комитеты по месту их нахождения, либо в соответствующие областные налоговые комитеты, налоговые комитеты по городам Астане, Алматы в сроки, установленные налоговым законодательством для сдачи соответствующих отчетов (справки о предполагаемой сумме подоходного налога, предварительные расчеты и декларация о совокупном годовом доходе и произведенных вычетах). </w:t>
      </w:r>
      <w:r>
        <w:br/>
      </w:r>
      <w:r>
        <w:rPr>
          <w:rFonts w:ascii="Times New Roman"/>
          <w:b w:val="false"/>
          <w:i w:val="false"/>
          <w:color w:val="000000"/>
          <w:sz w:val="28"/>
        </w:rPr>
        <w:t xml:space="preserve">
      Уплата сумм подоходного налога производится головной организацией юридического лица на основании данных расчета сумм подоходного налога непосредственно со своего банковского счета или возлагается на свои структурные подразделения. </w:t>
      </w:r>
      <w:r>
        <w:br/>
      </w:r>
      <w:r>
        <w:rPr>
          <w:rFonts w:ascii="Times New Roman"/>
          <w:b w:val="false"/>
          <w:i w:val="false"/>
          <w:color w:val="000000"/>
          <w:sz w:val="28"/>
        </w:rPr>
        <w:t xml:space="preserve">
      По окончании налогового года одновременно с декларацией по подоходному налогу головная организация юридического лица обязана представить в налоговый орган по месту своей регистрации акты сверки структурных подразделений по расчетам с бюджетом по подоходному налогу, подписанные руководителем налогового органа по месту их регистрации и заверенные печатью.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расчета сумм подоходного налога в разрезе </w:t>
      </w:r>
      <w:r>
        <w:br/>
      </w:r>
      <w:r>
        <w:rPr>
          <w:rFonts w:ascii="Times New Roman"/>
          <w:b w:val="false"/>
          <w:i w:val="false"/>
          <w:color w:val="000000"/>
          <w:sz w:val="28"/>
        </w:rPr>
        <w:t xml:space="preserve">
              структурных подразделений юридического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Структура юридического лица А состоит из управляющей головной организации и шести филиалов, состоящих на учете в разных налоговых комитетах. Распределение сумм подоходного налога юридическое лицо А производит на основе фонда оплаты труда. </w:t>
      </w:r>
    </w:p>
    <w:bookmarkEnd w:id="121"/>
    <w:bookmarkStart w:name="z337" w:id="122"/>
    <w:p>
      <w:pPr>
        <w:spacing w:after="0"/>
        <w:ind w:left="0"/>
        <w:jc w:val="both"/>
      </w:pPr>
      <w:r>
        <w:rPr>
          <w:rFonts w:ascii="Times New Roman"/>
          <w:b w:val="false"/>
          <w:i w:val="false"/>
          <w:color w:val="000000"/>
          <w:sz w:val="28"/>
        </w:rPr>
        <w:t>
 </w:t>
      </w:r>
    </w:p>
    <w:bookmarkEnd w:id="122"/>
    <w:p>
      <w:pPr>
        <w:spacing w:after="0"/>
        <w:ind w:left="0"/>
        <w:jc w:val="both"/>
      </w:pPr>
      <w:r>
        <w:rPr>
          <w:rFonts w:ascii="Times New Roman"/>
          <w:b w:val="false"/>
          <w:i w:val="false"/>
          <w:color w:val="000000"/>
          <w:sz w:val="28"/>
        </w:rPr>
        <w:t xml:space="preserve">     Сумма подоходного налога, подлежащая уплате юридическим лицом А </w:t>
      </w:r>
    </w:p>
    <w:p>
      <w:pPr>
        <w:spacing w:after="0"/>
        <w:ind w:left="0"/>
        <w:jc w:val="both"/>
      </w:pPr>
      <w:r>
        <w:rPr>
          <w:rFonts w:ascii="Times New Roman"/>
          <w:b w:val="false"/>
          <w:i w:val="false"/>
          <w:color w:val="000000"/>
          <w:sz w:val="28"/>
        </w:rPr>
        <w:t xml:space="preserve">согласно предварительному расчету за I квартал 1999 года, составила 500,0 </w:t>
      </w:r>
    </w:p>
    <w:p>
      <w:pPr>
        <w:spacing w:after="0"/>
        <w:ind w:left="0"/>
        <w:jc w:val="both"/>
      </w:pPr>
      <w:r>
        <w:rPr>
          <w:rFonts w:ascii="Times New Roman"/>
          <w:b w:val="false"/>
          <w:i w:val="false"/>
          <w:color w:val="000000"/>
          <w:sz w:val="28"/>
        </w:rPr>
        <w:t xml:space="preserve">тыс.тенге. При этом, общий фонд оплаты труда, начисленный за I квартал </w:t>
      </w:r>
    </w:p>
    <w:p>
      <w:pPr>
        <w:spacing w:after="0"/>
        <w:ind w:left="0"/>
        <w:jc w:val="both"/>
      </w:pPr>
      <w:r>
        <w:rPr>
          <w:rFonts w:ascii="Times New Roman"/>
          <w:b w:val="false"/>
          <w:i w:val="false"/>
          <w:color w:val="000000"/>
          <w:sz w:val="28"/>
        </w:rPr>
        <w:t>1999 года в целом по структуре, составляет 2000,0 тыс.тенге.</w:t>
      </w:r>
    </w:p>
    <w:p>
      <w:pPr>
        <w:spacing w:after="0"/>
        <w:ind w:left="0"/>
        <w:jc w:val="both"/>
      </w:pPr>
      <w:r>
        <w:rPr>
          <w:rFonts w:ascii="Times New Roman"/>
          <w:b w:val="false"/>
          <w:i w:val="false"/>
          <w:color w:val="000000"/>
          <w:sz w:val="28"/>
        </w:rPr>
        <w:t xml:space="preserve">     Для определения суммы подоходного налога, подлежащего уплате за I </w:t>
      </w:r>
    </w:p>
    <w:p>
      <w:pPr>
        <w:spacing w:after="0"/>
        <w:ind w:left="0"/>
        <w:jc w:val="both"/>
      </w:pPr>
      <w:r>
        <w:rPr>
          <w:rFonts w:ascii="Times New Roman"/>
          <w:b w:val="false"/>
          <w:i w:val="false"/>
          <w:color w:val="000000"/>
          <w:sz w:val="28"/>
        </w:rPr>
        <w:t xml:space="preserve">квартал 1999 года за свои структурные подразделения, головная организация </w:t>
      </w:r>
    </w:p>
    <w:p>
      <w:pPr>
        <w:spacing w:after="0"/>
        <w:ind w:left="0"/>
        <w:jc w:val="both"/>
      </w:pPr>
      <w:r>
        <w:rPr>
          <w:rFonts w:ascii="Times New Roman"/>
          <w:b w:val="false"/>
          <w:i w:val="false"/>
          <w:color w:val="000000"/>
          <w:sz w:val="28"/>
        </w:rPr>
        <w:t xml:space="preserve">юридического лица А производит следующий расчет: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Наименова-  !Бюджет, в !Наимено- !Фонд !Удельный вес!Сумма налога, </w:t>
      </w:r>
    </w:p>
    <w:p>
      <w:pPr>
        <w:spacing w:after="0"/>
        <w:ind w:left="0"/>
        <w:jc w:val="both"/>
      </w:pPr>
      <w:r>
        <w:rPr>
          <w:rFonts w:ascii="Times New Roman"/>
          <w:b w:val="false"/>
          <w:i w:val="false"/>
          <w:color w:val="000000"/>
          <w:sz w:val="28"/>
        </w:rPr>
        <w:t xml:space="preserve">ние и адрес !который   !вание и  !опла-!фонда оплаты!подлежащего уплате </w:t>
      </w:r>
    </w:p>
    <w:p>
      <w:pPr>
        <w:spacing w:after="0"/>
        <w:ind w:left="0"/>
        <w:jc w:val="both"/>
      </w:pPr>
      <w:r>
        <w:rPr>
          <w:rFonts w:ascii="Times New Roman"/>
          <w:b w:val="false"/>
          <w:i w:val="false"/>
          <w:color w:val="000000"/>
          <w:sz w:val="28"/>
        </w:rPr>
        <w:t xml:space="preserve">головной    !будет про-!адрес    !ты   !труда, %    !за структурные </w:t>
      </w:r>
    </w:p>
    <w:p>
      <w:pPr>
        <w:spacing w:after="0"/>
        <w:ind w:left="0"/>
        <w:jc w:val="both"/>
      </w:pPr>
      <w:r>
        <w:rPr>
          <w:rFonts w:ascii="Times New Roman"/>
          <w:b w:val="false"/>
          <w:i w:val="false"/>
          <w:color w:val="000000"/>
          <w:sz w:val="28"/>
        </w:rPr>
        <w:t xml:space="preserve">организации !изводить- !налогово-!труда!            !подразделения, </w:t>
      </w:r>
    </w:p>
    <w:p>
      <w:pPr>
        <w:spacing w:after="0"/>
        <w:ind w:left="0"/>
        <w:jc w:val="both"/>
      </w:pPr>
      <w:r>
        <w:rPr>
          <w:rFonts w:ascii="Times New Roman"/>
          <w:b w:val="false"/>
          <w:i w:val="false"/>
          <w:color w:val="000000"/>
          <w:sz w:val="28"/>
        </w:rPr>
        <w:t>и структур- !ся        !го комите!тыс. !            !тыс.тенге</w:t>
      </w:r>
    </w:p>
    <w:p>
      <w:pPr>
        <w:spacing w:after="0"/>
        <w:ind w:left="0"/>
        <w:jc w:val="both"/>
      </w:pPr>
      <w:r>
        <w:rPr>
          <w:rFonts w:ascii="Times New Roman"/>
          <w:b w:val="false"/>
          <w:i w:val="false"/>
          <w:color w:val="000000"/>
          <w:sz w:val="28"/>
        </w:rPr>
        <w:t>ных подразде!уплата    !та       !тг.  !            !</w:t>
      </w:r>
    </w:p>
    <w:p>
      <w:pPr>
        <w:spacing w:after="0"/>
        <w:ind w:left="0"/>
        <w:jc w:val="both"/>
      </w:pPr>
      <w:r>
        <w:rPr>
          <w:rFonts w:ascii="Times New Roman"/>
          <w:b w:val="false"/>
          <w:i w:val="false"/>
          <w:color w:val="000000"/>
          <w:sz w:val="28"/>
        </w:rPr>
        <w:t xml:space="preserve">лений юрид. !налога    !         !     !            ! </w:t>
      </w:r>
    </w:p>
    <w:p>
      <w:pPr>
        <w:spacing w:after="0"/>
        <w:ind w:left="0"/>
        <w:jc w:val="both"/>
      </w:pPr>
      <w:r>
        <w:rPr>
          <w:rFonts w:ascii="Times New Roman"/>
          <w:b w:val="false"/>
          <w:i w:val="false"/>
          <w:color w:val="000000"/>
          <w:sz w:val="28"/>
        </w:rPr>
        <w:t xml:space="preserve">лица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Головная     г.Астана   Налоговый 100,0      х               х</w:t>
      </w:r>
    </w:p>
    <w:p>
      <w:pPr>
        <w:spacing w:after="0"/>
        <w:ind w:left="0"/>
        <w:jc w:val="both"/>
      </w:pPr>
      <w:r>
        <w:rPr>
          <w:rFonts w:ascii="Times New Roman"/>
          <w:b w:val="false"/>
          <w:i w:val="false"/>
          <w:color w:val="000000"/>
          <w:sz w:val="28"/>
        </w:rPr>
        <w:t>организация,            комитет</w:t>
      </w:r>
    </w:p>
    <w:p>
      <w:pPr>
        <w:spacing w:after="0"/>
        <w:ind w:left="0"/>
        <w:jc w:val="both"/>
      </w:pPr>
      <w:r>
        <w:rPr>
          <w:rFonts w:ascii="Times New Roman"/>
          <w:b w:val="false"/>
          <w:i w:val="false"/>
          <w:color w:val="000000"/>
          <w:sz w:val="28"/>
        </w:rPr>
        <w:t>Алматинский             по</w:t>
      </w:r>
    </w:p>
    <w:p>
      <w:pPr>
        <w:spacing w:after="0"/>
        <w:ind w:left="0"/>
        <w:jc w:val="both"/>
      </w:pPr>
      <w:r>
        <w:rPr>
          <w:rFonts w:ascii="Times New Roman"/>
          <w:b w:val="false"/>
          <w:i w:val="false"/>
          <w:color w:val="000000"/>
          <w:sz w:val="28"/>
        </w:rPr>
        <w:t>р-он                    г.Астана</w:t>
      </w:r>
    </w:p>
    <w:p>
      <w:pPr>
        <w:spacing w:after="0"/>
        <w:ind w:left="0"/>
        <w:jc w:val="both"/>
      </w:pPr>
      <w:r>
        <w:rPr>
          <w:rFonts w:ascii="Times New Roman"/>
          <w:b w:val="false"/>
          <w:i w:val="false"/>
          <w:color w:val="000000"/>
          <w:sz w:val="28"/>
        </w:rPr>
        <w:t>г.Астаны</w:t>
      </w:r>
    </w:p>
    <w:p>
      <w:pPr>
        <w:spacing w:after="0"/>
        <w:ind w:left="0"/>
        <w:jc w:val="both"/>
      </w:pPr>
      <w:r>
        <w:rPr>
          <w:rFonts w:ascii="Times New Roman"/>
          <w:b w:val="false"/>
          <w:i w:val="false"/>
          <w:color w:val="000000"/>
          <w:sz w:val="28"/>
        </w:rPr>
        <w:t>Филиал N1,   г.Астана   Налоговый 80,0       х               х</w:t>
      </w:r>
    </w:p>
    <w:p>
      <w:pPr>
        <w:spacing w:after="0"/>
        <w:ind w:left="0"/>
        <w:jc w:val="both"/>
      </w:pPr>
      <w:r>
        <w:rPr>
          <w:rFonts w:ascii="Times New Roman"/>
          <w:b w:val="false"/>
          <w:i w:val="false"/>
          <w:color w:val="000000"/>
          <w:sz w:val="28"/>
        </w:rPr>
        <w:t xml:space="preserve">Сарыаркин-              комитет </w:t>
      </w:r>
    </w:p>
    <w:p>
      <w:pPr>
        <w:spacing w:after="0"/>
        <w:ind w:left="0"/>
        <w:jc w:val="both"/>
      </w:pPr>
      <w:r>
        <w:rPr>
          <w:rFonts w:ascii="Times New Roman"/>
          <w:b w:val="false"/>
          <w:i w:val="false"/>
          <w:color w:val="000000"/>
          <w:sz w:val="28"/>
        </w:rPr>
        <w:t>ский р-он               по</w:t>
      </w:r>
    </w:p>
    <w:p>
      <w:pPr>
        <w:spacing w:after="0"/>
        <w:ind w:left="0"/>
        <w:jc w:val="both"/>
      </w:pPr>
      <w:r>
        <w:rPr>
          <w:rFonts w:ascii="Times New Roman"/>
          <w:b w:val="false"/>
          <w:i w:val="false"/>
          <w:color w:val="000000"/>
          <w:sz w:val="28"/>
        </w:rPr>
        <w:t>г.Астаны                г.Астана</w:t>
      </w:r>
    </w:p>
    <w:p>
      <w:pPr>
        <w:spacing w:after="0"/>
        <w:ind w:left="0"/>
        <w:jc w:val="both"/>
      </w:pPr>
      <w:r>
        <w:rPr>
          <w:rFonts w:ascii="Times New Roman"/>
          <w:b w:val="false"/>
          <w:i w:val="false"/>
          <w:color w:val="000000"/>
          <w:sz w:val="28"/>
        </w:rPr>
        <w:t xml:space="preserve">Итого            х        х       180,0      36,0%           720,0         </w:t>
      </w:r>
    </w:p>
    <w:p>
      <w:pPr>
        <w:spacing w:after="0"/>
        <w:ind w:left="0"/>
        <w:jc w:val="both"/>
      </w:pPr>
      <w:r>
        <w:rPr>
          <w:rFonts w:ascii="Times New Roman"/>
          <w:b w:val="false"/>
          <w:i w:val="false"/>
          <w:color w:val="000000"/>
          <w:sz w:val="28"/>
        </w:rPr>
        <w:t>по г.Астана</w:t>
      </w:r>
    </w:p>
    <w:p>
      <w:pPr>
        <w:spacing w:after="0"/>
        <w:ind w:left="0"/>
        <w:jc w:val="both"/>
      </w:pPr>
      <w:r>
        <w:rPr>
          <w:rFonts w:ascii="Times New Roman"/>
          <w:b w:val="false"/>
          <w:i w:val="false"/>
          <w:color w:val="000000"/>
          <w:sz w:val="28"/>
        </w:rPr>
        <w:t xml:space="preserve">Филиал N 2   г.Алматы   Налоговый 85,0       х               х </w:t>
      </w:r>
    </w:p>
    <w:p>
      <w:pPr>
        <w:spacing w:after="0"/>
        <w:ind w:left="0"/>
        <w:jc w:val="both"/>
      </w:pPr>
      <w:r>
        <w:rPr>
          <w:rFonts w:ascii="Times New Roman"/>
          <w:b w:val="false"/>
          <w:i w:val="false"/>
          <w:color w:val="000000"/>
          <w:sz w:val="28"/>
        </w:rPr>
        <w:t>Жетысуский              комитет</w:t>
      </w:r>
    </w:p>
    <w:p>
      <w:pPr>
        <w:spacing w:after="0"/>
        <w:ind w:left="0"/>
        <w:jc w:val="both"/>
      </w:pPr>
      <w:r>
        <w:rPr>
          <w:rFonts w:ascii="Times New Roman"/>
          <w:b w:val="false"/>
          <w:i w:val="false"/>
          <w:color w:val="000000"/>
          <w:sz w:val="28"/>
        </w:rPr>
        <w:t xml:space="preserve">р-он                    по </w:t>
      </w:r>
    </w:p>
    <w:p>
      <w:pPr>
        <w:spacing w:after="0"/>
        <w:ind w:left="0"/>
        <w:jc w:val="both"/>
      </w:pPr>
      <w:r>
        <w:rPr>
          <w:rFonts w:ascii="Times New Roman"/>
          <w:b w:val="false"/>
          <w:i w:val="false"/>
          <w:color w:val="000000"/>
          <w:sz w:val="28"/>
        </w:rPr>
        <w:t>г.Алматы                г.Алматы</w:t>
      </w:r>
    </w:p>
    <w:p>
      <w:pPr>
        <w:spacing w:after="0"/>
        <w:ind w:left="0"/>
        <w:jc w:val="both"/>
      </w:pPr>
      <w:r>
        <w:rPr>
          <w:rFonts w:ascii="Times New Roman"/>
          <w:b w:val="false"/>
          <w:i w:val="false"/>
          <w:color w:val="000000"/>
          <w:sz w:val="28"/>
        </w:rPr>
        <w:t>Филиал N 3   г.Алматы   Налоговый 90,0       х               х</w:t>
      </w:r>
    </w:p>
    <w:p>
      <w:pPr>
        <w:spacing w:after="0"/>
        <w:ind w:left="0"/>
        <w:jc w:val="both"/>
      </w:pPr>
      <w:r>
        <w:rPr>
          <w:rFonts w:ascii="Times New Roman"/>
          <w:b w:val="false"/>
          <w:i w:val="false"/>
          <w:color w:val="000000"/>
          <w:sz w:val="28"/>
        </w:rPr>
        <w:t>Алмалинский             комитет</w:t>
      </w:r>
    </w:p>
    <w:p>
      <w:pPr>
        <w:spacing w:after="0"/>
        <w:ind w:left="0"/>
        <w:jc w:val="both"/>
      </w:pPr>
      <w:r>
        <w:rPr>
          <w:rFonts w:ascii="Times New Roman"/>
          <w:b w:val="false"/>
          <w:i w:val="false"/>
          <w:color w:val="000000"/>
          <w:sz w:val="28"/>
        </w:rPr>
        <w:t>р-он                    по</w:t>
      </w:r>
    </w:p>
    <w:p>
      <w:pPr>
        <w:spacing w:after="0"/>
        <w:ind w:left="0"/>
        <w:jc w:val="both"/>
      </w:pPr>
      <w:r>
        <w:rPr>
          <w:rFonts w:ascii="Times New Roman"/>
          <w:b w:val="false"/>
          <w:i w:val="false"/>
          <w:color w:val="000000"/>
          <w:sz w:val="28"/>
        </w:rPr>
        <w:t>Г.Алматы                г.Алматы</w:t>
      </w:r>
    </w:p>
    <w:p>
      <w:pPr>
        <w:spacing w:after="0"/>
        <w:ind w:left="0"/>
        <w:jc w:val="both"/>
      </w:pPr>
      <w:r>
        <w:rPr>
          <w:rFonts w:ascii="Times New Roman"/>
          <w:b w:val="false"/>
          <w:i w:val="false"/>
          <w:color w:val="000000"/>
          <w:sz w:val="28"/>
        </w:rPr>
        <w:t>Итого по         х        х       175,0      35,0%          700,0</w:t>
      </w:r>
    </w:p>
    <w:p>
      <w:pPr>
        <w:spacing w:after="0"/>
        <w:ind w:left="0"/>
        <w:jc w:val="both"/>
      </w:pPr>
      <w:r>
        <w:rPr>
          <w:rFonts w:ascii="Times New Roman"/>
          <w:b w:val="false"/>
          <w:i w:val="false"/>
          <w:color w:val="000000"/>
          <w:sz w:val="28"/>
        </w:rPr>
        <w:t>г.Алматы</w:t>
      </w:r>
    </w:p>
    <w:p>
      <w:pPr>
        <w:spacing w:after="0"/>
        <w:ind w:left="0"/>
        <w:jc w:val="both"/>
      </w:pPr>
      <w:r>
        <w:rPr>
          <w:rFonts w:ascii="Times New Roman"/>
          <w:b w:val="false"/>
          <w:i w:val="false"/>
          <w:color w:val="000000"/>
          <w:sz w:val="28"/>
        </w:rPr>
        <w:t>Филиал N 4   Акмолин-   Налоговый 65,0       х               х</w:t>
      </w:r>
    </w:p>
    <w:p>
      <w:pPr>
        <w:spacing w:after="0"/>
        <w:ind w:left="0"/>
        <w:jc w:val="both"/>
      </w:pPr>
      <w:r>
        <w:rPr>
          <w:rFonts w:ascii="Times New Roman"/>
          <w:b w:val="false"/>
          <w:i w:val="false"/>
          <w:color w:val="000000"/>
          <w:sz w:val="28"/>
        </w:rPr>
        <w:t>Атбасарский  ская обл.  комитет</w:t>
      </w:r>
    </w:p>
    <w:p>
      <w:pPr>
        <w:spacing w:after="0"/>
        <w:ind w:left="0"/>
        <w:jc w:val="both"/>
      </w:pPr>
      <w:r>
        <w:rPr>
          <w:rFonts w:ascii="Times New Roman"/>
          <w:b w:val="false"/>
          <w:i w:val="false"/>
          <w:color w:val="000000"/>
          <w:sz w:val="28"/>
        </w:rPr>
        <w:t>р-он Акмо-              по Акмо-</w:t>
      </w:r>
    </w:p>
    <w:p>
      <w:pPr>
        <w:spacing w:after="0"/>
        <w:ind w:left="0"/>
        <w:jc w:val="both"/>
      </w:pPr>
      <w:r>
        <w:rPr>
          <w:rFonts w:ascii="Times New Roman"/>
          <w:b w:val="false"/>
          <w:i w:val="false"/>
          <w:color w:val="000000"/>
          <w:sz w:val="28"/>
        </w:rPr>
        <w:t>линской обл.            линской</w:t>
      </w:r>
    </w:p>
    <w:p>
      <w:pPr>
        <w:spacing w:after="0"/>
        <w:ind w:left="0"/>
        <w:jc w:val="both"/>
      </w:pPr>
      <w:r>
        <w:rPr>
          <w:rFonts w:ascii="Times New Roman"/>
          <w:b w:val="false"/>
          <w:i w:val="false"/>
          <w:color w:val="000000"/>
          <w:sz w:val="28"/>
        </w:rPr>
        <w:t>                        обл.</w:t>
      </w:r>
    </w:p>
    <w:p>
      <w:pPr>
        <w:spacing w:after="0"/>
        <w:ind w:left="0"/>
        <w:jc w:val="both"/>
      </w:pPr>
      <w:r>
        <w:rPr>
          <w:rFonts w:ascii="Times New Roman"/>
          <w:b w:val="false"/>
          <w:i w:val="false"/>
          <w:color w:val="000000"/>
          <w:sz w:val="28"/>
        </w:rPr>
        <w:t>Итого по         х        х       65,0       13,0%           260,0</w:t>
      </w:r>
    </w:p>
    <w:p>
      <w:pPr>
        <w:spacing w:after="0"/>
        <w:ind w:left="0"/>
        <w:jc w:val="both"/>
      </w:pPr>
      <w:r>
        <w:rPr>
          <w:rFonts w:ascii="Times New Roman"/>
          <w:b w:val="false"/>
          <w:i w:val="false"/>
          <w:color w:val="000000"/>
          <w:sz w:val="28"/>
        </w:rPr>
        <w:t xml:space="preserve">Акмолинской </w:t>
      </w:r>
    </w:p>
    <w:p>
      <w:pPr>
        <w:spacing w:after="0"/>
        <w:ind w:left="0"/>
        <w:jc w:val="both"/>
      </w:pPr>
      <w:r>
        <w:rPr>
          <w:rFonts w:ascii="Times New Roman"/>
          <w:b w:val="false"/>
          <w:i w:val="false"/>
          <w:color w:val="000000"/>
          <w:sz w:val="28"/>
        </w:rPr>
        <w:t>области</w:t>
      </w:r>
    </w:p>
    <w:p>
      <w:pPr>
        <w:spacing w:after="0"/>
        <w:ind w:left="0"/>
        <w:jc w:val="both"/>
      </w:pPr>
      <w:r>
        <w:rPr>
          <w:rFonts w:ascii="Times New Roman"/>
          <w:b w:val="false"/>
          <w:i w:val="false"/>
          <w:color w:val="000000"/>
          <w:sz w:val="28"/>
        </w:rPr>
        <w:t>Филиал N 5   Косто-     Налоговый 50,0       х               х</w:t>
      </w:r>
    </w:p>
    <w:p>
      <w:pPr>
        <w:spacing w:after="0"/>
        <w:ind w:left="0"/>
        <w:jc w:val="both"/>
      </w:pPr>
      <w:r>
        <w:rPr>
          <w:rFonts w:ascii="Times New Roman"/>
          <w:b w:val="false"/>
          <w:i w:val="false"/>
          <w:color w:val="000000"/>
          <w:sz w:val="28"/>
        </w:rPr>
        <w:t>Амангель-    найск.     комитет</w:t>
      </w:r>
    </w:p>
    <w:p>
      <w:pPr>
        <w:spacing w:after="0"/>
        <w:ind w:left="0"/>
        <w:jc w:val="both"/>
      </w:pPr>
      <w:r>
        <w:rPr>
          <w:rFonts w:ascii="Times New Roman"/>
          <w:b w:val="false"/>
          <w:i w:val="false"/>
          <w:color w:val="000000"/>
          <w:sz w:val="28"/>
        </w:rPr>
        <w:t>динский      обл.       по Коста-</w:t>
      </w:r>
    </w:p>
    <w:p>
      <w:pPr>
        <w:spacing w:after="0"/>
        <w:ind w:left="0"/>
        <w:jc w:val="both"/>
      </w:pPr>
      <w:r>
        <w:rPr>
          <w:rFonts w:ascii="Times New Roman"/>
          <w:b w:val="false"/>
          <w:i w:val="false"/>
          <w:color w:val="000000"/>
          <w:sz w:val="28"/>
        </w:rPr>
        <w:t>р-он                    найской</w:t>
      </w:r>
    </w:p>
    <w:p>
      <w:pPr>
        <w:spacing w:after="0"/>
        <w:ind w:left="0"/>
        <w:jc w:val="both"/>
      </w:pPr>
      <w:r>
        <w:rPr>
          <w:rFonts w:ascii="Times New Roman"/>
          <w:b w:val="false"/>
          <w:i w:val="false"/>
          <w:color w:val="000000"/>
          <w:sz w:val="28"/>
        </w:rPr>
        <w:t>Костанай-               обл.</w:t>
      </w:r>
    </w:p>
    <w:p>
      <w:pPr>
        <w:spacing w:after="0"/>
        <w:ind w:left="0"/>
        <w:jc w:val="both"/>
      </w:pPr>
      <w:r>
        <w:rPr>
          <w:rFonts w:ascii="Times New Roman"/>
          <w:b w:val="false"/>
          <w:i w:val="false"/>
          <w:color w:val="000000"/>
          <w:sz w:val="28"/>
        </w:rPr>
        <w:t>ской обл.</w:t>
      </w:r>
    </w:p>
    <w:p>
      <w:pPr>
        <w:spacing w:after="0"/>
        <w:ind w:left="0"/>
        <w:jc w:val="both"/>
      </w:pPr>
      <w:r>
        <w:rPr>
          <w:rFonts w:ascii="Times New Roman"/>
          <w:b w:val="false"/>
          <w:i w:val="false"/>
          <w:color w:val="000000"/>
          <w:sz w:val="28"/>
        </w:rPr>
        <w:t>Итого по      х         х         50,0       10,0%           200,0</w:t>
      </w:r>
    </w:p>
    <w:p>
      <w:pPr>
        <w:spacing w:after="0"/>
        <w:ind w:left="0"/>
        <w:jc w:val="both"/>
      </w:pPr>
      <w:r>
        <w:rPr>
          <w:rFonts w:ascii="Times New Roman"/>
          <w:b w:val="false"/>
          <w:i w:val="false"/>
          <w:color w:val="000000"/>
          <w:sz w:val="28"/>
        </w:rPr>
        <w:t xml:space="preserve">Костанайской </w:t>
      </w:r>
    </w:p>
    <w:p>
      <w:pPr>
        <w:spacing w:after="0"/>
        <w:ind w:left="0"/>
        <w:jc w:val="both"/>
      </w:pPr>
      <w:r>
        <w:rPr>
          <w:rFonts w:ascii="Times New Roman"/>
          <w:b w:val="false"/>
          <w:i w:val="false"/>
          <w:color w:val="000000"/>
          <w:sz w:val="28"/>
        </w:rPr>
        <w:t>области</w:t>
      </w:r>
    </w:p>
    <w:p>
      <w:pPr>
        <w:spacing w:after="0"/>
        <w:ind w:left="0"/>
        <w:jc w:val="both"/>
      </w:pPr>
      <w:r>
        <w:rPr>
          <w:rFonts w:ascii="Times New Roman"/>
          <w:b w:val="false"/>
          <w:i w:val="false"/>
          <w:color w:val="000000"/>
          <w:sz w:val="28"/>
        </w:rPr>
        <w:t>Филиал N 6   Жамбыл. Налоговый    30,0          х              х</w:t>
      </w:r>
    </w:p>
    <w:p>
      <w:pPr>
        <w:spacing w:after="0"/>
        <w:ind w:left="0"/>
        <w:jc w:val="both"/>
      </w:pPr>
      <w:r>
        <w:rPr>
          <w:rFonts w:ascii="Times New Roman"/>
          <w:b w:val="false"/>
          <w:i w:val="false"/>
          <w:color w:val="000000"/>
          <w:sz w:val="28"/>
        </w:rPr>
        <w:t>Кордайский   обл.    комитет</w:t>
      </w:r>
    </w:p>
    <w:p>
      <w:pPr>
        <w:spacing w:after="0"/>
        <w:ind w:left="0"/>
        <w:jc w:val="both"/>
      </w:pPr>
      <w:r>
        <w:rPr>
          <w:rFonts w:ascii="Times New Roman"/>
          <w:b w:val="false"/>
          <w:i w:val="false"/>
          <w:color w:val="000000"/>
          <w:sz w:val="28"/>
        </w:rPr>
        <w:t>р-он                 по</w:t>
      </w:r>
    </w:p>
    <w:p>
      <w:pPr>
        <w:spacing w:after="0"/>
        <w:ind w:left="0"/>
        <w:jc w:val="both"/>
      </w:pPr>
      <w:r>
        <w:rPr>
          <w:rFonts w:ascii="Times New Roman"/>
          <w:b w:val="false"/>
          <w:i w:val="false"/>
          <w:color w:val="000000"/>
          <w:sz w:val="28"/>
        </w:rPr>
        <w:t>Жамбылской           Жамбыл.обл.</w:t>
      </w:r>
    </w:p>
    <w:p>
      <w:pPr>
        <w:spacing w:after="0"/>
        <w:ind w:left="0"/>
        <w:jc w:val="both"/>
      </w:pPr>
      <w:r>
        <w:rPr>
          <w:rFonts w:ascii="Times New Roman"/>
          <w:b w:val="false"/>
          <w:i w:val="false"/>
          <w:color w:val="000000"/>
          <w:sz w:val="28"/>
        </w:rPr>
        <w:t>обл.</w:t>
      </w:r>
    </w:p>
    <w:p>
      <w:pPr>
        <w:spacing w:after="0"/>
        <w:ind w:left="0"/>
        <w:jc w:val="both"/>
      </w:pPr>
      <w:r>
        <w:rPr>
          <w:rFonts w:ascii="Times New Roman"/>
          <w:b w:val="false"/>
          <w:i w:val="false"/>
          <w:color w:val="000000"/>
          <w:sz w:val="28"/>
        </w:rPr>
        <w:t>Итого по      х         х         30,0         6,0%           120,0</w:t>
      </w:r>
    </w:p>
    <w:p>
      <w:pPr>
        <w:spacing w:after="0"/>
        <w:ind w:left="0"/>
        <w:jc w:val="both"/>
      </w:pPr>
      <w:r>
        <w:rPr>
          <w:rFonts w:ascii="Times New Roman"/>
          <w:b w:val="false"/>
          <w:i w:val="false"/>
          <w:color w:val="000000"/>
          <w:sz w:val="28"/>
        </w:rPr>
        <w:t xml:space="preserve">Жамбылской </w:t>
      </w:r>
    </w:p>
    <w:p>
      <w:pPr>
        <w:spacing w:after="0"/>
        <w:ind w:left="0"/>
        <w:jc w:val="both"/>
      </w:pPr>
      <w:r>
        <w:rPr>
          <w:rFonts w:ascii="Times New Roman"/>
          <w:b w:val="false"/>
          <w:i w:val="false"/>
          <w:color w:val="000000"/>
          <w:sz w:val="28"/>
        </w:rPr>
        <w:t>области</w:t>
      </w:r>
    </w:p>
    <w:p>
      <w:pPr>
        <w:spacing w:after="0"/>
        <w:ind w:left="0"/>
        <w:jc w:val="both"/>
      </w:pPr>
      <w:r>
        <w:rPr>
          <w:rFonts w:ascii="Times New Roman"/>
          <w:b w:val="false"/>
          <w:i w:val="false"/>
          <w:color w:val="000000"/>
          <w:sz w:val="28"/>
        </w:rPr>
        <w:t>ИТОГО:        х         х         500,0        100%           2000,0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Как было указано выше, согласно пункту 7 статьи 6 Закона Министерство государственных доходов Республики Казахстан по заявлению юридического лица может рассматривать его подразделения в качестве самостоятельных налогоплательщиков при наличии отдельного баланса и банковских счетов. </w:t>
      </w:r>
      <w:r>
        <w:br/>
      </w:r>
      <w:r>
        <w:rPr>
          <w:rFonts w:ascii="Times New Roman"/>
          <w:b w:val="false"/>
          <w:i w:val="false"/>
          <w:color w:val="000000"/>
          <w:sz w:val="28"/>
        </w:rPr>
        <w:t xml:space="preserve">
      Для получения структурным подразделением юридического лица права на проведение самостоятельных расчетов с бюджетом по подоходному налогу головная организация должна представить в Министерство государственных доходов Республики Казахстан: </w:t>
      </w:r>
      <w:r>
        <w:br/>
      </w:r>
      <w:r>
        <w:rPr>
          <w:rFonts w:ascii="Times New Roman"/>
          <w:b w:val="false"/>
          <w:i w:val="false"/>
          <w:color w:val="000000"/>
          <w:sz w:val="28"/>
        </w:rPr>
        <w:t xml:space="preserve">
      - заявление, подписанное руководителем юридического лица и заверенное печатью, с указанием месяца, с которого в отчетном налоговом году будут производиться самостоятельные расчеты структурного подразделения по подоходному налогу; </w:t>
      </w:r>
      <w:r>
        <w:br/>
      </w:r>
      <w:r>
        <w:rPr>
          <w:rFonts w:ascii="Times New Roman"/>
          <w:b w:val="false"/>
          <w:i w:val="false"/>
          <w:color w:val="000000"/>
          <w:sz w:val="28"/>
        </w:rPr>
        <w:t xml:space="preserve">
      - подтверждение территориального налогового комитета о наличии у соответствующего структурного подразделения отдельного баланса и банковских счетов. </w:t>
      </w:r>
      <w:r>
        <w:br/>
      </w:r>
      <w:r>
        <w:rPr>
          <w:rFonts w:ascii="Times New Roman"/>
          <w:b w:val="false"/>
          <w:i w:val="false"/>
          <w:color w:val="000000"/>
          <w:sz w:val="28"/>
        </w:rPr>
        <w:t xml:space="preserve">
      При получении разрешения Министерства государственных доходов Республики Казахстан на проведение структурным подразделением самостоятельных расчетов по подоходному налогу копия указанного документа должна быть представлена головной организацией территориальным налоговым комитетам по месту своей регистрации и регистрации соответствующего структурного подразделения. </w:t>
      </w:r>
      <w:r>
        <w:br/>
      </w:r>
      <w:r>
        <w:rPr>
          <w:rFonts w:ascii="Times New Roman"/>
          <w:b w:val="false"/>
          <w:i w:val="false"/>
          <w:color w:val="000000"/>
          <w:sz w:val="28"/>
        </w:rPr>
        <w:t xml:space="preserve">
      Исчисление и уплата подоходного налога структурными подразделениями, получившими право самостоятельных расчетов с бюджетом, в соответствующем налоговом году должна производиться в порядке, установленном настоящей Инструкцией. При этом такие структурные подразделения должны представлять декларацию по подоходному налогу в налоговый орган по месту своей регистрации в сроки, установленные настоящей Инструкцией. </w:t>
      </w:r>
      <w:r>
        <w:br/>
      </w:r>
      <w:r>
        <w:rPr>
          <w:rFonts w:ascii="Times New Roman"/>
          <w:b w:val="false"/>
          <w:i w:val="false"/>
          <w:color w:val="000000"/>
          <w:sz w:val="28"/>
        </w:rPr>
        <w:t xml:space="preserve">
      При отмене решения, предоставляющего структурному подразделению права на проведение самостоятельных расчетов с бюджетом по подоходному налогу юридическое лицо обязано уведомить налоговые органы по месту регистрации головной организации и соответствующего структурного подразделения и представить подтверждающий документ, подписанный руководителем юридического лица и заверенный печатью, с указанием месяца, с которого прекращаются самостоятельные расчеты соответствующего структурного подразделения. </w:t>
      </w:r>
      <w:r>
        <w:br/>
      </w:r>
      <w:r>
        <w:rPr>
          <w:rFonts w:ascii="Times New Roman"/>
          <w:b w:val="false"/>
          <w:i w:val="false"/>
          <w:color w:val="000000"/>
          <w:sz w:val="28"/>
        </w:rPr>
        <w:t xml:space="preserve">
      С момента отмены юридическим лицом права своего структурного подразделения на проведение самостоятельных расчетов по подоходному налогу, исчисление и уплата подоходного налога должна производиться в порядке, установленном в пункте 1 настоящего приложения. </w:t>
      </w:r>
      <w:r>
        <w:br/>
      </w:r>
      <w:r>
        <w:rPr>
          <w:rFonts w:ascii="Times New Roman"/>
          <w:b w:val="false"/>
          <w:i w:val="false"/>
          <w:color w:val="000000"/>
          <w:sz w:val="28"/>
        </w:rPr>
        <w:t xml:space="preserve">
      Контроль за правильностью исчисления подоходного налога по структурным подразделениям, а также за полнотой и своевременностью уплаты возлагается на налоговые органы по месту нахождения структурных подразделений. </w:t>
      </w:r>
      <w:r>
        <w:br/>
      </w:r>
      <w:r>
        <w:rPr>
          <w:rFonts w:ascii="Times New Roman"/>
          <w:b w:val="false"/>
          <w:i w:val="false"/>
          <w:color w:val="000000"/>
          <w:sz w:val="28"/>
        </w:rPr>
        <w:t>
 </w:t>
      </w:r>
    </w:p>
    <w:bookmarkStart w:name="z338" w:id="123"/>
    <w:p>
      <w:pPr>
        <w:spacing w:after="0"/>
        <w:ind w:left="0"/>
        <w:jc w:val="both"/>
      </w:pPr>
      <w:r>
        <w:rPr>
          <w:rFonts w:ascii="Times New Roman"/>
          <w:b w:val="false"/>
          <w:i w:val="false"/>
          <w:color w:val="000000"/>
          <w:sz w:val="28"/>
        </w:rPr>
        <w:t xml:space="preserve">
                                          Приложение № 6А                 </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от 28 июня 1995 г. №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9" w:id="124"/>
    <w:p>
      <w:pPr>
        <w:spacing w:after="0"/>
        <w:ind w:left="0"/>
        <w:jc w:val="both"/>
      </w:pPr>
      <w:r>
        <w:rPr>
          <w:rFonts w:ascii="Times New Roman"/>
          <w:b w:val="false"/>
          <w:i w:val="false"/>
          <w:color w:val="000000"/>
          <w:sz w:val="28"/>
        </w:rPr>
        <w:t>
 </w:t>
      </w:r>
    </w:p>
    <w:bookmarkEnd w:id="124"/>
    <w:p>
      <w:pPr>
        <w:spacing w:after="0"/>
        <w:ind w:left="0"/>
        <w:jc w:val="both"/>
      </w:pPr>
      <w:r>
        <w:rPr>
          <w:rFonts w:ascii="Times New Roman"/>
          <w:b w:val="false"/>
          <w:i w:val="false"/>
          <w:color w:val="000000"/>
          <w:sz w:val="28"/>
        </w:rPr>
        <w:t xml:space="preserve">     Сноска. Инструкция дополнена новым Приложением 6А согласно приказу </w:t>
      </w:r>
    </w:p>
    <w:p>
      <w:pPr>
        <w:spacing w:after="0"/>
        <w:ind w:left="0"/>
        <w:jc w:val="both"/>
      </w:pPr>
      <w:r>
        <w:rPr>
          <w:rFonts w:ascii="Times New Roman"/>
          <w:b w:val="false"/>
          <w:i w:val="false"/>
          <w:color w:val="000000"/>
          <w:sz w:val="28"/>
        </w:rPr>
        <w:t xml:space="preserve">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 приложение - в новой </w:t>
      </w:r>
    </w:p>
    <w:p>
      <w:pPr>
        <w:spacing w:after="0"/>
        <w:ind w:left="0"/>
        <w:jc w:val="both"/>
      </w:pPr>
      <w:r>
        <w:rPr>
          <w:rFonts w:ascii="Times New Roman"/>
          <w:b w:val="false"/>
          <w:i w:val="false"/>
          <w:color w:val="000000"/>
          <w:sz w:val="28"/>
        </w:rPr>
        <w:t xml:space="preserve">редакции согласно приказу Министра госдоходов РК от 22 декабря 1999 г. </w:t>
      </w:r>
    </w:p>
    <w:p>
      <w:pPr>
        <w:spacing w:after="0"/>
        <w:ind w:left="0"/>
        <w:jc w:val="both"/>
      </w:pPr>
      <w:r>
        <w:rPr>
          <w:rFonts w:ascii="Times New Roman"/>
          <w:b w:val="false"/>
          <w:i w:val="false"/>
          <w:color w:val="000000"/>
          <w:sz w:val="28"/>
        </w:rPr>
        <w:t xml:space="preserve">N 1573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V991039_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юридического лица_________ РНН___________________________</w:t>
      </w:r>
    </w:p>
    <w:p>
      <w:pPr>
        <w:spacing w:after="0"/>
        <w:ind w:left="0"/>
        <w:jc w:val="both"/>
      </w:pPr>
      <w:r>
        <w:rPr>
          <w:rFonts w:ascii="Times New Roman"/>
          <w:b w:val="false"/>
          <w:i w:val="false"/>
          <w:color w:val="000000"/>
          <w:sz w:val="28"/>
        </w:rPr>
        <w:t>Адрес, телефон_________________________ Район_______Город, область____</w:t>
      </w:r>
    </w:p>
    <w:p>
      <w:pPr>
        <w:spacing w:after="0"/>
        <w:ind w:left="0"/>
        <w:jc w:val="both"/>
      </w:pPr>
      <w:r>
        <w:rPr>
          <w:rFonts w:ascii="Times New Roman"/>
          <w:b w:val="false"/>
          <w:i w:val="false"/>
          <w:color w:val="000000"/>
          <w:sz w:val="28"/>
        </w:rPr>
        <w:t>Банк___________________________________ Банковские счета______________</w:t>
      </w:r>
    </w:p>
    <w:p>
      <w:pPr>
        <w:spacing w:after="0"/>
        <w:ind w:left="0"/>
        <w:jc w:val="both"/>
      </w:pPr>
      <w:r>
        <w:rPr>
          <w:rFonts w:ascii="Times New Roman"/>
          <w:b w:val="false"/>
          <w:i w:val="false"/>
          <w:color w:val="000000"/>
          <w:sz w:val="28"/>
        </w:rPr>
        <w:t>Наименование налогового органа_________ Адрес налогового органа_______</w:t>
      </w:r>
    </w:p>
    <w:p>
      <w:pPr>
        <w:spacing w:after="0"/>
        <w:ind w:left="0"/>
        <w:jc w:val="both"/>
      </w:pPr>
      <w:r>
        <w:rPr>
          <w:rFonts w:ascii="Times New Roman"/>
          <w:b w:val="false"/>
          <w:i w:val="false"/>
          <w:color w:val="000000"/>
          <w:sz w:val="28"/>
        </w:rPr>
        <w:t xml:space="preserve">                  Расчет сумм подоходного налога     </w:t>
      </w:r>
    </w:p>
    <w:p>
      <w:pPr>
        <w:spacing w:after="0"/>
        <w:ind w:left="0"/>
        <w:jc w:val="both"/>
      </w:pPr>
      <w:r>
        <w:rPr>
          <w:rFonts w:ascii="Times New Roman"/>
          <w:b w:val="false"/>
          <w:i w:val="false"/>
          <w:color w:val="000000"/>
          <w:sz w:val="28"/>
        </w:rPr>
        <w:t>       в разрезе структурных подразделений юридического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N!Наименование, адрес!Бюджет в!Наимено!Показатель!Удельный!Сумма нало-</w:t>
      </w:r>
    </w:p>
    <w:p>
      <w:pPr>
        <w:spacing w:after="0"/>
        <w:ind w:left="0"/>
        <w:jc w:val="both"/>
      </w:pPr>
      <w:r>
        <w:rPr>
          <w:rFonts w:ascii="Times New Roman"/>
          <w:b w:val="false"/>
          <w:i w:val="false"/>
          <w:color w:val="000000"/>
          <w:sz w:val="28"/>
        </w:rPr>
        <w:t xml:space="preserve"> !и телефон головной !который !вание и!(фонд опла!вес пока!га, подле-</w:t>
      </w:r>
    </w:p>
    <w:p>
      <w:pPr>
        <w:spacing w:after="0"/>
        <w:ind w:left="0"/>
        <w:jc w:val="both"/>
      </w:pPr>
      <w:r>
        <w:rPr>
          <w:rFonts w:ascii="Times New Roman"/>
          <w:b w:val="false"/>
          <w:i w:val="false"/>
          <w:color w:val="000000"/>
          <w:sz w:val="28"/>
        </w:rPr>
        <w:t xml:space="preserve"> !организации и струк!будет   !адрес  !ты труда  !зателя в!жащая упла-</w:t>
      </w:r>
    </w:p>
    <w:p>
      <w:pPr>
        <w:spacing w:after="0"/>
        <w:ind w:left="0"/>
        <w:jc w:val="both"/>
      </w:pPr>
      <w:r>
        <w:rPr>
          <w:rFonts w:ascii="Times New Roman"/>
          <w:b w:val="false"/>
          <w:i w:val="false"/>
          <w:color w:val="000000"/>
          <w:sz w:val="28"/>
        </w:rPr>
        <w:t xml:space="preserve"> !турных подразделе- !произво-!соответ!или доход !общем   !те за </w:t>
      </w:r>
    </w:p>
    <w:p>
      <w:pPr>
        <w:spacing w:after="0"/>
        <w:ind w:left="0"/>
        <w:jc w:val="both"/>
      </w:pPr>
      <w:r>
        <w:rPr>
          <w:rFonts w:ascii="Times New Roman"/>
          <w:b w:val="false"/>
          <w:i w:val="false"/>
          <w:color w:val="000000"/>
          <w:sz w:val="28"/>
        </w:rPr>
        <w:t xml:space="preserve"> !ний юридического   !диться  !ству-  !от реализа!объеме  !структурные</w:t>
      </w:r>
    </w:p>
    <w:p>
      <w:pPr>
        <w:spacing w:after="0"/>
        <w:ind w:left="0"/>
        <w:jc w:val="both"/>
      </w:pPr>
      <w:r>
        <w:rPr>
          <w:rFonts w:ascii="Times New Roman"/>
          <w:b w:val="false"/>
          <w:i w:val="false"/>
          <w:color w:val="000000"/>
          <w:sz w:val="28"/>
        </w:rPr>
        <w:t xml:space="preserve"> !лица               !уплата  !ющих на!ции това- !по юриди!подразделе-</w:t>
      </w:r>
    </w:p>
    <w:p>
      <w:pPr>
        <w:spacing w:after="0"/>
        <w:ind w:left="0"/>
        <w:jc w:val="both"/>
      </w:pPr>
      <w:r>
        <w:rPr>
          <w:rFonts w:ascii="Times New Roman"/>
          <w:b w:val="false"/>
          <w:i w:val="false"/>
          <w:color w:val="000000"/>
          <w:sz w:val="28"/>
        </w:rPr>
        <w:t xml:space="preserve"> !                   !налога  !логовых!ров (работ!ческому !ния, </w:t>
      </w:r>
    </w:p>
    <w:p>
      <w:pPr>
        <w:spacing w:after="0"/>
        <w:ind w:left="0"/>
        <w:jc w:val="both"/>
      </w:pPr>
      <w:r>
        <w:rPr>
          <w:rFonts w:ascii="Times New Roman"/>
          <w:b w:val="false"/>
          <w:i w:val="false"/>
          <w:color w:val="000000"/>
          <w:sz w:val="28"/>
        </w:rPr>
        <w:t xml:space="preserve"> !                   !        !органов!услуг),   !лицу, % !тыс.тенге</w:t>
      </w:r>
    </w:p>
    <w:p>
      <w:pPr>
        <w:spacing w:after="0"/>
        <w:ind w:left="0"/>
        <w:jc w:val="both"/>
      </w:pPr>
      <w:r>
        <w:rPr>
          <w:rFonts w:ascii="Times New Roman"/>
          <w:b w:val="false"/>
          <w:i w:val="false"/>
          <w:color w:val="000000"/>
          <w:sz w:val="28"/>
        </w:rPr>
        <w:t xml:space="preserve"> !                   !        !       !тыс. тенге!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по юридическому</w:t>
      </w:r>
    </w:p>
    <w:p>
      <w:pPr>
        <w:spacing w:after="0"/>
        <w:ind w:left="0"/>
        <w:jc w:val="both"/>
      </w:pPr>
      <w:r>
        <w:rPr>
          <w:rFonts w:ascii="Times New Roman"/>
          <w:b w:val="false"/>
          <w:i w:val="false"/>
          <w:color w:val="000000"/>
          <w:sz w:val="28"/>
        </w:rPr>
        <w:t xml:space="preserve"> лицу:                    х        х                 100,0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х - заштрихованные графы.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Ответственность налогоплательщика        Налоговый орган</w:t>
      </w:r>
    </w:p>
    <w:p>
      <w:pPr>
        <w:spacing w:after="0"/>
        <w:ind w:left="0"/>
        <w:jc w:val="both"/>
      </w:pPr>
      <w:r>
        <w:rPr>
          <w:rFonts w:ascii="Times New Roman"/>
          <w:b w:val="false"/>
          <w:i w:val="false"/>
          <w:color w:val="000000"/>
          <w:sz w:val="28"/>
        </w:rPr>
        <w:t xml:space="preserve">                перед законом                </w:t>
      </w:r>
    </w:p>
    <w:p>
      <w:pPr>
        <w:spacing w:after="0"/>
        <w:ind w:left="0"/>
        <w:jc w:val="both"/>
      </w:pPr>
      <w:r>
        <w:rPr>
          <w:rFonts w:ascii="Times New Roman"/>
          <w:b w:val="false"/>
          <w:i w:val="false"/>
          <w:color w:val="000000"/>
          <w:sz w:val="28"/>
        </w:rPr>
        <w:t>     Мы несем ответственность перед           Начальник отдела</w:t>
      </w:r>
    </w:p>
    <w:p>
      <w:pPr>
        <w:spacing w:after="0"/>
        <w:ind w:left="0"/>
        <w:jc w:val="both"/>
      </w:pPr>
      <w:r>
        <w:rPr>
          <w:rFonts w:ascii="Times New Roman"/>
          <w:b w:val="false"/>
          <w:i w:val="false"/>
          <w:color w:val="000000"/>
          <w:sz w:val="28"/>
        </w:rPr>
        <w:t>Законом за истинность и полноту сведений,     налогообложения__________</w:t>
      </w:r>
    </w:p>
    <w:p>
      <w:pPr>
        <w:spacing w:after="0"/>
        <w:ind w:left="0"/>
        <w:jc w:val="both"/>
      </w:pPr>
      <w:r>
        <w:rPr>
          <w:rFonts w:ascii="Times New Roman"/>
          <w:b w:val="false"/>
          <w:i w:val="false"/>
          <w:color w:val="000000"/>
          <w:sz w:val="28"/>
        </w:rPr>
        <w:t>приведенных в данном расчете.                            (дата,подпись)</w:t>
      </w:r>
    </w:p>
    <w:p>
      <w:pPr>
        <w:spacing w:after="0"/>
        <w:ind w:left="0"/>
        <w:jc w:val="both"/>
      </w:pPr>
      <w:r>
        <w:rPr>
          <w:rFonts w:ascii="Times New Roman"/>
          <w:b w:val="false"/>
          <w:i w:val="false"/>
          <w:color w:val="000000"/>
          <w:sz w:val="28"/>
        </w:rPr>
        <w:t>                                              юридических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Руководитель__________________ 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xml:space="preserve">Гл.бухгалтер__________________ __________     </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Дата__________________________</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0" w:id="125"/>
    <w:p>
      <w:pPr>
        <w:spacing w:after="0"/>
        <w:ind w:left="0"/>
        <w:jc w:val="both"/>
      </w:pPr>
      <w:r>
        <w:rPr>
          <w:rFonts w:ascii="Times New Roman"/>
          <w:b w:val="false"/>
          <w:i w:val="false"/>
          <w:color w:val="000000"/>
          <w:sz w:val="28"/>
        </w:rPr>
        <w:t>
                                               Приложение 7</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инспекции  </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xml:space="preserve">                                       от 28 июня 1995 года №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1" w:id="1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7 - в новой редакции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оформления Заявления об освобождении от подоходного налога, понижении ставки подоходного налога с иностранного юридического лица, осуществляющего деятельность в Республике Казахстан без образования постоянного учреждения, формы № 1 следующий: Порядок оформления указанного Заявления следующий: первоначально иностранное юридическое лицо с заполненным Заявлением в трех экземплярах должно обратиться в компетентный орган страны резидентства для заверения резидентства (обязательно на самих бланках Заявления). После этого два экземпляра представляются в территориальный налоговый орган Республики Казахстан по месту регистрации лица, выплачивающего доход. При этом иностранное юридическое лицо должно представить контракты, учредительные документы и другие документы, запрашиваемые при необходимости территориальными налоговыми органами Казахстана, рассматривающими указанное Заявление; резидент Казахстана, выплачивающий доход, должен представить бухгалтерские документы, в которых отражается факт совершения хозяйственных операций. </w:t>
      </w:r>
      <w:r>
        <w:br/>
      </w:r>
      <w:r>
        <w:rPr>
          <w:rFonts w:ascii="Times New Roman"/>
          <w:b w:val="false"/>
          <w:i w:val="false"/>
          <w:color w:val="000000"/>
          <w:sz w:val="28"/>
        </w:rPr>
        <w:t xml:space="preserve">
      Территориальный налоговый комитет Республики Казахстан должен проверить представленные контракты, бухгалтерские, учредительные документы на предмет выяснения следующих вопросов: не связаны ли представленные контракты единым проектом; не оказывались ли ранее данным юридическим лицом услуги резидентам Республики Казахстан; не образовывало ли иностранное юридическое лицо постоянное учреждение в Казахстане; соответствуют ли указанные в документах сведения положениям конкретной Налоговой Конвенции. Вышеперечисленная информация, подлежащая проверке налоговыми органами Республики Казахстан, запрашивается в Министерстве государственных доходов Республики Казахстан (Министерстве юстиции Республики Казахстан). Также необходимо проверить правильность заполнения и оформления представленного Заявления, наличие подписей и печатей иностранного юридического лица, а также компетентного органа договаривающегося государства, заверившего резидентство этого лица. После проверки достоверности предоставленной информации и убедившись в том, что иностранное юридическое лицо, подавшее Заявление, действительно имеет право на льготы, предусмотренные Налоговой Конвенцией, заключенной с государством, резидентом которого является данное иностранное юридическое лицо, территориальный налоговый орган Республики Казахстан проставляет в обоих экземплярах данного Заявления сумму налога, подлежащую удержанию, исходя из ставки, предусмотренной соответствующей Налоговой Конвенцией, и возвращает один экземпляр иностранному юридическому лицу, оставляя себе последний экземпляр заверенного Заявления. Получив в Заявлении отметку казахстанского налогового органа, иностранное юридическое лицо передает данное Заявление предприятию-источнику выплаты дохода. Только наличие таким образом оформленного и заверенного Заявления дает основание казахстанскому предприятию-источнику выплаты дохода освободить от налогообложения или применить пониженную ставку налога. При отсутствии указанного Заявления, предприятие-источник выплаты дохода Республики Казахстан не имеет право применять положения соответствующей Налоговой Конвенции. </w:t>
      </w:r>
      <w:r>
        <w:br/>
      </w:r>
      <w:r>
        <w:rPr>
          <w:rFonts w:ascii="Times New Roman"/>
          <w:b w:val="false"/>
          <w:i w:val="false"/>
          <w:color w:val="000000"/>
          <w:sz w:val="28"/>
        </w:rPr>
        <w:t xml:space="preserve">
      Территориальные налоговые органы Республики Казахстан, в случае сомнения в отношении резидентства данного иностранного юридического лица, могут направить запрос компетентному органу Республики Казахстан или его уполномоченному представителю с целью выяснения статуса резидента у компетентного органа договаривающегося государства, резидентом которого является иностранное юридическое лицо, подавшее Заявление. </w:t>
      </w:r>
      <w:r>
        <w:br/>
      </w:r>
      <w:r>
        <w:rPr>
          <w:rFonts w:ascii="Times New Roman"/>
          <w:b w:val="false"/>
          <w:i w:val="false"/>
          <w:color w:val="000000"/>
          <w:sz w:val="28"/>
        </w:rPr>
        <w:t xml:space="preserve">
      В связи с тем, что данная процедура требует определенного периода времени, территориальные налоговые органы Республики Казахстан вправе удерживать подоходный налог с юридических лиц в момент выплаты дохода иностранному юридическому лицу. </w:t>
      </w:r>
      <w:r>
        <w:br/>
      </w:r>
      <w:r>
        <w:rPr>
          <w:rFonts w:ascii="Times New Roman"/>
          <w:b w:val="false"/>
          <w:i w:val="false"/>
          <w:color w:val="000000"/>
          <w:sz w:val="28"/>
        </w:rPr>
        <w:t xml:space="preserve">
      В случае удостоверения в достоверности предоставленной информации, а также, если иностранное юридическое лицо действительно имеет право на льготы, предусмотренные соответствующей Налоговой Конвенцией, производится возврат удержанного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оформления Заявления на возврат подоходного налога, удержанного у источника выплаты в Республике Казахстан без образования постоянного учреждения, формы № 2 аналогичен порядку оформления Заявления по форме № 1, за исключением следующего: Заявление по форме № 2 заполняется в четырех экземплярах. После подтверждения резидентства компетентным органом договаривающегося государства (на бланках Заявления), три экземпляра указанного Заявления представляются в территориальный налоговый комитет Республики Казахстан по месту регистрации лица, выплатившего доход, который после проверки предоставленной информации и удостоверения в ее достоверности, а также в том, что иностранное юридическое лицо действительно имеет право на возврат удержанного налога согласно положениям Налоговой Конвенции, заключенной с государством, резидентом которого является данное иностранное юридическое лицо, проставляет сумму налога, подлежащую возврату из бюджета, в соответствии с положениями Налоговой Конвенции. Затем один экземпляр заверенного Заявления возвращает иностранному юридическому лицу, а другой - направляет в районное (городское) финансовое управление для возврата указанной суммы из бюджета. В налоговом органе остается последний экземпляр заверенного Заявления. </w:t>
      </w:r>
      <w:r>
        <w:br/>
      </w:r>
      <w:r>
        <w:rPr>
          <w:rFonts w:ascii="Times New Roman"/>
          <w:b w:val="false"/>
          <w:i w:val="false"/>
          <w:color w:val="000000"/>
          <w:sz w:val="28"/>
        </w:rPr>
        <w:t>
 </w:t>
      </w:r>
    </w:p>
    <w:bookmarkEnd w:id="126"/>
    <w:bookmarkStart w:name="z344" w:id="127"/>
    <w:p>
      <w:pPr>
        <w:spacing w:after="0"/>
        <w:ind w:left="0"/>
        <w:jc w:val="both"/>
      </w:pPr>
      <w:r>
        <w:rPr>
          <w:rFonts w:ascii="Times New Roman"/>
          <w:b w:val="false"/>
          <w:i w:val="false"/>
          <w:color w:val="000000"/>
          <w:sz w:val="28"/>
        </w:rPr>
        <w:t xml:space="preserve">
                                           Приложение 7 А к инструкции </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Главной Налоговой инспекции Министерства финансов </w:t>
      </w:r>
    </w:p>
    <w:bookmarkStart w:name="z345" w:id="128"/>
    <w:p>
      <w:pPr>
        <w:spacing w:after="0"/>
        <w:ind w:left="0"/>
        <w:jc w:val="both"/>
      </w:pPr>
      <w:r>
        <w:rPr>
          <w:rFonts w:ascii="Times New Roman"/>
          <w:b w:val="false"/>
          <w:i w:val="false"/>
          <w:color w:val="000000"/>
          <w:sz w:val="28"/>
        </w:rPr>
        <w:t>
 </w:t>
      </w:r>
    </w:p>
    <w:bookmarkEnd w:id="128"/>
    <w:p>
      <w:pPr>
        <w:spacing w:after="0"/>
        <w:ind w:left="0"/>
        <w:jc w:val="both"/>
      </w:pPr>
      <w:r>
        <w:rPr>
          <w:rFonts w:ascii="Times New Roman"/>
          <w:b w:val="false"/>
          <w:i w:val="false"/>
          <w:color w:val="000000"/>
          <w:sz w:val="28"/>
        </w:rPr>
        <w:t>                       Республики Казахстан от 28 июня 1995 года № 33</w:t>
      </w:r>
    </w:p>
    <w:p>
      <w:pPr>
        <w:spacing w:after="0"/>
        <w:ind w:left="0"/>
        <w:jc w:val="both"/>
      </w:pPr>
      <w:r>
        <w:rPr>
          <w:rFonts w:ascii="Times New Roman"/>
          <w:b w:val="false"/>
          <w:i w:val="false"/>
          <w:color w:val="000000"/>
          <w:sz w:val="28"/>
        </w:rPr>
        <w:t xml:space="preserve">                                                   Форма №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7А - в новой редакции согласно приказу </w:t>
      </w:r>
    </w:p>
    <w:p>
      <w:pPr>
        <w:spacing w:after="0"/>
        <w:ind w:left="0"/>
        <w:jc w:val="both"/>
      </w:pPr>
      <w:r>
        <w:rPr>
          <w:rFonts w:ascii="Times New Roman"/>
          <w:b w:val="false"/>
          <w:i w:val="false"/>
          <w:color w:val="000000"/>
          <w:sz w:val="28"/>
        </w:rPr>
        <w:t xml:space="preserve">Мингосдоходов РК от 19.05.1999г. N 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V990802_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Текст Приложения 7А - на двух языках (русском и английском)</w:t>
      </w:r>
    </w:p>
    <w:p>
      <w:pPr>
        <w:spacing w:after="0"/>
        <w:ind w:left="0"/>
        <w:jc w:val="both"/>
      </w:pPr>
      <w:r>
        <w:rPr>
          <w:rFonts w:ascii="Times New Roman"/>
          <w:b w:val="false"/>
          <w:i w:val="false"/>
          <w:color w:val="000000"/>
          <w:sz w:val="28"/>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налоговый отдел по.............району.................области (города)</w:t>
      </w:r>
    </w:p>
    <w:p>
      <w:pPr>
        <w:spacing w:after="0"/>
        <w:ind w:left="0"/>
        <w:jc w:val="both"/>
      </w:pP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об освобождении от подоходного налога, понижении ставки подоходного </w:t>
      </w:r>
    </w:p>
    <w:p>
      <w:pPr>
        <w:spacing w:after="0"/>
        <w:ind w:left="0"/>
        <w:jc w:val="both"/>
      </w:pPr>
      <w:r>
        <w:rPr>
          <w:rFonts w:ascii="Times New Roman"/>
          <w:b w:val="false"/>
          <w:i w:val="false"/>
          <w:color w:val="000000"/>
          <w:sz w:val="28"/>
        </w:rPr>
        <w:t xml:space="preserve">          налога с иностранного юридического лица, осуществляющего     </w:t>
      </w:r>
    </w:p>
    <w:p>
      <w:pPr>
        <w:spacing w:after="0"/>
        <w:ind w:left="0"/>
        <w:jc w:val="both"/>
      </w:pPr>
      <w:r>
        <w:rPr>
          <w:rFonts w:ascii="Times New Roman"/>
          <w:b w:val="false"/>
          <w:i w:val="false"/>
          <w:color w:val="000000"/>
          <w:sz w:val="28"/>
        </w:rPr>
        <w:t xml:space="preserve">       деятельность в Республике Казахстан без образования постоянного </w:t>
      </w:r>
    </w:p>
    <w:p>
      <w:pPr>
        <w:spacing w:after="0"/>
        <w:ind w:left="0"/>
        <w:jc w:val="both"/>
      </w:pPr>
      <w:r>
        <w:rPr>
          <w:rFonts w:ascii="Times New Roman"/>
          <w:b w:val="false"/>
          <w:i w:val="false"/>
          <w:color w:val="000000"/>
          <w:sz w:val="28"/>
        </w:rPr>
        <w:t>                    учреждения, за................. год</w:t>
      </w:r>
    </w:p>
    <w:p>
      <w:pPr>
        <w:spacing w:after="0"/>
        <w:ind w:left="0"/>
        <w:jc w:val="both"/>
      </w:pPr>
      <w:r>
        <w:rPr>
          <w:rFonts w:ascii="Times New Roman"/>
          <w:b w:val="false"/>
          <w:i w:val="false"/>
          <w:color w:val="000000"/>
          <w:sz w:val="28"/>
        </w:rPr>
        <w:t>I______________________________________________________________________</w:t>
      </w:r>
    </w:p>
    <w:p>
      <w:pPr>
        <w:spacing w:after="0"/>
        <w:ind w:left="0"/>
        <w:jc w:val="both"/>
      </w:pPr>
      <w:r>
        <w:rPr>
          <w:rFonts w:ascii="Times New Roman"/>
          <w:b w:val="false"/>
          <w:i w:val="false"/>
          <w:color w:val="000000"/>
          <w:sz w:val="28"/>
        </w:rPr>
        <w:t xml:space="preserve">1.  Иностранное юридическое лицо </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Полный адрес</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Страна резидентства                       РНН (ИНН)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  Уполномоченное лицо, если таковое имеется </w:t>
      </w:r>
    </w:p>
    <w:p>
      <w:pPr>
        <w:spacing w:after="0"/>
        <w:ind w:left="0"/>
        <w:jc w:val="both"/>
      </w:pPr>
      <w:r>
        <w:rPr>
          <w:rFonts w:ascii="Times New Roman"/>
          <w:b w:val="false"/>
          <w:i w:val="false"/>
          <w:color w:val="000000"/>
          <w:sz w:val="28"/>
        </w:rPr>
        <w:t>    Полное наименование, полномочия, адрес и РНН (ИНН)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II_____________________________________________________________________</w:t>
      </w:r>
    </w:p>
    <w:p>
      <w:pPr>
        <w:spacing w:after="0"/>
        <w:ind w:left="0"/>
        <w:jc w:val="both"/>
      </w:pPr>
      <w:r>
        <w:rPr>
          <w:rFonts w:ascii="Times New Roman"/>
          <w:b w:val="false"/>
          <w:i w:val="false"/>
          <w:color w:val="000000"/>
          <w:sz w:val="28"/>
        </w:rPr>
        <w:t xml:space="preserve">3.  Сведения об источнике дохода </w:t>
      </w:r>
    </w:p>
    <w:p>
      <w:pPr>
        <w:spacing w:after="0"/>
        <w:ind w:left="0"/>
        <w:jc w:val="both"/>
      </w:pPr>
      <w:r>
        <w:rPr>
          <w:rFonts w:ascii="Times New Roman"/>
          <w:b w:val="false"/>
          <w:i w:val="false"/>
          <w:color w:val="000000"/>
          <w:sz w:val="28"/>
        </w:rPr>
        <w:t>    Полное наименование лица, выплачивающего доход</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Полный адрес лица, выплачивающего доход</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РНН (ИНН)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Полная характеристика доходов, за исключением видов доходов, указанных </w:t>
      </w:r>
    </w:p>
    <w:p>
      <w:pPr>
        <w:spacing w:after="0"/>
        <w:ind w:left="0"/>
        <w:jc w:val="both"/>
      </w:pPr>
      <w:r>
        <w:rPr>
          <w:rFonts w:ascii="Times New Roman"/>
          <w:b w:val="false"/>
          <w:i w:val="false"/>
          <w:color w:val="000000"/>
          <w:sz w:val="28"/>
        </w:rPr>
        <w:t>    в таблицах 1 и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контракта......................Дата контракта................</w:t>
      </w:r>
    </w:p>
    <w:p>
      <w:pPr>
        <w:spacing w:after="0"/>
        <w:ind w:left="0"/>
        <w:jc w:val="both"/>
      </w:pPr>
      <w:r>
        <w:rPr>
          <w:rFonts w:ascii="Times New Roman"/>
          <w:b w:val="false"/>
          <w:i w:val="false"/>
          <w:color w:val="000000"/>
          <w:sz w:val="28"/>
        </w:rPr>
        <w:t xml:space="preserve">    Сумма дохода.......................................................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Сумма налога, подлежащая</w:t>
      </w:r>
    </w:p>
    <w:p>
      <w:pPr>
        <w:spacing w:after="0"/>
        <w:ind w:left="0"/>
        <w:jc w:val="both"/>
      </w:pPr>
      <w:r>
        <w:rPr>
          <w:rFonts w:ascii="Times New Roman"/>
          <w:b w:val="false"/>
          <w:i w:val="false"/>
          <w:color w:val="000000"/>
          <w:sz w:val="28"/>
        </w:rPr>
        <w:t>    удержанию по внутреннему законодательству          Ставка налога</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b) Сумма налога, подлежащая                        Ставка налога</w:t>
      </w:r>
    </w:p>
    <w:p>
      <w:pPr>
        <w:spacing w:after="0"/>
        <w:ind w:left="0"/>
        <w:jc w:val="both"/>
      </w:pPr>
      <w:r>
        <w:rPr>
          <w:rFonts w:ascii="Times New Roman"/>
          <w:b w:val="false"/>
          <w:i w:val="false"/>
          <w:color w:val="000000"/>
          <w:sz w:val="28"/>
        </w:rPr>
        <w:t xml:space="preserve">    удержанию по Соглашению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Проценты (вознаграждения, интерес)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Полное наименование ценных бумаг или характеристика займа. Если !</w:t>
      </w:r>
    </w:p>
    <w:p>
      <w:pPr>
        <w:spacing w:after="0"/>
        <w:ind w:left="0"/>
        <w:jc w:val="both"/>
      </w:pPr>
      <w:r>
        <w:rPr>
          <w:rFonts w:ascii="Times New Roman"/>
          <w:b w:val="false"/>
          <w:i w:val="false"/>
          <w:color w:val="000000"/>
          <w:sz w:val="28"/>
        </w:rPr>
        <w:t>именные ценные бумаги, внесите фамилии (фамилию) лиц, за        !</w:t>
      </w:r>
    </w:p>
    <w:p>
      <w:pPr>
        <w:spacing w:after="0"/>
        <w:ind w:left="0"/>
        <w:jc w:val="both"/>
      </w:pPr>
      <w:r>
        <w:rPr>
          <w:rFonts w:ascii="Times New Roman"/>
          <w:b w:val="false"/>
          <w:i w:val="false"/>
          <w:color w:val="000000"/>
          <w:sz w:val="28"/>
        </w:rPr>
        <w:t xml:space="preserve">которыми(-ым) ценные бумаги зарегистрированы и номера счетов для! </w:t>
      </w:r>
    </w:p>
    <w:p>
      <w:pPr>
        <w:spacing w:after="0"/>
        <w:ind w:left="0"/>
        <w:jc w:val="both"/>
      </w:pPr>
      <w:r>
        <w:rPr>
          <w:rFonts w:ascii="Times New Roman"/>
          <w:b w:val="false"/>
          <w:i w:val="false"/>
          <w:color w:val="000000"/>
          <w:sz w:val="28"/>
        </w:rPr>
        <w:t>ссылок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    Дата   !  Дата ! Общая сумма!  Ставка   !Сумма налога!</w:t>
      </w:r>
    </w:p>
    <w:p>
      <w:pPr>
        <w:spacing w:after="0"/>
        <w:ind w:left="0"/>
        <w:jc w:val="both"/>
      </w:pPr>
      <w:r>
        <w:rPr>
          <w:rFonts w:ascii="Times New Roman"/>
          <w:b w:val="false"/>
          <w:i w:val="false"/>
          <w:color w:val="000000"/>
          <w:sz w:val="28"/>
        </w:rPr>
        <w:t>начисления !выплаты! начисленных! налога по !            !</w:t>
      </w:r>
    </w:p>
    <w:p>
      <w:pPr>
        <w:spacing w:after="0"/>
        <w:ind w:left="0"/>
        <w:jc w:val="both"/>
      </w:pPr>
      <w:r>
        <w:rPr>
          <w:rFonts w:ascii="Times New Roman"/>
          <w:b w:val="false"/>
          <w:i w:val="false"/>
          <w:color w:val="000000"/>
          <w:sz w:val="28"/>
        </w:rPr>
        <w:t xml:space="preserve">           !       ! процентов  ! Конвенции !            ! </w:t>
      </w:r>
    </w:p>
    <w:p>
      <w:pPr>
        <w:spacing w:after="0"/>
        <w:ind w:left="0"/>
        <w:jc w:val="both"/>
      </w:pPr>
      <w:r>
        <w:rPr>
          <w:rFonts w:ascii="Times New Roman"/>
          <w:b w:val="false"/>
          <w:i w:val="false"/>
          <w:color w:val="000000"/>
          <w:sz w:val="28"/>
        </w:rPr>
        <w:t>           !       ! из каждого !   в %     !            !</w:t>
      </w:r>
    </w:p>
    <w:p>
      <w:pPr>
        <w:spacing w:after="0"/>
        <w:ind w:left="0"/>
        <w:jc w:val="both"/>
      </w:pPr>
      <w:r>
        <w:rPr>
          <w:rFonts w:ascii="Times New Roman"/>
          <w:b w:val="false"/>
          <w:i w:val="false"/>
          <w:color w:val="000000"/>
          <w:sz w:val="28"/>
        </w:rPr>
        <w:t>           !       ! источника  !           !            !</w:t>
      </w:r>
    </w:p>
    <w:p>
      <w:pPr>
        <w:spacing w:after="0"/>
        <w:ind w:left="0"/>
        <w:jc w:val="both"/>
      </w:pPr>
      <w:r>
        <w:rPr>
          <w:rFonts w:ascii="Times New Roman"/>
          <w:b w:val="false"/>
          <w:i w:val="false"/>
          <w:color w:val="000000"/>
          <w:sz w:val="28"/>
        </w:rPr>
        <w:t>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xml:space="preserve">      Роялти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Полная характеристика роялти     ! Сумма дохода!   Ставка  !Сумма налога</w:t>
      </w:r>
    </w:p>
    <w:p>
      <w:pPr>
        <w:spacing w:after="0"/>
        <w:ind w:left="0"/>
        <w:jc w:val="both"/>
      </w:pPr>
      <w:r>
        <w:rPr>
          <w:rFonts w:ascii="Times New Roman"/>
          <w:b w:val="false"/>
          <w:i w:val="false"/>
          <w:color w:val="000000"/>
          <w:sz w:val="28"/>
        </w:rPr>
        <w:t>(сроки пользования), дата и номер!  из каждого ! налога по !</w:t>
      </w:r>
    </w:p>
    <w:p>
      <w:pPr>
        <w:spacing w:after="0"/>
        <w:ind w:left="0"/>
        <w:jc w:val="both"/>
      </w:pPr>
      <w:r>
        <w:rPr>
          <w:rFonts w:ascii="Times New Roman"/>
          <w:b w:val="false"/>
          <w:i w:val="false"/>
          <w:color w:val="000000"/>
          <w:sz w:val="28"/>
        </w:rPr>
        <w:t>контракта                        !  источника  ! Конвенции !</w:t>
      </w:r>
    </w:p>
    <w:p>
      <w:pPr>
        <w:spacing w:after="0"/>
        <w:ind w:left="0"/>
        <w:jc w:val="both"/>
      </w:pPr>
      <w:r>
        <w:rPr>
          <w:rFonts w:ascii="Times New Roman"/>
          <w:b w:val="false"/>
          <w:i w:val="false"/>
          <w:color w:val="000000"/>
          <w:sz w:val="28"/>
        </w:rPr>
        <w:t xml:space="preserve">                                 !             !   в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Общая сумма полученного дохода.....................................</w:t>
      </w:r>
    </w:p>
    <w:p>
      <w:pPr>
        <w:spacing w:after="0"/>
        <w:ind w:left="0"/>
        <w:jc w:val="both"/>
      </w:pPr>
      <w:r>
        <w:rPr>
          <w:rFonts w:ascii="Times New Roman"/>
          <w:b w:val="false"/>
          <w:i w:val="false"/>
          <w:color w:val="000000"/>
          <w:sz w:val="28"/>
        </w:rPr>
        <w:t xml:space="preserve">     Общая сумма налога, подлежащая удержанию в соответствии </w:t>
      </w:r>
    </w:p>
    <w:p>
      <w:pPr>
        <w:spacing w:after="0"/>
        <w:ind w:left="0"/>
        <w:jc w:val="both"/>
      </w:pPr>
      <w:r>
        <w:rPr>
          <w:rFonts w:ascii="Times New Roman"/>
          <w:b w:val="false"/>
          <w:i w:val="false"/>
          <w:color w:val="000000"/>
          <w:sz w:val="28"/>
        </w:rPr>
        <w:t>     с положениями Конвенции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Общая сумма налога, не подлежащая удержанию (стр.а - стр.b) </w:t>
      </w:r>
      <w:r>
        <w:br/>
      </w:r>
      <w:r>
        <w:rPr>
          <w:rFonts w:ascii="Times New Roman"/>
          <w:b w:val="false"/>
          <w:i w:val="false"/>
          <w:color w:val="000000"/>
          <w:sz w:val="28"/>
        </w:rPr>
        <w:t xml:space="preserve">
III___________________________________________________________________ </w:t>
      </w:r>
      <w:r>
        <w:br/>
      </w:r>
      <w:r>
        <w:rPr>
          <w:rFonts w:ascii="Times New Roman"/>
          <w:b w:val="false"/>
          <w:i w:val="false"/>
          <w:color w:val="000000"/>
          <w:sz w:val="28"/>
        </w:rPr>
        <w:t xml:space="preserve">
4. Сертификат получателя дохода Настоящим подтверждается, что </w:t>
      </w:r>
      <w:r>
        <w:br/>
      </w:r>
      <w:r>
        <w:rPr>
          <w:rFonts w:ascii="Times New Roman"/>
          <w:b w:val="false"/>
          <w:i w:val="false"/>
          <w:color w:val="000000"/>
          <w:sz w:val="28"/>
        </w:rPr>
        <w:t xml:space="preserve">
      a) упомянутый доход не относится к постоянному учреждению или постоянной базе, как это определено в Конвенции (Соглашении) об избежании двойного налогообложения между Республикой Казахстан и ....................................................................... </w:t>
      </w:r>
      <w:r>
        <w:br/>
      </w:r>
      <w:r>
        <w:rPr>
          <w:rFonts w:ascii="Times New Roman"/>
          <w:b w:val="false"/>
          <w:i w:val="false"/>
          <w:color w:val="000000"/>
          <w:sz w:val="28"/>
        </w:rPr>
        <w:t xml:space="preserve">
                             (страна) </w:t>
      </w:r>
      <w:r>
        <w:br/>
      </w:r>
      <w:r>
        <w:rPr>
          <w:rFonts w:ascii="Times New Roman"/>
          <w:b w:val="false"/>
          <w:i w:val="false"/>
          <w:color w:val="000000"/>
          <w:sz w:val="28"/>
        </w:rPr>
        <w:t xml:space="preserve">
      b) является фактическим владельцем упомянутого дохода; </w:t>
      </w:r>
      <w:r>
        <w:br/>
      </w:r>
      <w:r>
        <w:rPr>
          <w:rFonts w:ascii="Times New Roman"/>
          <w:b w:val="false"/>
          <w:i w:val="false"/>
          <w:color w:val="000000"/>
          <w:sz w:val="28"/>
        </w:rPr>
        <w:t xml:space="preserve">
      c) на день возникновения дохода (дивидендов), указанного в пункте 3 настоящего Заявления, компания-заявитель фактически владела не менее.............. процентов капитала (права голоса), выплачивающей компании; </w:t>
      </w:r>
      <w:r>
        <w:br/>
      </w:r>
      <w:r>
        <w:rPr>
          <w:rFonts w:ascii="Times New Roman"/>
          <w:b w:val="false"/>
          <w:i w:val="false"/>
          <w:color w:val="000000"/>
          <w:sz w:val="28"/>
        </w:rPr>
        <w:t xml:space="preserve">
      d) этот доход подлежит налогообложению в.......................... </w:t>
      </w:r>
    </w:p>
    <w:bookmarkStart w:name="z346" w:id="129"/>
    <w:p>
      <w:pPr>
        <w:spacing w:after="0"/>
        <w:ind w:left="0"/>
        <w:jc w:val="both"/>
      </w:pPr>
      <w:r>
        <w:rPr>
          <w:rFonts w:ascii="Times New Roman"/>
          <w:b w:val="false"/>
          <w:i w:val="false"/>
          <w:color w:val="000000"/>
          <w:sz w:val="28"/>
        </w:rPr>
        <w:t>
 </w:t>
      </w:r>
    </w:p>
    <w:bookmarkEnd w:id="129"/>
    <w:p>
      <w:pPr>
        <w:spacing w:after="0"/>
        <w:ind w:left="0"/>
        <w:jc w:val="both"/>
      </w:pPr>
      <w:r>
        <w:rPr>
          <w:rFonts w:ascii="Times New Roman"/>
          <w:b w:val="false"/>
          <w:i w:val="false"/>
          <w:color w:val="000000"/>
          <w:sz w:val="28"/>
        </w:rPr>
        <w:t xml:space="preserve">                                                     (страна) </w:t>
      </w:r>
    </w:p>
    <w:p>
      <w:pPr>
        <w:spacing w:after="0"/>
        <w:ind w:left="0"/>
        <w:jc w:val="both"/>
      </w:pPr>
      <w:r>
        <w:rPr>
          <w:rFonts w:ascii="Times New Roman"/>
          <w:b w:val="false"/>
          <w:i w:val="false"/>
          <w:color w:val="000000"/>
          <w:sz w:val="28"/>
        </w:rPr>
        <w:t xml:space="preserve">     e) уведомлен об ответственности, предусмотренной </w:t>
      </w:r>
    </w:p>
    <w:p>
      <w:pPr>
        <w:spacing w:after="0"/>
        <w:ind w:left="0"/>
        <w:jc w:val="both"/>
      </w:pPr>
      <w:r>
        <w:rPr>
          <w:rFonts w:ascii="Times New Roman"/>
          <w:b w:val="false"/>
          <w:i w:val="false"/>
          <w:color w:val="000000"/>
          <w:sz w:val="28"/>
        </w:rPr>
        <w:t xml:space="preserve">законодательством Республики Казахстан за предоставление недостоверных </w:t>
      </w:r>
    </w:p>
    <w:p>
      <w:pPr>
        <w:spacing w:after="0"/>
        <w:ind w:left="0"/>
        <w:jc w:val="both"/>
      </w:pPr>
      <w:r>
        <w:rPr>
          <w:rFonts w:ascii="Times New Roman"/>
          <w:b w:val="false"/>
          <w:i w:val="false"/>
          <w:color w:val="000000"/>
          <w:sz w:val="28"/>
        </w:rPr>
        <w:t>данных;</w:t>
      </w:r>
    </w:p>
    <w:p>
      <w:pPr>
        <w:spacing w:after="0"/>
        <w:ind w:left="0"/>
        <w:jc w:val="both"/>
      </w:pPr>
      <w:r>
        <w:rPr>
          <w:rFonts w:ascii="Times New Roman"/>
          <w:b w:val="false"/>
          <w:i w:val="false"/>
          <w:color w:val="000000"/>
          <w:sz w:val="28"/>
        </w:rPr>
        <w:t xml:space="preserve">     f) представленная в заявлении информация является достоверной и </w:t>
      </w:r>
    </w:p>
    <w:p>
      <w:pPr>
        <w:spacing w:after="0"/>
        <w:ind w:left="0"/>
        <w:jc w:val="both"/>
      </w:pPr>
      <w:r>
        <w:rPr>
          <w:rFonts w:ascii="Times New Roman"/>
          <w:b w:val="false"/>
          <w:i w:val="false"/>
          <w:color w:val="000000"/>
          <w:sz w:val="28"/>
        </w:rPr>
        <w:t xml:space="preserve">полной. Обязуюсь своевременно известить налоговые органы Республики </w:t>
      </w:r>
    </w:p>
    <w:p>
      <w:pPr>
        <w:spacing w:after="0"/>
        <w:ind w:left="0"/>
        <w:jc w:val="both"/>
      </w:pPr>
      <w:r>
        <w:rPr>
          <w:rFonts w:ascii="Times New Roman"/>
          <w:b w:val="false"/>
          <w:i w:val="false"/>
          <w:color w:val="000000"/>
          <w:sz w:val="28"/>
        </w:rPr>
        <w:t>Казахстан о любых изменениях, которые могут произойти в будущем.</w:t>
      </w:r>
    </w:p>
    <w:p>
      <w:pPr>
        <w:spacing w:after="0"/>
        <w:ind w:left="0"/>
        <w:jc w:val="both"/>
      </w:pPr>
      <w:r>
        <w:rPr>
          <w:rFonts w:ascii="Times New Roman"/>
          <w:b w:val="false"/>
          <w:i w:val="false"/>
          <w:color w:val="000000"/>
          <w:sz w:val="28"/>
        </w:rPr>
        <w:t>Дата и место заполнения...........................................</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IV___________________________________________________________</w:t>
      </w:r>
    </w:p>
    <w:p>
      <w:pPr>
        <w:spacing w:after="0"/>
        <w:ind w:left="0"/>
        <w:jc w:val="both"/>
      </w:pPr>
      <w:r>
        <w:rPr>
          <w:rFonts w:ascii="Times New Roman"/>
          <w:b w:val="false"/>
          <w:i w:val="false"/>
          <w:color w:val="000000"/>
          <w:sz w:val="28"/>
        </w:rPr>
        <w:t>5.  Компетентный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7" w:id="130"/>
    <w:p>
      <w:pPr>
        <w:spacing w:after="0"/>
        <w:ind w:left="0"/>
        <w:jc w:val="both"/>
      </w:pPr>
      <w:r>
        <w:rPr>
          <w:rFonts w:ascii="Times New Roman"/>
          <w:b w:val="false"/>
          <w:i w:val="false"/>
          <w:color w:val="000000"/>
          <w:sz w:val="28"/>
        </w:rPr>
        <w:t xml:space="preserve"> ....................................................................... ....................................................................... подтверждает, что заявитель действительно является резидентом ....................................................................... в смысле Конвенции (Соглашения) об избежании двойного налогообложения между Республикой Казахстан и ....................................................................... Дата и место заполнения................................................ </w:t>
      </w:r>
      <w:r>
        <w:br/>
      </w:r>
      <w:r>
        <w:rPr>
          <w:rFonts w:ascii="Times New Roman"/>
          <w:b w:val="false"/>
          <w:i w:val="false"/>
          <w:color w:val="000000"/>
          <w:sz w:val="28"/>
        </w:rPr>
        <w:t>
 </w:t>
      </w:r>
      <w:r>
        <w:br/>
      </w:r>
      <w:r>
        <w:rPr>
          <w:rFonts w:ascii="Times New Roman"/>
          <w:b w:val="false"/>
          <w:i w:val="false"/>
          <w:color w:val="000000"/>
          <w:sz w:val="28"/>
        </w:rPr>
        <w:t xml:space="preserve">
             М.П.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V_______________________________________________________________________ </w:t>
      </w:r>
      <w:r>
        <w:br/>
      </w:r>
      <w:r>
        <w:rPr>
          <w:rFonts w:ascii="Times New Roman"/>
          <w:b w:val="false"/>
          <w:i w:val="false"/>
          <w:color w:val="000000"/>
          <w:sz w:val="28"/>
        </w:rPr>
        <w:t xml:space="preserve">
6. Отметка налогового органа Республики Казахстан ........................................................................ Подтверждается, что указанное в данном заявлении соответствует положениям статьи (ей)..............Конвенции (Соглашения) об избежании двойного налогообложения между Республикой Казахстан и </w:t>
      </w:r>
    </w:p>
    <w:bookmarkEnd w:id="130"/>
    <w:bookmarkStart w:name="z348" w:id="131"/>
    <w:p>
      <w:pPr>
        <w:spacing w:after="0"/>
        <w:ind w:left="0"/>
        <w:jc w:val="both"/>
      </w:pPr>
      <w:r>
        <w:rPr>
          <w:rFonts w:ascii="Times New Roman"/>
          <w:b w:val="false"/>
          <w:i w:val="false"/>
          <w:color w:val="000000"/>
          <w:sz w:val="28"/>
        </w:rPr>
        <w:t>
 </w:t>
      </w:r>
    </w:p>
    <w:bookmarkEnd w:id="131"/>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(страна)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 что сумма причитающегося с заявителя налога с указанного дохода в </w:t>
      </w:r>
    </w:p>
    <w:p>
      <w:pPr>
        <w:spacing w:after="0"/>
        <w:ind w:left="0"/>
        <w:jc w:val="both"/>
      </w:pPr>
      <w:r>
        <w:rPr>
          <w:rFonts w:ascii="Times New Roman"/>
          <w:b w:val="false"/>
          <w:i w:val="false"/>
          <w:color w:val="000000"/>
          <w:sz w:val="28"/>
        </w:rPr>
        <w:t>соответствии с положениями Конвенции (Соглашения) составляет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Дата и место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w:t>
      </w:r>
    </w:p>
    <w:p>
      <w:pPr>
        <w:spacing w:after="0"/>
        <w:ind w:left="0"/>
        <w:jc w:val="both"/>
      </w:pPr>
      <w:r>
        <w:rPr>
          <w:rFonts w:ascii="Times New Roman"/>
          <w:b w:val="false"/>
          <w:i w:val="false"/>
          <w:color w:val="000000"/>
          <w:sz w:val="28"/>
        </w:rPr>
        <w:t>налогового органа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(указывается Ф.И.О., должность)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заполнения Заявления по форме № 1 следующий: </w:t>
      </w:r>
    </w:p>
    <w:p>
      <w:pPr>
        <w:spacing w:after="0"/>
        <w:ind w:left="0"/>
        <w:jc w:val="both"/>
      </w:pPr>
      <w:r>
        <w:rPr>
          <w:rFonts w:ascii="Times New Roman"/>
          <w:b w:val="false"/>
          <w:i w:val="false"/>
          <w:color w:val="000000"/>
          <w:sz w:val="28"/>
        </w:rPr>
        <w:t xml:space="preserve">     I и III разделы Заявления заполняются иностранным юридическим лицом.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I разделе указываются следующие реквизиты заявителя: наименование иностранного юридического лица, страна резидентства, адрес и регистрационный номер налогоплательщика (РНН) (идентификационный номер налогоплательщика (ИНН) в стране - резидентства. Если данное Заявление заполняется уполномоченным лицом, необходимо указать реквизиты уполномоченного лица. </w:t>
      </w:r>
      <w:r>
        <w:br/>
      </w:r>
      <w:r>
        <w:rPr>
          <w:rFonts w:ascii="Times New Roman"/>
          <w:b w:val="false"/>
          <w:i w:val="false"/>
          <w:color w:val="000000"/>
          <w:sz w:val="28"/>
        </w:rPr>
        <w:t xml:space="preserve">
      II раздел Заявления заполняется резидентом Казахстана, выплачивающим доход. В этом разделе указываются все его реквизиты и следующие сведения о выплачиваемом доходе: номер и дата заключения контракта; сумма выплачиваемого дохода; ставка и сумма налога, подлежащая удержанию в соответствии с налоговым законодательством Казахстана (строка а); ставка и сумма налога, подлежащая удержанию согласно положениям соответствующей Налоговой Конвенции (строка b) и сумма налога, не подлежащая удержанию в бюджет, которая рассчитывается как разница между строками (а) и (b). Кроме того, необходимо указать полную информацию о выплачиваемом доходе (за какие виды работ (услуг) выплачивается доход, срок осуществления работ (услуг), дата начисления дохода), кроме выплачиваемых процентов и роялти. Информация о процентах и роялти указывается в таблицах на обратной стороне листа. В случае выплаты процентов (вознаграждения, интереса), в таблице 1 указывается за что выплачиваются проценты (вознаграждения, интерес) - за кредит (ссуду) или за ценные бумаги. При выплате процентов (вознаграждения, интереса) за кредит (ссуду), необходимо указать полную характеристику займа: срок кредита, цель кредита, номер и дата заключения кредитного договора, размер установленного процента (вознаграждения, интереса), периодичность перечисления. В случае выплаты процента по ценным бумагам, указываются следующие данные: наименование ценных бумаг, сроки обращения ценных бумаг, объем покупки ценных бумаг, размер установленного процента, периодичность выплат. Также необходимо указать даты начисления и выплаты процентов (вознаграждения, интереса), общую сумму начисленных процентов (вознаграждения, интереса), ставку налога, предусмотренную соответствующей Налоговой Конвенцией, и сумму налога, подлежащую удержанию согласно положениям Налоговой Конвенции. </w:t>
      </w:r>
      <w:r>
        <w:br/>
      </w:r>
      <w:r>
        <w:rPr>
          <w:rFonts w:ascii="Times New Roman"/>
          <w:b w:val="false"/>
          <w:i w:val="false"/>
          <w:color w:val="000000"/>
          <w:sz w:val="28"/>
        </w:rPr>
        <w:t xml:space="preserve">
      В таблице 2 необходимо указать следующую информацию: за что выплачиваются роялти, номер и дата заключения контракта (договора), за какой период начислены роялти, ставка роялти, периодичность выплат, общая сумма роялти, ставка и сумма налога, подлежащая удержанию в соответствии с положениями Налоговой Конвенции. </w:t>
      </w:r>
      <w:r>
        <w:br/>
      </w:r>
      <w:r>
        <w:rPr>
          <w:rFonts w:ascii="Times New Roman"/>
          <w:b w:val="false"/>
          <w:i w:val="false"/>
          <w:color w:val="000000"/>
          <w:sz w:val="28"/>
        </w:rPr>
        <w:t xml:space="preserve">
      В III разделе заявитель (иностранное юридическое лицо) должен дать подтверждение о том, что представил достоверную и полную информацию и уведомлен о том, что в случае представления недостоверной информации, будет привлечен к ответственности. Также подтверждает, что является фактическим владельцем выплачиваемого дохода и данный доход не получен через постоянное учреждение в Республике Казахстан, то есть указанный доход подлежит налогообложению в стране резидентства; в случае получения дивидендов, необходимо указать процентное соотношение участия капитала выплачивающей компании. </w:t>
      </w:r>
      <w:r>
        <w:br/>
      </w:r>
      <w:r>
        <w:rPr>
          <w:rFonts w:ascii="Times New Roman"/>
          <w:b w:val="false"/>
          <w:i w:val="false"/>
          <w:color w:val="000000"/>
          <w:sz w:val="28"/>
        </w:rPr>
        <w:t xml:space="preserve">
      В IV разделе компетентный орган страны резидентства должен подтвердить резидентство иностранного юридического лица в смысле Налоговой Конвенции, заключенной с данным государством, заверив подписью и печатью учреждения. В данном разделе указывается наименование компетентного органа договаривающегося государства. </w:t>
      </w:r>
      <w:r>
        <w:br/>
      </w:r>
      <w:r>
        <w:rPr>
          <w:rFonts w:ascii="Times New Roman"/>
          <w:b w:val="false"/>
          <w:i w:val="false"/>
          <w:color w:val="000000"/>
          <w:sz w:val="28"/>
        </w:rPr>
        <w:t xml:space="preserve">
      В V разделе Заявления налоговый орган после проверки подтверждает, что информация, указанная в Заявлении, соответствует положениям Налоговой Конвенции и проставляет сумму налога, подлежащую удержанию в бюджет Республики Казахстан, заверив подписью и печатью данного учреждения, при этом указывается фамилия, имя, отчество и должность заверившего лица. </w:t>
      </w:r>
      <w:r>
        <w:br/>
      </w:r>
      <w:r>
        <w:rPr>
          <w:rFonts w:ascii="Times New Roman"/>
          <w:b w:val="false"/>
          <w:i w:val="false"/>
          <w:color w:val="000000"/>
          <w:sz w:val="28"/>
        </w:rPr>
        <w:t xml:space="preserve">
      Все денежные средства в настоящем Заявлении указываются в валюте платежа. </w:t>
      </w:r>
      <w:r>
        <w:br/>
      </w:r>
      <w:r>
        <w:rPr>
          <w:rFonts w:ascii="Times New Roman"/>
          <w:b w:val="false"/>
          <w:i w:val="false"/>
          <w:color w:val="000000"/>
          <w:sz w:val="28"/>
        </w:rPr>
        <w:t xml:space="preserve">
      Заявление может быть подано не получателем дохода, а уполномоченным им на это лицом. В этом случае податель должен представить соответствующим образом оформленные полномочия. </w:t>
      </w:r>
      <w:r>
        <w:br/>
      </w:r>
      <w:r>
        <w:rPr>
          <w:rFonts w:ascii="Times New Roman"/>
          <w:b w:val="false"/>
          <w:i w:val="false"/>
          <w:color w:val="000000"/>
          <w:sz w:val="28"/>
        </w:rPr>
        <w:t xml:space="preserve">
      Заявление должно быть подано в соответствующий налоговый орган Республики Казахстан в течение срока исковой давности. Заявления, поданные после истечения этого срока, к рассмотрению не принимаются. </w:t>
      </w:r>
      <w:r>
        <w:br/>
      </w:r>
      <w:r>
        <w:rPr>
          <w:rFonts w:ascii="Times New Roman"/>
          <w:b w:val="false"/>
          <w:i w:val="false"/>
          <w:color w:val="000000"/>
          <w:sz w:val="28"/>
        </w:rPr>
        <w:t xml:space="preserve">
      Настоящая форма Заявления действительна до внесения в нее необходимых изменений. </w:t>
      </w:r>
      <w:r>
        <w:br/>
      </w:r>
      <w:r>
        <w:rPr>
          <w:rFonts w:ascii="Times New Roman"/>
          <w:b w:val="false"/>
          <w:i w:val="false"/>
          <w:color w:val="000000"/>
          <w:sz w:val="28"/>
        </w:rPr>
        <w:t>
 </w:t>
      </w:r>
    </w:p>
    <w:bookmarkStart w:name="z349" w:id="132"/>
    <w:p>
      <w:pPr>
        <w:spacing w:after="0"/>
        <w:ind w:left="0"/>
        <w:jc w:val="both"/>
      </w:pPr>
      <w:r>
        <w:rPr>
          <w:rFonts w:ascii="Times New Roman"/>
          <w:b w:val="false"/>
          <w:i w:val="false"/>
          <w:color w:val="000000"/>
          <w:sz w:val="28"/>
        </w:rPr>
        <w:t xml:space="preserve">
                                       Приложение 7 Б к инструкции </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Главной налоговой инспекции </w:t>
      </w:r>
    </w:p>
    <w:p>
      <w:pPr>
        <w:spacing w:after="0"/>
        <w:ind w:left="0"/>
        <w:jc w:val="both"/>
      </w:pPr>
      <w:r>
        <w:rPr>
          <w:rFonts w:ascii="Times New Roman"/>
          <w:b w:val="false"/>
          <w:i w:val="false"/>
          <w:color w:val="000000"/>
          <w:sz w:val="28"/>
        </w:rPr>
        <w:t xml:space="preserve">                                Министерства финансов Республики Казахстан </w:t>
      </w:r>
    </w:p>
    <w:p>
      <w:pPr>
        <w:spacing w:after="0"/>
        <w:ind w:left="0"/>
        <w:jc w:val="both"/>
      </w:pPr>
      <w:r>
        <w:rPr>
          <w:rFonts w:ascii="Times New Roman"/>
          <w:b w:val="false"/>
          <w:i w:val="false"/>
          <w:color w:val="000000"/>
          <w:sz w:val="28"/>
        </w:rPr>
        <w:t xml:space="preserve">                                       от 28 июня 1995 года № 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0" w:id="1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Инструкция дополнена новым Приложением 7Б согласно приказу Мингосдоходов РК от 19.05.1999г. N 519 </w:t>
      </w:r>
      <w:r>
        <w:rPr>
          <w:rFonts w:ascii="Times New Roman"/>
          <w:b w:val="false"/>
          <w:i w:val="false"/>
          <w:color w:val="000000"/>
          <w:sz w:val="28"/>
        </w:rPr>
        <w:t xml:space="preserve">V990802_ </w:t>
      </w:r>
      <w:r>
        <w:rPr>
          <w:rFonts w:ascii="Times New Roman"/>
          <w:b w:val="false"/>
          <w:i w:val="false"/>
          <w:color w:val="000000"/>
          <w:sz w:val="28"/>
        </w:rPr>
        <w:t xml:space="preserve">. </w:t>
      </w:r>
      <w:r>
        <w:br/>
      </w:r>
      <w:r>
        <w:rPr>
          <w:rFonts w:ascii="Times New Roman"/>
          <w:b w:val="false"/>
          <w:i w:val="false"/>
          <w:color w:val="000000"/>
          <w:sz w:val="28"/>
        </w:rPr>
        <w:t>
 </w:t>
      </w:r>
    </w:p>
    <w:bookmarkEnd w:id="133"/>
    <w:bookmarkStart w:name="z351" w:id="134"/>
    <w:p>
      <w:pPr>
        <w:spacing w:after="0"/>
        <w:ind w:left="0"/>
        <w:jc w:val="both"/>
      </w:pPr>
      <w:r>
        <w:rPr>
          <w:rFonts w:ascii="Times New Roman"/>
          <w:b w:val="false"/>
          <w:i w:val="false"/>
          <w:color w:val="000000"/>
          <w:sz w:val="28"/>
        </w:rPr>
        <w:t>
                                        Форма № 2*</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2" w:id="135"/>
    <w:p>
      <w:pPr>
        <w:spacing w:after="0"/>
        <w:ind w:left="0"/>
        <w:jc w:val="both"/>
      </w:pPr>
      <w:r>
        <w:rPr>
          <w:rFonts w:ascii="Times New Roman"/>
          <w:b w:val="false"/>
          <w:i w:val="false"/>
          <w:color w:val="000000"/>
          <w:sz w:val="28"/>
        </w:rPr>
        <w:t>
     Примечание.</w:t>
      </w:r>
    </w:p>
    <w:bookmarkEnd w:id="135"/>
    <w:p>
      <w:pPr>
        <w:spacing w:after="0"/>
        <w:ind w:left="0"/>
        <w:jc w:val="both"/>
      </w:pPr>
      <w:r>
        <w:rPr>
          <w:rFonts w:ascii="Times New Roman"/>
          <w:b w:val="false"/>
          <w:i w:val="false"/>
          <w:color w:val="000000"/>
          <w:sz w:val="28"/>
        </w:rPr>
        <w:t>     Текст Приложения 7Б - на двух языках (русском и английском)</w:t>
      </w:r>
    </w:p>
    <w:p>
      <w:pPr>
        <w:spacing w:after="0"/>
        <w:ind w:left="0"/>
        <w:jc w:val="both"/>
      </w:pPr>
      <w:r>
        <w:rPr>
          <w:rFonts w:ascii="Times New Roman"/>
          <w:b w:val="false"/>
          <w:i w:val="false"/>
          <w:color w:val="000000"/>
          <w:sz w:val="28"/>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3" w:id="1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налоговый отдел по..........району...............области (города) </w:t>
      </w:r>
      <w:r>
        <w:br/>
      </w:r>
      <w:r>
        <w:rPr>
          <w:rFonts w:ascii="Times New Roman"/>
          <w:b w:val="false"/>
          <w:i w:val="false"/>
          <w:color w:val="000000"/>
          <w:sz w:val="28"/>
        </w:rPr>
        <w:t>
 </w:t>
      </w:r>
      <w:r>
        <w:br/>
      </w:r>
      <w:r>
        <w:rPr>
          <w:rFonts w:ascii="Times New Roman"/>
          <w:b w:val="false"/>
          <w:i w:val="false"/>
          <w:color w:val="000000"/>
          <w:sz w:val="28"/>
        </w:rPr>
        <w:t xml:space="preserve">
                               Заявление </w:t>
      </w:r>
      <w:r>
        <w:br/>
      </w:r>
      <w:r>
        <w:rPr>
          <w:rFonts w:ascii="Times New Roman"/>
          <w:b w:val="false"/>
          <w:i w:val="false"/>
          <w:color w:val="000000"/>
          <w:sz w:val="28"/>
        </w:rPr>
        <w:t xml:space="preserve">
      на возврат подоходного налога, удержанного у источника выплаты </w:t>
      </w:r>
      <w:r>
        <w:br/>
      </w:r>
      <w:r>
        <w:rPr>
          <w:rFonts w:ascii="Times New Roman"/>
          <w:b w:val="false"/>
          <w:i w:val="false"/>
          <w:color w:val="000000"/>
          <w:sz w:val="28"/>
        </w:rPr>
        <w:t xml:space="preserve">
     в Республике Казахстан, с дохода иностранного юридического лица, </w:t>
      </w:r>
      <w:r>
        <w:br/>
      </w:r>
      <w:r>
        <w:rPr>
          <w:rFonts w:ascii="Times New Roman"/>
          <w:b w:val="false"/>
          <w:i w:val="false"/>
          <w:color w:val="000000"/>
          <w:sz w:val="28"/>
        </w:rPr>
        <w:t xml:space="preserve">
   осуществляющего деятельность в Республике Казахстан без образования </w:t>
      </w:r>
      <w:r>
        <w:br/>
      </w:r>
      <w:r>
        <w:rPr>
          <w:rFonts w:ascii="Times New Roman"/>
          <w:b w:val="false"/>
          <w:i w:val="false"/>
          <w:color w:val="000000"/>
          <w:sz w:val="28"/>
        </w:rPr>
        <w:t xml:space="preserve">
               постоянного учреждения, за............ год I_________________________________________________________________ </w:t>
      </w:r>
      <w:r>
        <w:br/>
      </w:r>
      <w:r>
        <w:rPr>
          <w:rFonts w:ascii="Times New Roman"/>
          <w:b w:val="false"/>
          <w:i w:val="false"/>
          <w:color w:val="000000"/>
          <w:sz w:val="28"/>
        </w:rPr>
        <w:t xml:space="preserve">
1. Иностранное юридическое лицо Полное наименование.................................................... Полный адрес........................................................... ....................................................................... Страна резидентства РНН (ИНН) ....................................................................... </w:t>
      </w:r>
      <w:r>
        <w:br/>
      </w:r>
      <w:r>
        <w:rPr>
          <w:rFonts w:ascii="Times New Roman"/>
          <w:b w:val="false"/>
          <w:i w:val="false"/>
          <w:color w:val="000000"/>
          <w:sz w:val="28"/>
        </w:rPr>
        <w:t xml:space="preserve">
2. Уполномоченное лицо, если таковое имеется Полное наименование, полномочия, адрес и РНН (ИНН) ....................................................................... II_____________________________________________________________________ </w:t>
      </w:r>
      <w:r>
        <w:br/>
      </w:r>
      <w:r>
        <w:rPr>
          <w:rFonts w:ascii="Times New Roman"/>
          <w:b w:val="false"/>
          <w:i w:val="false"/>
          <w:color w:val="000000"/>
          <w:sz w:val="28"/>
        </w:rPr>
        <w:t xml:space="preserve">
3. Сведения об источнике дохода Полное наименование лица, выплатившего доход ....................................................................... Полный адрес лица, выплатившего доход ....................................................................... РНН (ИНН).............................................................. Полная характеристика доходов, за исключением видов доходов, указанных в таблицах 1 и 2 ....................................................................... Номер контракта .....................Дата контракта.................... Дата выплаты дохода.................................................... </w:t>
      </w:r>
      <w:r>
        <w:br/>
      </w:r>
      <w:r>
        <w:rPr>
          <w:rFonts w:ascii="Times New Roman"/>
          <w:b w:val="false"/>
          <w:i w:val="false"/>
          <w:color w:val="000000"/>
          <w:sz w:val="28"/>
        </w:rPr>
        <w:t>
 </w:t>
      </w:r>
    </w:p>
    <w:bookmarkEnd w:id="136"/>
    <w:bookmarkStart w:name="z354" w:id="137"/>
    <w:p>
      <w:pPr>
        <w:spacing w:after="0"/>
        <w:ind w:left="0"/>
        <w:jc w:val="both"/>
      </w:pPr>
      <w:r>
        <w:rPr>
          <w:rFonts w:ascii="Times New Roman"/>
          <w:b w:val="false"/>
          <w:i w:val="false"/>
          <w:color w:val="000000"/>
          <w:sz w:val="28"/>
        </w:rPr>
        <w:t>
 </w:t>
      </w:r>
    </w:p>
    <w:bookmarkEnd w:id="137"/>
    <w:p>
      <w:pPr>
        <w:spacing w:after="0"/>
        <w:ind w:left="0"/>
        <w:jc w:val="both"/>
      </w:pPr>
      <w:r>
        <w:rPr>
          <w:rFonts w:ascii="Times New Roman"/>
          <w:b w:val="false"/>
          <w:i w:val="false"/>
          <w:color w:val="000000"/>
          <w:sz w:val="28"/>
        </w:rPr>
        <w:t>Сумма дохода до удержания налога.......................................</w:t>
      </w:r>
    </w:p>
    <w:p>
      <w:pPr>
        <w:spacing w:after="0"/>
        <w:ind w:left="0"/>
        <w:jc w:val="both"/>
      </w:pPr>
      <w:r>
        <w:rPr>
          <w:rFonts w:ascii="Times New Roman"/>
          <w:b w:val="false"/>
          <w:i w:val="false"/>
          <w:color w:val="000000"/>
          <w:sz w:val="28"/>
        </w:rPr>
        <w:t xml:space="preserve">Сумма удержанного налога                   по ставке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Сумма налога, подлежащая</w:t>
      </w:r>
    </w:p>
    <w:p>
      <w:pPr>
        <w:spacing w:after="0"/>
        <w:ind w:left="0"/>
        <w:jc w:val="both"/>
      </w:pPr>
      <w:r>
        <w:rPr>
          <w:rFonts w:ascii="Times New Roman"/>
          <w:b w:val="false"/>
          <w:i w:val="false"/>
          <w:color w:val="000000"/>
          <w:sz w:val="28"/>
        </w:rPr>
        <w:t>удержанию по Соглашению                    Ставка налога...............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Общая сумма налога, подлежащая возврату................................</w:t>
      </w:r>
    </w:p>
    <w:p>
      <w:pPr>
        <w:spacing w:after="0"/>
        <w:ind w:left="0"/>
        <w:jc w:val="both"/>
      </w:pPr>
      <w:r>
        <w:rPr>
          <w:rFonts w:ascii="Times New Roman"/>
          <w:b w:val="false"/>
          <w:i w:val="false"/>
          <w:color w:val="000000"/>
          <w:sz w:val="28"/>
        </w:rPr>
        <w:t>                                                      Таблица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Проценты (вознаграждения, интерес)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Полное наименование ценных бумаг или характеристика займа. Если !</w:t>
      </w:r>
    </w:p>
    <w:p>
      <w:pPr>
        <w:spacing w:after="0"/>
        <w:ind w:left="0"/>
        <w:jc w:val="both"/>
      </w:pPr>
      <w:r>
        <w:rPr>
          <w:rFonts w:ascii="Times New Roman"/>
          <w:b w:val="false"/>
          <w:i w:val="false"/>
          <w:color w:val="000000"/>
          <w:sz w:val="28"/>
        </w:rPr>
        <w:t>именные ценные бумаги, внесите фамилии (фамилию) лиц, за        !</w:t>
      </w:r>
    </w:p>
    <w:p>
      <w:pPr>
        <w:spacing w:after="0"/>
        <w:ind w:left="0"/>
        <w:jc w:val="both"/>
      </w:pPr>
      <w:r>
        <w:rPr>
          <w:rFonts w:ascii="Times New Roman"/>
          <w:b w:val="false"/>
          <w:i w:val="false"/>
          <w:color w:val="000000"/>
          <w:sz w:val="28"/>
        </w:rPr>
        <w:t xml:space="preserve">которыми(-ым) ценные бумаги зарегистрированы и номера счетов для! </w:t>
      </w:r>
    </w:p>
    <w:p>
      <w:pPr>
        <w:spacing w:after="0"/>
        <w:ind w:left="0"/>
        <w:jc w:val="both"/>
      </w:pPr>
      <w:r>
        <w:rPr>
          <w:rFonts w:ascii="Times New Roman"/>
          <w:b w:val="false"/>
          <w:i w:val="false"/>
          <w:color w:val="000000"/>
          <w:sz w:val="28"/>
        </w:rPr>
        <w:t>ссылок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Продолжение таблицы:</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Дата   !  Дата ! Общая сумма!   Сумма   !</w:t>
      </w:r>
    </w:p>
    <w:p>
      <w:pPr>
        <w:spacing w:after="0"/>
        <w:ind w:left="0"/>
        <w:jc w:val="both"/>
      </w:pPr>
      <w:r>
        <w:rPr>
          <w:rFonts w:ascii="Times New Roman"/>
          <w:b w:val="false"/>
          <w:i w:val="false"/>
          <w:color w:val="000000"/>
          <w:sz w:val="28"/>
        </w:rPr>
        <w:t>начисления !выплаты! начисленных!удержанного!</w:t>
      </w:r>
    </w:p>
    <w:p>
      <w:pPr>
        <w:spacing w:after="0"/>
        <w:ind w:left="0"/>
        <w:jc w:val="both"/>
      </w:pPr>
      <w:r>
        <w:rPr>
          <w:rFonts w:ascii="Times New Roman"/>
          <w:b w:val="false"/>
          <w:i w:val="false"/>
          <w:color w:val="000000"/>
          <w:sz w:val="28"/>
        </w:rPr>
        <w:t xml:space="preserve">           !       !процентов до!  налога   ! </w:t>
      </w:r>
    </w:p>
    <w:p>
      <w:pPr>
        <w:spacing w:after="0"/>
        <w:ind w:left="0"/>
        <w:jc w:val="both"/>
      </w:pPr>
      <w:r>
        <w:rPr>
          <w:rFonts w:ascii="Times New Roman"/>
          <w:b w:val="false"/>
          <w:i w:val="false"/>
          <w:color w:val="000000"/>
          <w:sz w:val="28"/>
        </w:rPr>
        <w:t xml:space="preserve">           !       ! удержания  !           !            </w:t>
      </w:r>
    </w:p>
    <w:p>
      <w:pPr>
        <w:spacing w:after="0"/>
        <w:ind w:left="0"/>
        <w:jc w:val="both"/>
      </w:pPr>
      <w:r>
        <w:rPr>
          <w:rFonts w:ascii="Times New Roman"/>
          <w:b w:val="false"/>
          <w:i w:val="false"/>
          <w:color w:val="000000"/>
          <w:sz w:val="28"/>
        </w:rPr>
        <w:t xml:space="preserve">           !       ! налога из  !           !            </w:t>
      </w:r>
    </w:p>
    <w:p>
      <w:pPr>
        <w:spacing w:after="0"/>
        <w:ind w:left="0"/>
        <w:jc w:val="both"/>
      </w:pPr>
      <w:r>
        <w:rPr>
          <w:rFonts w:ascii="Times New Roman"/>
          <w:b w:val="false"/>
          <w:i w:val="false"/>
          <w:color w:val="000000"/>
          <w:sz w:val="28"/>
        </w:rPr>
        <w:t xml:space="preserve">           !       !  каждого   !           !            </w:t>
      </w:r>
    </w:p>
    <w:p>
      <w:pPr>
        <w:spacing w:after="0"/>
        <w:ind w:left="0"/>
        <w:jc w:val="both"/>
      </w:pPr>
      <w:r>
        <w:rPr>
          <w:rFonts w:ascii="Times New Roman"/>
          <w:b w:val="false"/>
          <w:i w:val="false"/>
          <w:color w:val="000000"/>
          <w:sz w:val="28"/>
        </w:rPr>
        <w:t>           !       !  источника !           !</w:t>
      </w:r>
    </w:p>
    <w:p>
      <w:pPr>
        <w:spacing w:after="0"/>
        <w:ind w:left="0"/>
        <w:jc w:val="both"/>
      </w:pPr>
      <w:r>
        <w:rPr>
          <w:rFonts w:ascii="Times New Roman"/>
          <w:b w:val="false"/>
          <w:i w:val="false"/>
          <w:color w:val="000000"/>
          <w:sz w:val="28"/>
        </w:rPr>
        <w:t>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xml:space="preserve">      Роялти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Полная характеристика роялти     ! Сумма дохода!     Сумма   !</w:t>
      </w:r>
    </w:p>
    <w:p>
      <w:pPr>
        <w:spacing w:after="0"/>
        <w:ind w:left="0"/>
        <w:jc w:val="both"/>
      </w:pPr>
      <w:r>
        <w:rPr>
          <w:rFonts w:ascii="Times New Roman"/>
          <w:b w:val="false"/>
          <w:i w:val="false"/>
          <w:color w:val="000000"/>
          <w:sz w:val="28"/>
        </w:rPr>
        <w:t>(сроки пользования), дата и номер!до удержания ! удержанного !</w:t>
      </w:r>
    </w:p>
    <w:p>
      <w:pPr>
        <w:spacing w:after="0"/>
        <w:ind w:left="0"/>
        <w:jc w:val="both"/>
      </w:pPr>
      <w:r>
        <w:rPr>
          <w:rFonts w:ascii="Times New Roman"/>
          <w:b w:val="false"/>
          <w:i w:val="false"/>
          <w:color w:val="000000"/>
          <w:sz w:val="28"/>
        </w:rPr>
        <w:t xml:space="preserve">контракта                        !  налога из  !    налога   !     </w:t>
      </w:r>
    </w:p>
    <w:p>
      <w:pPr>
        <w:spacing w:after="0"/>
        <w:ind w:left="0"/>
        <w:jc w:val="both"/>
      </w:pPr>
      <w:r>
        <w:rPr>
          <w:rFonts w:ascii="Times New Roman"/>
          <w:b w:val="false"/>
          <w:i w:val="false"/>
          <w:color w:val="000000"/>
          <w:sz w:val="28"/>
        </w:rPr>
        <w:t xml:space="preserve">                                 !каждого источ!             ! </w:t>
      </w:r>
    </w:p>
    <w:p>
      <w:pPr>
        <w:spacing w:after="0"/>
        <w:ind w:left="0"/>
        <w:jc w:val="both"/>
      </w:pPr>
      <w:r>
        <w:rPr>
          <w:rFonts w:ascii="Times New Roman"/>
          <w:b w:val="false"/>
          <w:i w:val="false"/>
          <w:color w:val="000000"/>
          <w:sz w:val="28"/>
        </w:rPr>
        <w:t xml:space="preserve">                                 !    ника     !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Общая сумма дохода до удержания </w:t>
      </w:r>
    </w:p>
    <w:p>
      <w:pPr>
        <w:spacing w:after="0"/>
        <w:ind w:left="0"/>
        <w:jc w:val="both"/>
      </w:pPr>
      <w:r>
        <w:rPr>
          <w:rFonts w:ascii="Times New Roman"/>
          <w:b w:val="false"/>
          <w:i w:val="false"/>
          <w:color w:val="000000"/>
          <w:sz w:val="28"/>
        </w:rPr>
        <w:t>налога и сумма удержанного налога</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Сумма подоходного налога, подлежащая </w:t>
      </w:r>
    </w:p>
    <w:p>
      <w:pPr>
        <w:spacing w:after="0"/>
        <w:ind w:left="0"/>
        <w:jc w:val="both"/>
      </w:pPr>
      <w:r>
        <w:rPr>
          <w:rFonts w:ascii="Times New Roman"/>
          <w:b w:val="false"/>
          <w:i w:val="false"/>
          <w:color w:val="000000"/>
          <w:sz w:val="28"/>
        </w:rPr>
        <w:t>удержанию по Конвенции</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Сумма подоходного налога, подлежащая</w:t>
      </w:r>
    </w:p>
    <w:p>
      <w:pPr>
        <w:spacing w:after="0"/>
        <w:ind w:left="0"/>
        <w:jc w:val="both"/>
      </w:pPr>
      <w:r>
        <w:rPr>
          <w:rFonts w:ascii="Times New Roman"/>
          <w:b w:val="false"/>
          <w:i w:val="false"/>
          <w:color w:val="000000"/>
          <w:sz w:val="28"/>
        </w:rPr>
        <w:t>возврату</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Сумму налога прошу мне возвратить и перевести на счет № ...................................................................... </w:t>
      </w:r>
      <w:r>
        <w:br/>
      </w:r>
      <w:r>
        <w:rPr>
          <w:rFonts w:ascii="Times New Roman"/>
          <w:b w:val="false"/>
          <w:i w:val="false"/>
          <w:color w:val="000000"/>
          <w:sz w:val="28"/>
        </w:rPr>
        <w:t xml:space="preserve">
         (наименование, адрес банка, банковские реквизиты) </w:t>
      </w:r>
    </w:p>
    <w:bookmarkStart w:name="z355" w:id="138"/>
    <w:p>
      <w:pPr>
        <w:spacing w:after="0"/>
        <w:ind w:left="0"/>
        <w:jc w:val="both"/>
      </w:pPr>
      <w:r>
        <w:rPr>
          <w:rFonts w:ascii="Times New Roman"/>
          <w:b w:val="false"/>
          <w:i w:val="false"/>
          <w:color w:val="000000"/>
          <w:sz w:val="28"/>
        </w:rPr>
        <w:t>
 </w:t>
      </w:r>
    </w:p>
    <w:bookmarkEnd w:id="138"/>
    <w:p>
      <w:pPr>
        <w:spacing w:after="0"/>
        <w:ind w:left="0"/>
        <w:jc w:val="both"/>
      </w:pPr>
      <w:r>
        <w:rPr>
          <w:rFonts w:ascii="Times New Roman"/>
          <w:b w:val="false"/>
          <w:i w:val="false"/>
          <w:color w:val="000000"/>
          <w:sz w:val="28"/>
        </w:rPr>
        <w:t>III __________________________________________________________________</w:t>
      </w:r>
    </w:p>
    <w:p>
      <w:pPr>
        <w:spacing w:after="0"/>
        <w:ind w:left="0"/>
        <w:jc w:val="both"/>
      </w:pPr>
      <w:r>
        <w:rPr>
          <w:rFonts w:ascii="Times New Roman"/>
          <w:b w:val="false"/>
          <w:i w:val="false"/>
          <w:color w:val="000000"/>
          <w:sz w:val="28"/>
        </w:rPr>
        <w:t xml:space="preserve">4 Сертификат плательщика дохода </w:t>
      </w:r>
    </w:p>
    <w:p>
      <w:pPr>
        <w:spacing w:after="0"/>
        <w:ind w:left="0"/>
        <w:jc w:val="both"/>
      </w:pPr>
      <w:r>
        <w:rPr>
          <w:rFonts w:ascii="Times New Roman"/>
          <w:b w:val="false"/>
          <w:i w:val="false"/>
          <w:color w:val="000000"/>
          <w:sz w:val="28"/>
        </w:rPr>
        <w:t xml:space="preserve">Нижеподписавшийся заявляет, что информация, указанная в II части </w:t>
      </w:r>
    </w:p>
    <w:p>
      <w:pPr>
        <w:spacing w:after="0"/>
        <w:ind w:left="0"/>
        <w:jc w:val="both"/>
      </w:pPr>
      <w:r>
        <w:rPr>
          <w:rFonts w:ascii="Times New Roman"/>
          <w:b w:val="false"/>
          <w:i w:val="false"/>
          <w:color w:val="000000"/>
          <w:sz w:val="28"/>
        </w:rPr>
        <w:t xml:space="preserve">данного заявления, является достоверной. Кроме того, подтверждает, что </w:t>
      </w:r>
    </w:p>
    <w:p>
      <w:pPr>
        <w:spacing w:after="0"/>
        <w:ind w:left="0"/>
        <w:jc w:val="both"/>
      </w:pPr>
      <w:r>
        <w:rPr>
          <w:rFonts w:ascii="Times New Roman"/>
          <w:b w:val="false"/>
          <w:i w:val="false"/>
          <w:color w:val="000000"/>
          <w:sz w:val="28"/>
        </w:rPr>
        <w:t>сумма выплаченного дохода составляет...................................</w:t>
      </w:r>
    </w:p>
    <w:p>
      <w:pPr>
        <w:spacing w:after="0"/>
        <w:ind w:left="0"/>
        <w:jc w:val="both"/>
      </w:pPr>
      <w:r>
        <w:rPr>
          <w:rFonts w:ascii="Times New Roman"/>
          <w:b w:val="false"/>
          <w:i w:val="false"/>
          <w:color w:val="000000"/>
          <w:sz w:val="28"/>
        </w:rPr>
        <w:t>.............. тенге и удержанного налога........................тенге.</w:t>
      </w:r>
    </w:p>
    <w:p>
      <w:pPr>
        <w:spacing w:after="0"/>
        <w:ind w:left="0"/>
        <w:jc w:val="both"/>
      </w:pPr>
      <w:r>
        <w:rPr>
          <w:rFonts w:ascii="Times New Roman"/>
          <w:b w:val="false"/>
          <w:i w:val="false"/>
          <w:color w:val="000000"/>
          <w:sz w:val="28"/>
        </w:rPr>
        <w:t xml:space="preserve">Дата и место заполнения................................................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IV_____________________________________________________________________</w:t>
      </w:r>
    </w:p>
    <w:p>
      <w:pPr>
        <w:spacing w:after="0"/>
        <w:ind w:left="0"/>
        <w:jc w:val="both"/>
      </w:pPr>
      <w:r>
        <w:rPr>
          <w:rFonts w:ascii="Times New Roman"/>
          <w:b w:val="false"/>
          <w:i w:val="false"/>
          <w:color w:val="000000"/>
          <w:sz w:val="28"/>
        </w:rPr>
        <w:t xml:space="preserve">5 Сертификат получателя дохода </w:t>
      </w:r>
    </w:p>
    <w:p>
      <w:pPr>
        <w:spacing w:after="0"/>
        <w:ind w:left="0"/>
        <w:jc w:val="both"/>
      </w:pPr>
      <w:r>
        <w:rPr>
          <w:rFonts w:ascii="Times New Roman"/>
          <w:b w:val="false"/>
          <w:i w:val="false"/>
          <w:color w:val="000000"/>
          <w:sz w:val="28"/>
        </w:rPr>
        <w:t>Настоящим подтверждается, что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упомянутый доход не относится к постоянному учреждению или постоянной базе, как это определено в Конвенции (Соглашении) об избежании двойного налогообложения между Республикой Казахстан и ....................................................................... </w:t>
      </w:r>
      <w:r>
        <w:br/>
      </w:r>
      <w:r>
        <w:rPr>
          <w:rFonts w:ascii="Times New Roman"/>
          <w:b w:val="false"/>
          <w:i w:val="false"/>
          <w:color w:val="000000"/>
          <w:sz w:val="28"/>
        </w:rPr>
        <w:t xml:space="preserve">
                            (страна) </w:t>
      </w:r>
      <w:r>
        <w:br/>
      </w:r>
      <w:r>
        <w:rPr>
          <w:rFonts w:ascii="Times New Roman"/>
          <w:b w:val="false"/>
          <w:i w:val="false"/>
          <w:color w:val="000000"/>
          <w:sz w:val="28"/>
        </w:rPr>
        <w:t xml:space="preserve">
      b) является фактическим владельцем упомянутого дохода; </w:t>
      </w:r>
      <w:r>
        <w:br/>
      </w:r>
      <w:r>
        <w:rPr>
          <w:rFonts w:ascii="Times New Roman"/>
          <w:b w:val="false"/>
          <w:i w:val="false"/>
          <w:color w:val="000000"/>
          <w:sz w:val="28"/>
        </w:rPr>
        <w:t xml:space="preserve">
      c) на день возникновения дохода (дивидендов), указанного в пункте 3 настоящего Заявления, компания-заявитель фактически владела не менее ............. процентов капитала (права голоса), выплачивающей компании; </w:t>
      </w:r>
      <w:r>
        <w:br/>
      </w:r>
      <w:r>
        <w:rPr>
          <w:rFonts w:ascii="Times New Roman"/>
          <w:b w:val="false"/>
          <w:i w:val="false"/>
          <w:color w:val="000000"/>
          <w:sz w:val="28"/>
        </w:rPr>
        <w:t xml:space="preserve">
      d) этот доход подлежит налогообложению в </w:t>
      </w:r>
    </w:p>
    <w:bookmarkStart w:name="z356" w:id="139"/>
    <w:p>
      <w:pPr>
        <w:spacing w:after="0"/>
        <w:ind w:left="0"/>
        <w:jc w:val="both"/>
      </w:pPr>
      <w:r>
        <w:rPr>
          <w:rFonts w:ascii="Times New Roman"/>
          <w:b w:val="false"/>
          <w:i w:val="false"/>
          <w:color w:val="000000"/>
          <w:sz w:val="28"/>
        </w:rPr>
        <w:t>
 </w:t>
      </w:r>
    </w:p>
    <w:bookmarkEnd w:id="139"/>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(страна) </w:t>
      </w:r>
    </w:p>
    <w:p>
      <w:pPr>
        <w:spacing w:after="0"/>
        <w:ind w:left="0"/>
        <w:jc w:val="both"/>
      </w:pPr>
      <w:r>
        <w:rPr>
          <w:rFonts w:ascii="Times New Roman"/>
          <w:b w:val="false"/>
          <w:i w:val="false"/>
          <w:color w:val="000000"/>
          <w:sz w:val="28"/>
        </w:rPr>
        <w:t xml:space="preserve">     e) уведомлен об ответственности, предусмотренной законодательством </w:t>
      </w:r>
    </w:p>
    <w:p>
      <w:pPr>
        <w:spacing w:after="0"/>
        <w:ind w:left="0"/>
        <w:jc w:val="both"/>
      </w:pPr>
      <w:r>
        <w:rPr>
          <w:rFonts w:ascii="Times New Roman"/>
          <w:b w:val="false"/>
          <w:i w:val="false"/>
          <w:color w:val="000000"/>
          <w:sz w:val="28"/>
        </w:rPr>
        <w:t>Республики Казахстан за предоставление недостоверных данных;</w:t>
      </w:r>
    </w:p>
    <w:p>
      <w:pPr>
        <w:spacing w:after="0"/>
        <w:ind w:left="0"/>
        <w:jc w:val="both"/>
      </w:pPr>
      <w:r>
        <w:rPr>
          <w:rFonts w:ascii="Times New Roman"/>
          <w:b w:val="false"/>
          <w:i w:val="false"/>
          <w:color w:val="000000"/>
          <w:sz w:val="28"/>
        </w:rPr>
        <w:t xml:space="preserve">     f) представленная в заявлении информация является достоверной и </w:t>
      </w:r>
    </w:p>
    <w:p>
      <w:pPr>
        <w:spacing w:after="0"/>
        <w:ind w:left="0"/>
        <w:jc w:val="both"/>
      </w:pPr>
      <w:r>
        <w:rPr>
          <w:rFonts w:ascii="Times New Roman"/>
          <w:b w:val="false"/>
          <w:i w:val="false"/>
          <w:color w:val="000000"/>
          <w:sz w:val="28"/>
        </w:rPr>
        <w:t xml:space="preserve">полной. Обязуюсь своевременно известить налоговые органы Республики </w:t>
      </w:r>
    </w:p>
    <w:p>
      <w:pPr>
        <w:spacing w:after="0"/>
        <w:ind w:left="0"/>
        <w:jc w:val="both"/>
      </w:pPr>
      <w:r>
        <w:rPr>
          <w:rFonts w:ascii="Times New Roman"/>
          <w:b w:val="false"/>
          <w:i w:val="false"/>
          <w:color w:val="000000"/>
          <w:sz w:val="28"/>
        </w:rPr>
        <w:t>Казахстан о любых изменениях, которые могут произойти в будущем.</w:t>
      </w:r>
    </w:p>
    <w:p>
      <w:pPr>
        <w:spacing w:after="0"/>
        <w:ind w:left="0"/>
        <w:jc w:val="both"/>
      </w:pP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V_____________________________________________________________________ </w:t>
      </w:r>
    </w:p>
    <w:p>
      <w:pPr>
        <w:spacing w:after="0"/>
        <w:ind w:left="0"/>
        <w:jc w:val="both"/>
      </w:pPr>
      <w:r>
        <w:rPr>
          <w:rFonts w:ascii="Times New Roman"/>
          <w:b w:val="false"/>
          <w:i w:val="false"/>
          <w:color w:val="000000"/>
          <w:sz w:val="28"/>
        </w:rPr>
        <w:t xml:space="preserve">6 Компетентный орган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подтверждает, что заявитель действительно является резидентом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 смысле Конвенции (Соглашения) об избежании двойного налогообложения </w:t>
      </w:r>
    </w:p>
    <w:p>
      <w:pPr>
        <w:spacing w:after="0"/>
        <w:ind w:left="0"/>
        <w:jc w:val="both"/>
      </w:pPr>
      <w:r>
        <w:rPr>
          <w:rFonts w:ascii="Times New Roman"/>
          <w:b w:val="false"/>
          <w:i w:val="false"/>
          <w:color w:val="000000"/>
          <w:sz w:val="28"/>
        </w:rPr>
        <w:t xml:space="preserve">между Республикой Казахстан 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Дата и место заполнения................................................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М.П.                    Подпись </w:t>
      </w:r>
    </w:p>
    <w:p>
      <w:pPr>
        <w:spacing w:after="0"/>
        <w:ind w:left="0"/>
        <w:jc w:val="both"/>
      </w:pPr>
      <w:r>
        <w:rPr>
          <w:rFonts w:ascii="Times New Roman"/>
          <w:b w:val="false"/>
          <w:i w:val="false"/>
          <w:color w:val="000000"/>
          <w:sz w:val="28"/>
        </w:rPr>
        <w:t>VI_____________________________________________________________________</w:t>
      </w:r>
    </w:p>
    <w:p>
      <w:pPr>
        <w:spacing w:after="0"/>
        <w:ind w:left="0"/>
        <w:jc w:val="both"/>
      </w:pPr>
      <w:r>
        <w:rPr>
          <w:rFonts w:ascii="Times New Roman"/>
          <w:b w:val="false"/>
          <w:i w:val="false"/>
          <w:color w:val="000000"/>
          <w:sz w:val="28"/>
        </w:rPr>
        <w:t xml:space="preserve">7 Отметка налогового органа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Подтверждается, что указанное в данном заявлении соответствует положениям статьи(ей).............. Конвенции (Соглашения) об избежании двойного налогообложения между Республикой Казахстан </w:t>
      </w:r>
    </w:p>
    <w:bookmarkStart w:name="z357" w:id="140"/>
    <w:p>
      <w:pPr>
        <w:spacing w:after="0"/>
        <w:ind w:left="0"/>
        <w:jc w:val="both"/>
      </w:pPr>
      <w:r>
        <w:rPr>
          <w:rFonts w:ascii="Times New Roman"/>
          <w:b w:val="false"/>
          <w:i w:val="false"/>
          <w:color w:val="000000"/>
          <w:sz w:val="28"/>
        </w:rPr>
        <w:t>
 </w:t>
      </w:r>
    </w:p>
    <w:bookmarkEnd w:id="140"/>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(страна) </w:t>
      </w:r>
    </w:p>
    <w:p>
      <w:pPr>
        <w:spacing w:after="0"/>
        <w:ind w:left="0"/>
        <w:jc w:val="both"/>
      </w:pPr>
      <w:r>
        <w:rPr>
          <w:rFonts w:ascii="Times New Roman"/>
          <w:b w:val="false"/>
          <w:i w:val="false"/>
          <w:color w:val="000000"/>
          <w:sz w:val="28"/>
        </w:rPr>
        <w:t xml:space="preserve">и что сумма удержанного с заявителя налога, подлежащая возврату из </w:t>
      </w:r>
    </w:p>
    <w:p>
      <w:pPr>
        <w:spacing w:after="0"/>
        <w:ind w:left="0"/>
        <w:jc w:val="both"/>
      </w:pPr>
      <w:r>
        <w:rPr>
          <w:rFonts w:ascii="Times New Roman"/>
          <w:b w:val="false"/>
          <w:i w:val="false"/>
          <w:color w:val="000000"/>
          <w:sz w:val="28"/>
        </w:rPr>
        <w:t xml:space="preserve">бюджета, в соответствии с положениями Конвенции (Соглашения) составляет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Дата и место заполнения................................................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w:t>
      </w:r>
    </w:p>
    <w:p>
      <w:pPr>
        <w:spacing w:after="0"/>
        <w:ind w:left="0"/>
        <w:jc w:val="both"/>
      </w:pPr>
      <w:r>
        <w:rPr>
          <w:rFonts w:ascii="Times New Roman"/>
          <w:b w:val="false"/>
          <w:i w:val="false"/>
          <w:color w:val="000000"/>
          <w:sz w:val="28"/>
        </w:rPr>
        <w:t>налогового органа.....................................................</w:t>
      </w:r>
    </w:p>
    <w:p>
      <w:pPr>
        <w:spacing w:after="0"/>
        <w:ind w:left="0"/>
        <w:jc w:val="both"/>
      </w:pPr>
      <w:r>
        <w:rPr>
          <w:rFonts w:ascii="Times New Roman"/>
          <w:b w:val="false"/>
          <w:i w:val="false"/>
          <w:color w:val="000000"/>
          <w:sz w:val="28"/>
        </w:rPr>
        <w:t xml:space="preserve">                     (указывается Ф.И.О., должность) </w:t>
      </w:r>
    </w:p>
    <w:p>
      <w:pPr>
        <w:spacing w:after="0"/>
        <w:ind w:left="0"/>
        <w:jc w:val="both"/>
      </w:pPr>
      <w:r>
        <w:rPr>
          <w:rFonts w:ascii="Times New Roman"/>
          <w:b w:val="false"/>
          <w:i w:val="false"/>
          <w:color w:val="000000"/>
          <w:sz w:val="28"/>
        </w:rPr>
        <w:t xml:space="preserve">           М.П.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заполнения Заявления формы № 2 следующий: </w:t>
      </w:r>
    </w:p>
    <w:p>
      <w:pPr>
        <w:spacing w:after="0"/>
        <w:ind w:left="0"/>
        <w:jc w:val="both"/>
      </w:pPr>
      <w:r>
        <w:rPr>
          <w:rFonts w:ascii="Times New Roman"/>
          <w:b w:val="false"/>
          <w:i w:val="false"/>
          <w:color w:val="000000"/>
          <w:sz w:val="28"/>
        </w:rPr>
        <w:t xml:space="preserve">     I и IV разделы Заявления заполняются иностранным юридическим лицом.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I разделе указываются следующие реквизиты заявителя: наименование иностранного юридического лица, страна резидентства, адрес и регистрационный номер налогоплательщика (РНН) (идентификационный номер налогоплательщика (ИНН) в стране резидентства. Если данное Заявление заполняется уполномоченным лицом, необходимо указать реквизиты уполномоченного лица. </w:t>
      </w:r>
      <w:r>
        <w:br/>
      </w:r>
      <w:r>
        <w:rPr>
          <w:rFonts w:ascii="Times New Roman"/>
          <w:b w:val="false"/>
          <w:i w:val="false"/>
          <w:color w:val="000000"/>
          <w:sz w:val="28"/>
        </w:rPr>
        <w:t xml:space="preserve">
      II раздел Заявлений заполняется резидентом Казахстана, выплатившим доход. В этом разделе указываются все его реквизиты и следующие сведения о выплаченном доходе: номер и дата заключения контракта; дата выплаты дохода, сумма дохода до удержания налога, сумма и ставка удержанного налога в соответствии с налоговым законодательством Республики Казахстан, ставка и сумма налога, подлежащая удержанию согласно положениям Налоговой Конвенции, сумма налога, подлежащая возврату из бюджета. Кроме того, необходимо указать полную информацию о выплаченном доходе (за какие виды работ (услуг) выплачен доход, срок осуществления работ (услуг), дата начисления дохода), кроме выплаченных процентов и роялти. Информация о процентах и роялти указывается в таблицах на обратной стороне листа. В случае выплаты процентов (вознаграждения, интереса), в таблице 1 указывается за что выплачены проценты (вознаграждения, интерес) - за кредит (ссуду) или за ценные бумаги. При выплате процентов (вознаграждения, интереса) за кредит (ссуду), необходимо указать полную характеристику займа: срок кредита, цель кредита, номер и дату заключения кредитного договора, размер установленного процента (вознаграждения, интереса), периодичность перечисления. В случае выплаты процента по ценным бумагам, указываются следующие данные: наименование ценных бумаг, сроки обращения ценных бумаг, объем покупки ценных бумаг, размер установленного процента, периодичность выплат. Также необходимо указать даты начисления и выплаты процентов (вознаграждения, интереса), общую сумму начисленных процентов (вознаграждения, интереса) до удержания налога и сумму удержанного налога. </w:t>
      </w:r>
      <w:r>
        <w:br/>
      </w:r>
      <w:r>
        <w:rPr>
          <w:rFonts w:ascii="Times New Roman"/>
          <w:b w:val="false"/>
          <w:i w:val="false"/>
          <w:color w:val="000000"/>
          <w:sz w:val="28"/>
        </w:rPr>
        <w:t xml:space="preserve">
      В таблице 2 необходимо указать следующую информацию: за что были выплачены роялти, номер и дата заключения контракта (договора), за какой период начислены роялти, ставка роялти, периодичность выплат, сумму роялти до удержания налога и сумму удержанного налога. Сумма налога, подлежащая возврату из бюджета (строка С), рассчитывается как разница между суммой удержанного налога (строка А) и суммой налога, подлежащая удержанию согласно положениям Налоговой Конвенции (строка В). В конце II раздела иностранное юридическое лицо должно указать свои банковские реквизиты для перечисления сумм удержанных налогов. </w:t>
      </w:r>
      <w:r>
        <w:br/>
      </w:r>
      <w:r>
        <w:rPr>
          <w:rFonts w:ascii="Times New Roman"/>
          <w:b w:val="false"/>
          <w:i w:val="false"/>
          <w:color w:val="000000"/>
          <w:sz w:val="28"/>
        </w:rPr>
        <w:t xml:space="preserve">
      В III разделе резидент Казахстана - плательщик дохода подтверждает, что информация, указанная во II части данного Заявления, является достоверной, а также подтверждает факт выплаты дохода иностранному юридическому лицу и указывает суммы выплаченного дохода и удержанного налога в Казахстане, приложив копии платежных документов, подтверждающих указанную информацию. </w:t>
      </w:r>
      <w:r>
        <w:br/>
      </w:r>
      <w:r>
        <w:rPr>
          <w:rFonts w:ascii="Times New Roman"/>
          <w:b w:val="false"/>
          <w:i w:val="false"/>
          <w:color w:val="000000"/>
          <w:sz w:val="28"/>
        </w:rPr>
        <w:t xml:space="preserve">
      В IV разделе заявитель (иностранное юридическое лицо) должен дать подтверждение о том, что представил достоверную и полную информацию и уведомлен о том, что в случае представления недостоверной информации, будет привлечен к ответственности. Также подтверждает, что является фактическим владельцем выплачиваемого дохода и данный доход не получен через постоянное учреждение в Республике Казахстан, то есть указанный доход подлежит налогообложению в стране резидентства; в случае получения дивидендов, необходимо указать процентное соотношение участия капитала выплачивающей компании. </w:t>
      </w:r>
      <w:r>
        <w:br/>
      </w:r>
      <w:r>
        <w:rPr>
          <w:rFonts w:ascii="Times New Roman"/>
          <w:b w:val="false"/>
          <w:i w:val="false"/>
          <w:color w:val="000000"/>
          <w:sz w:val="28"/>
        </w:rPr>
        <w:t xml:space="preserve">
      В V разделе компетентный орган страны резидентства должен подтвердить резидентство иностранного юридического лица в смысле Налоговой Конвенции, заключенной с данной страной, заверив подписью и печатью учреждения. В данном разделе указывается наименование компетентного органа договаривающегося государства. </w:t>
      </w:r>
      <w:r>
        <w:br/>
      </w:r>
      <w:r>
        <w:rPr>
          <w:rFonts w:ascii="Times New Roman"/>
          <w:b w:val="false"/>
          <w:i w:val="false"/>
          <w:color w:val="000000"/>
          <w:sz w:val="28"/>
        </w:rPr>
        <w:t xml:space="preserve">
      В VI разделе данного Заявления налоговый орган Республики Казахстан после проверки подтверждает, что информация, указанная в Заявлении, соответствует положениям Налоговой Конвенции и проставляет сумму налога, подлежащую возврату из бюджета Республики Казахстан, заверив подписью и печатью данного учреждения, при этом указывается фамилия, имя, отчество и должность заверившего лица. </w:t>
      </w:r>
      <w:r>
        <w:br/>
      </w:r>
      <w:r>
        <w:rPr>
          <w:rFonts w:ascii="Times New Roman"/>
          <w:b w:val="false"/>
          <w:i w:val="false"/>
          <w:color w:val="000000"/>
          <w:sz w:val="28"/>
        </w:rPr>
        <w:t xml:space="preserve">
      Все денежные средства в настоящем Заявлении указываются в валюте платежа и в тенге по курсу Национального банка Республики Казахстан на день выплаты дохода. </w:t>
      </w:r>
      <w:r>
        <w:br/>
      </w:r>
      <w:r>
        <w:rPr>
          <w:rFonts w:ascii="Times New Roman"/>
          <w:b w:val="false"/>
          <w:i w:val="false"/>
          <w:color w:val="000000"/>
          <w:sz w:val="28"/>
        </w:rPr>
        <w:t xml:space="preserve">
      Заявление может быть подано не получателем дохода, а уполномоченным им на это лицом. В этом случае податель должен представить соответствующим образом оформленные полномочия. </w:t>
      </w:r>
      <w:r>
        <w:br/>
      </w:r>
      <w:r>
        <w:rPr>
          <w:rFonts w:ascii="Times New Roman"/>
          <w:b w:val="false"/>
          <w:i w:val="false"/>
          <w:color w:val="000000"/>
          <w:sz w:val="28"/>
        </w:rPr>
        <w:t xml:space="preserve">
      Заявление должно быть подано в соответствующий налоговый орган в течение срока исковой давности. Заявления, поданные после истечения этого срока, к рассмотрению не принимаются. </w:t>
      </w:r>
      <w:r>
        <w:br/>
      </w:r>
      <w:r>
        <w:rPr>
          <w:rFonts w:ascii="Times New Roman"/>
          <w:b w:val="false"/>
          <w:i w:val="false"/>
          <w:color w:val="000000"/>
          <w:sz w:val="28"/>
        </w:rPr>
        <w:t xml:space="preserve">
      Настоящая форма Заявления действительна до внесения в нее необходимых изменений. </w:t>
      </w:r>
      <w:r>
        <w:br/>
      </w:r>
      <w:r>
        <w:rPr>
          <w:rFonts w:ascii="Times New Roman"/>
          <w:b w:val="false"/>
          <w:i w:val="false"/>
          <w:color w:val="000000"/>
          <w:sz w:val="28"/>
        </w:rPr>
        <w:t>
 </w:t>
      </w:r>
    </w:p>
    <w:bookmarkStart w:name="z358" w:id="141"/>
    <w:p>
      <w:pPr>
        <w:spacing w:after="0"/>
        <w:ind w:left="0"/>
        <w:jc w:val="both"/>
      </w:pPr>
      <w:r>
        <w:rPr>
          <w:rFonts w:ascii="Times New Roman"/>
          <w:b w:val="false"/>
          <w:i w:val="false"/>
          <w:color w:val="000000"/>
          <w:sz w:val="28"/>
        </w:rPr>
        <w:t>
                                     Приложение 8</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 Инструкции Главной налоговой инспекции </w:t>
      </w:r>
    </w:p>
    <w:bookmarkStart w:name="z359" w:id="142"/>
    <w:p>
      <w:pPr>
        <w:spacing w:after="0"/>
        <w:ind w:left="0"/>
        <w:jc w:val="both"/>
      </w:pPr>
      <w:r>
        <w:rPr>
          <w:rFonts w:ascii="Times New Roman"/>
          <w:b w:val="false"/>
          <w:i w:val="false"/>
          <w:color w:val="000000"/>
          <w:sz w:val="28"/>
        </w:rPr>
        <w:t>
 </w:t>
      </w:r>
    </w:p>
    <w:bookmarkEnd w:id="142"/>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от 28 июня 1995 N 33</w:t>
      </w:r>
    </w:p>
    <w:p>
      <w:pPr>
        <w:spacing w:after="0"/>
        <w:ind w:left="0"/>
        <w:jc w:val="both"/>
      </w:pPr>
      <w:r>
        <w:rPr>
          <w:rFonts w:ascii="Times New Roman"/>
          <w:b w:val="false"/>
          <w:i w:val="false"/>
          <w:color w:val="000000"/>
          <w:sz w:val="28"/>
        </w:rPr>
        <w:t>     РНН заявителя</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освобождение от налога на доход,</w:t>
      </w:r>
    </w:p>
    <w:p>
      <w:pPr>
        <w:spacing w:after="0"/>
        <w:ind w:left="0"/>
        <w:jc w:val="both"/>
      </w:pPr>
      <w:r>
        <w:rPr>
          <w:rFonts w:ascii="Times New Roman"/>
          <w:b w:val="false"/>
          <w:i w:val="false"/>
          <w:color w:val="000000"/>
          <w:sz w:val="28"/>
        </w:rPr>
        <w:t>                   в соответствии с международным</w:t>
      </w:r>
    </w:p>
    <w:p>
      <w:pPr>
        <w:spacing w:after="0"/>
        <w:ind w:left="0"/>
        <w:jc w:val="both"/>
      </w:pPr>
      <w:r>
        <w:rPr>
          <w:rFonts w:ascii="Times New Roman"/>
          <w:b w:val="false"/>
          <w:i w:val="false"/>
          <w:color w:val="000000"/>
          <w:sz w:val="28"/>
        </w:rPr>
        <w:t>              Соглашением между Республикой Казахстан</w:t>
      </w:r>
    </w:p>
    <w:p>
      <w:pPr>
        <w:spacing w:after="0"/>
        <w:ind w:left="0"/>
        <w:jc w:val="both"/>
      </w:pPr>
      <w:r>
        <w:rPr>
          <w:rFonts w:ascii="Times New Roman"/>
          <w:b w:val="false"/>
          <w:i w:val="false"/>
          <w:color w:val="000000"/>
          <w:sz w:val="28"/>
        </w:rPr>
        <w:t>                   и____________________________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1. Полное наименование заявителя_______________________________</w:t>
      </w:r>
    </w:p>
    <w:p>
      <w:pPr>
        <w:spacing w:after="0"/>
        <w:ind w:left="0"/>
        <w:jc w:val="both"/>
      </w:pPr>
      <w:r>
        <w:rPr>
          <w:rFonts w:ascii="Times New Roman"/>
          <w:b w:val="false"/>
          <w:i w:val="false"/>
          <w:color w:val="000000"/>
          <w:sz w:val="28"/>
        </w:rPr>
        <w:t>     2. Полный адрес заявителя _____________________________________</w:t>
      </w:r>
    </w:p>
    <w:p>
      <w:pPr>
        <w:spacing w:after="0"/>
        <w:ind w:left="0"/>
        <w:jc w:val="both"/>
      </w:pPr>
      <w:r>
        <w:rPr>
          <w:rFonts w:ascii="Times New Roman"/>
          <w:b w:val="false"/>
          <w:i w:val="false"/>
          <w:color w:val="000000"/>
          <w:sz w:val="28"/>
        </w:rPr>
        <w:t>                                 (индекс, город, улица, дом, тел.,</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3. В соответствии с положениями статьи (ей) ________ Соглашения</w:t>
      </w:r>
    </w:p>
    <w:p>
      <w:pPr>
        <w:spacing w:after="0"/>
        <w:ind w:left="0"/>
        <w:jc w:val="both"/>
      </w:pPr>
      <w:r>
        <w:rPr>
          <w:rFonts w:ascii="Times New Roman"/>
          <w:b w:val="false"/>
          <w:i w:val="false"/>
          <w:color w:val="000000"/>
          <w:sz w:val="28"/>
        </w:rPr>
        <w:t>между Республикой Казахстан и______________"_______________________",</w:t>
      </w:r>
    </w:p>
    <w:p>
      <w:pPr>
        <w:spacing w:after="0"/>
        <w:ind w:left="0"/>
        <w:jc w:val="both"/>
      </w:pPr>
      <w:r>
        <w:rPr>
          <w:rFonts w:ascii="Times New Roman"/>
          <w:b w:val="false"/>
          <w:i w:val="false"/>
          <w:color w:val="000000"/>
          <w:sz w:val="28"/>
        </w:rPr>
        <w:t>                                             (название Соглашения)</w:t>
      </w:r>
    </w:p>
    <w:p>
      <w:pPr>
        <w:spacing w:after="0"/>
        <w:ind w:left="0"/>
        <w:jc w:val="both"/>
      </w:pPr>
      <w:r>
        <w:rPr>
          <w:rFonts w:ascii="Times New Roman"/>
          <w:b w:val="false"/>
          <w:i w:val="false"/>
          <w:color w:val="000000"/>
          <w:sz w:val="28"/>
        </w:rPr>
        <w:t>в дальнейшем "Соглашения" прошу разрешить освободить от налога сумму</w:t>
      </w:r>
    </w:p>
    <w:p>
      <w:pPr>
        <w:spacing w:after="0"/>
        <w:ind w:left="0"/>
        <w:jc w:val="both"/>
      </w:pPr>
      <w:r>
        <w:rPr>
          <w:rFonts w:ascii="Times New Roman"/>
          <w:b w:val="false"/>
          <w:i w:val="false"/>
          <w:color w:val="000000"/>
          <w:sz w:val="28"/>
        </w:rPr>
        <w:t>дохода, полученного от осуществления деятельности, предусмотренной</w:t>
      </w:r>
    </w:p>
    <w:p>
      <w:pPr>
        <w:spacing w:after="0"/>
        <w:ind w:left="0"/>
        <w:jc w:val="both"/>
      </w:pPr>
      <w:r>
        <w:rPr>
          <w:rFonts w:ascii="Times New Roman"/>
          <w:b w:val="false"/>
          <w:i w:val="false"/>
          <w:color w:val="000000"/>
          <w:sz w:val="28"/>
        </w:rPr>
        <w:t>вышеупомянутым Соглашением.</w:t>
      </w:r>
    </w:p>
    <w:p>
      <w:pPr>
        <w:spacing w:after="0"/>
        <w:ind w:left="0"/>
        <w:jc w:val="both"/>
      </w:pPr>
      <w:r>
        <w:rPr>
          <w:rFonts w:ascii="Times New Roman"/>
          <w:b w:val="false"/>
          <w:i w:val="false"/>
          <w:color w:val="000000"/>
          <w:sz w:val="28"/>
        </w:rPr>
        <w:t>     4. Номер и дата контракта (договора), заключенного между ______</w:t>
      </w:r>
    </w:p>
    <w:p>
      <w:pPr>
        <w:spacing w:after="0"/>
        <w:ind w:left="0"/>
        <w:jc w:val="both"/>
      </w:pPr>
      <w:r>
        <w:rPr>
          <w:rFonts w:ascii="Times New Roman"/>
          <w:b w:val="false"/>
          <w:i w:val="false"/>
          <w:color w:val="000000"/>
          <w:sz w:val="28"/>
        </w:rPr>
        <w:t>______________________, подтверждающего выполнение работ или</w:t>
      </w:r>
    </w:p>
    <w:p>
      <w:pPr>
        <w:spacing w:after="0"/>
        <w:ind w:left="0"/>
        <w:jc w:val="both"/>
      </w:pPr>
      <w:r>
        <w:rPr>
          <w:rFonts w:ascii="Times New Roman"/>
          <w:b w:val="false"/>
          <w:i w:val="false"/>
          <w:color w:val="000000"/>
          <w:sz w:val="28"/>
        </w:rPr>
        <w:t>оказание услуг в соответствии с Соглашением (период действия</w:t>
      </w:r>
    </w:p>
    <w:p>
      <w:pPr>
        <w:spacing w:after="0"/>
        <w:ind w:left="0"/>
        <w:jc w:val="both"/>
      </w:pPr>
      <w:r>
        <w:rPr>
          <w:rFonts w:ascii="Times New Roman"/>
          <w:b w:val="false"/>
          <w:i w:val="false"/>
          <w:color w:val="000000"/>
          <w:sz w:val="28"/>
        </w:rPr>
        <w:t>контракта).</w:t>
      </w:r>
    </w:p>
    <w:p>
      <w:pPr>
        <w:spacing w:after="0"/>
        <w:ind w:left="0"/>
        <w:jc w:val="both"/>
      </w:pPr>
      <w:r>
        <w:rPr>
          <w:rFonts w:ascii="Times New Roman"/>
          <w:b w:val="false"/>
          <w:i w:val="false"/>
          <w:color w:val="000000"/>
          <w:sz w:val="28"/>
        </w:rPr>
        <w:t>     5. Общая сумма контракта (договора)________________________</w:t>
      </w:r>
    </w:p>
    <w:p>
      <w:pPr>
        <w:spacing w:after="0"/>
        <w:ind w:left="0"/>
        <w:jc w:val="both"/>
      </w:pPr>
      <w:r>
        <w:rPr>
          <w:rFonts w:ascii="Times New Roman"/>
          <w:b w:val="false"/>
          <w:i w:val="false"/>
          <w:color w:val="000000"/>
          <w:sz w:val="28"/>
        </w:rPr>
        <w:t>     6. Сумма дохода за период с____по_____"___"__________199__г.</w:t>
      </w:r>
    </w:p>
    <w:p>
      <w:pPr>
        <w:spacing w:after="0"/>
        <w:ind w:left="0"/>
        <w:jc w:val="both"/>
      </w:pPr>
      <w:r>
        <w:rPr>
          <w:rFonts w:ascii="Times New Roman"/>
          <w:b w:val="false"/>
          <w:i w:val="false"/>
          <w:color w:val="000000"/>
          <w:sz w:val="28"/>
        </w:rPr>
        <w:t>                               по плану:_____________</w:t>
      </w:r>
    </w:p>
    <w:p>
      <w:pPr>
        <w:spacing w:after="0"/>
        <w:ind w:left="0"/>
        <w:jc w:val="both"/>
      </w:pPr>
      <w:r>
        <w:rPr>
          <w:rFonts w:ascii="Times New Roman"/>
          <w:b w:val="false"/>
          <w:i w:val="false"/>
          <w:color w:val="000000"/>
          <w:sz w:val="28"/>
        </w:rPr>
        <w:t>                               фактически:___________</w:t>
      </w:r>
    </w:p>
    <w:p>
      <w:pPr>
        <w:spacing w:after="0"/>
        <w:ind w:left="0"/>
        <w:jc w:val="both"/>
      </w:pPr>
      <w:r>
        <w:rPr>
          <w:rFonts w:ascii="Times New Roman"/>
          <w:b w:val="false"/>
          <w:i w:val="false"/>
          <w:color w:val="000000"/>
          <w:sz w:val="28"/>
        </w:rPr>
        <w:t>     7. Сумма дохода, за период с____по_______, подлежащая</w:t>
      </w:r>
    </w:p>
    <w:p>
      <w:pPr>
        <w:spacing w:after="0"/>
        <w:ind w:left="0"/>
        <w:jc w:val="both"/>
      </w:pPr>
      <w:r>
        <w:rPr>
          <w:rFonts w:ascii="Times New Roman"/>
          <w:b w:val="false"/>
          <w:i w:val="false"/>
          <w:color w:val="000000"/>
          <w:sz w:val="28"/>
        </w:rPr>
        <w:t>освобождению в соответствии с Соглашением __________________.</w:t>
      </w:r>
    </w:p>
    <w:p>
      <w:pPr>
        <w:spacing w:after="0"/>
        <w:ind w:left="0"/>
        <w:jc w:val="both"/>
      </w:pPr>
      <w:r>
        <w:rPr>
          <w:rFonts w:ascii="Times New Roman"/>
          <w:b w:val="false"/>
          <w:i w:val="false"/>
          <w:color w:val="000000"/>
          <w:sz w:val="28"/>
        </w:rPr>
        <w:t>     8. Настоящим подтверждаю, что:</w:t>
      </w:r>
    </w:p>
    <w:p>
      <w:pPr>
        <w:spacing w:after="0"/>
        <w:ind w:left="0"/>
        <w:jc w:val="both"/>
      </w:pPr>
      <w:r>
        <w:rPr>
          <w:rFonts w:ascii="Times New Roman"/>
          <w:b w:val="false"/>
          <w:i w:val="false"/>
          <w:color w:val="000000"/>
          <w:sz w:val="28"/>
        </w:rPr>
        <w:t>     а) представленная в заявлении информация является достоверной и</w:t>
      </w:r>
    </w:p>
    <w:p>
      <w:pPr>
        <w:spacing w:after="0"/>
        <w:ind w:left="0"/>
        <w:jc w:val="both"/>
      </w:pPr>
      <w:r>
        <w:rPr>
          <w:rFonts w:ascii="Times New Roman"/>
          <w:b w:val="false"/>
          <w:i w:val="false"/>
          <w:color w:val="000000"/>
          <w:sz w:val="28"/>
        </w:rPr>
        <w:t>полной. Обязуюсь своевременно известить налоговые органы Республики</w:t>
      </w:r>
    </w:p>
    <w:p>
      <w:pPr>
        <w:spacing w:after="0"/>
        <w:ind w:left="0"/>
        <w:jc w:val="both"/>
      </w:pPr>
      <w:r>
        <w:rPr>
          <w:rFonts w:ascii="Times New Roman"/>
          <w:b w:val="false"/>
          <w:i w:val="false"/>
          <w:color w:val="000000"/>
          <w:sz w:val="28"/>
        </w:rPr>
        <w:t>Казахстан о любых изменениях, которые могут произойти в будущем;</w:t>
      </w:r>
    </w:p>
    <w:p>
      <w:pPr>
        <w:spacing w:after="0"/>
        <w:ind w:left="0"/>
        <w:jc w:val="both"/>
      </w:pPr>
      <w:r>
        <w:rPr>
          <w:rFonts w:ascii="Times New Roman"/>
          <w:b w:val="false"/>
          <w:i w:val="false"/>
          <w:color w:val="000000"/>
          <w:sz w:val="28"/>
        </w:rPr>
        <w:t>     б) уведомлен об ответственности, предусмотренной</w:t>
      </w:r>
    </w:p>
    <w:p>
      <w:pPr>
        <w:spacing w:after="0"/>
        <w:ind w:left="0"/>
        <w:jc w:val="both"/>
      </w:pPr>
      <w:r>
        <w:rPr>
          <w:rFonts w:ascii="Times New Roman"/>
          <w:b w:val="false"/>
          <w:i w:val="false"/>
          <w:color w:val="000000"/>
          <w:sz w:val="28"/>
        </w:rPr>
        <w:t xml:space="preserve">законодательством Республики Казахстан за предоставление </w:t>
      </w:r>
    </w:p>
    <w:p>
      <w:pPr>
        <w:spacing w:after="0"/>
        <w:ind w:left="0"/>
        <w:jc w:val="both"/>
      </w:pPr>
      <w:r>
        <w:rPr>
          <w:rFonts w:ascii="Times New Roman"/>
          <w:b w:val="false"/>
          <w:i w:val="false"/>
          <w:color w:val="000000"/>
          <w:sz w:val="28"/>
        </w:rPr>
        <w:t>недостоверных</w:t>
      </w:r>
    </w:p>
    <w:p>
      <w:pPr>
        <w:spacing w:after="0"/>
        <w:ind w:left="0"/>
        <w:jc w:val="both"/>
      </w:pPr>
      <w:r>
        <w:rPr>
          <w:rFonts w:ascii="Times New Roman"/>
          <w:b w:val="false"/>
          <w:i w:val="false"/>
          <w:color w:val="000000"/>
          <w:sz w:val="28"/>
        </w:rPr>
        <w:t>данных.</w:t>
      </w:r>
    </w:p>
    <w:p>
      <w:pPr>
        <w:spacing w:after="0"/>
        <w:ind w:left="0"/>
        <w:jc w:val="both"/>
      </w:pPr>
      <w:r>
        <w:rPr>
          <w:rFonts w:ascii="Times New Roman"/>
          <w:b w:val="false"/>
          <w:i w:val="false"/>
          <w:color w:val="000000"/>
          <w:sz w:val="28"/>
        </w:rPr>
        <w:t>     Дата и место заполнения____________________________</w:t>
      </w:r>
    </w:p>
    <w:p>
      <w:pPr>
        <w:spacing w:after="0"/>
        <w:ind w:left="0"/>
        <w:jc w:val="both"/>
      </w:pPr>
      <w:r>
        <w:rPr>
          <w:rFonts w:ascii="Times New Roman"/>
          <w:b w:val="false"/>
          <w:i w:val="false"/>
          <w:color w:val="000000"/>
          <w:sz w:val="28"/>
        </w:rPr>
        <w:t>     МП                     Подпись_____________________</w:t>
      </w:r>
    </w:p>
    <w:p>
      <w:pPr>
        <w:spacing w:after="0"/>
        <w:ind w:left="0"/>
        <w:jc w:val="both"/>
      </w:pPr>
      <w:r>
        <w:rPr>
          <w:rFonts w:ascii="Times New Roman"/>
          <w:b w:val="false"/>
          <w:i w:val="false"/>
          <w:color w:val="000000"/>
          <w:sz w:val="28"/>
        </w:rPr>
        <w:t>     Примечание: в случае необходимости Заявитель обязан</w:t>
      </w:r>
    </w:p>
    <w:p>
      <w:pPr>
        <w:spacing w:after="0"/>
        <w:ind w:left="0"/>
        <w:jc w:val="both"/>
      </w:pPr>
      <w:r>
        <w:rPr>
          <w:rFonts w:ascii="Times New Roman"/>
          <w:b w:val="false"/>
          <w:i w:val="false"/>
          <w:color w:val="000000"/>
          <w:sz w:val="28"/>
        </w:rPr>
        <w:t>предоставить текст Соглашения, на основании которого дается</w:t>
      </w:r>
    </w:p>
    <w:p>
      <w:pPr>
        <w:spacing w:after="0"/>
        <w:ind w:left="0"/>
        <w:jc w:val="both"/>
      </w:pPr>
      <w:r>
        <w:rPr>
          <w:rFonts w:ascii="Times New Roman"/>
          <w:b w:val="false"/>
          <w:i w:val="false"/>
          <w:color w:val="000000"/>
          <w:sz w:val="28"/>
        </w:rPr>
        <w:t>освобождение.</w:t>
      </w:r>
    </w:p>
    <w:p>
      <w:pPr>
        <w:spacing w:after="0"/>
        <w:ind w:left="0"/>
        <w:jc w:val="both"/>
      </w:pPr>
      <w:r>
        <w:rPr>
          <w:rFonts w:ascii="Times New Roman"/>
          <w:b w:val="false"/>
          <w:i w:val="false"/>
          <w:color w:val="000000"/>
          <w:sz w:val="28"/>
        </w:rPr>
        <w:t>     Отметка налогового органа Республики Казахстан</w:t>
      </w:r>
    </w:p>
    <w:p>
      <w:pPr>
        <w:spacing w:after="0"/>
        <w:ind w:left="0"/>
        <w:jc w:val="both"/>
      </w:pPr>
      <w:r>
        <w:rPr>
          <w:rFonts w:ascii="Times New Roman"/>
          <w:b w:val="false"/>
          <w:i w:val="false"/>
          <w:color w:val="000000"/>
          <w:sz w:val="28"/>
        </w:rPr>
        <w:t>     Подтверждаем, что указанное в данном заявлении соответствует</w:t>
      </w:r>
    </w:p>
    <w:p>
      <w:pPr>
        <w:spacing w:after="0"/>
        <w:ind w:left="0"/>
        <w:jc w:val="both"/>
      </w:pPr>
      <w:r>
        <w:rPr>
          <w:rFonts w:ascii="Times New Roman"/>
          <w:b w:val="false"/>
          <w:i w:val="false"/>
          <w:color w:val="000000"/>
          <w:sz w:val="28"/>
        </w:rPr>
        <w:t>положениям статьи(ей) Соглашения между Республикой Казахстан 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 что сумма заявленного____________дохода, указанного в пункте 7</w:t>
      </w:r>
    </w:p>
    <w:p>
      <w:pPr>
        <w:spacing w:after="0"/>
        <w:ind w:left="0"/>
        <w:jc w:val="both"/>
      </w:pPr>
      <w:r>
        <w:rPr>
          <w:rFonts w:ascii="Times New Roman"/>
          <w:b w:val="false"/>
          <w:i w:val="false"/>
          <w:color w:val="000000"/>
          <w:sz w:val="28"/>
        </w:rPr>
        <w:t>Заявления, действительно подлежит освобождению от налога на доход.</w:t>
      </w:r>
    </w:p>
    <w:p>
      <w:pPr>
        <w:spacing w:after="0"/>
        <w:ind w:left="0"/>
        <w:jc w:val="both"/>
      </w:pPr>
      <w:r>
        <w:rPr>
          <w:rFonts w:ascii="Times New Roman"/>
          <w:b w:val="false"/>
          <w:i w:val="false"/>
          <w:color w:val="000000"/>
          <w:sz w:val="28"/>
        </w:rPr>
        <w:t>     Начальник налогового отдела___________________________________</w:t>
      </w:r>
    </w:p>
    <w:p>
      <w:pPr>
        <w:spacing w:after="0"/>
        <w:ind w:left="0"/>
        <w:jc w:val="both"/>
      </w:pPr>
      <w:r>
        <w:rPr>
          <w:rFonts w:ascii="Times New Roman"/>
          <w:b w:val="false"/>
          <w:i w:val="false"/>
          <w:color w:val="000000"/>
          <w:sz w:val="28"/>
        </w:rPr>
        <w:t>     МП                        Подпись____________________</w:t>
      </w:r>
    </w:p>
    <w:p>
      <w:pPr>
        <w:spacing w:after="0"/>
        <w:ind w:left="0"/>
        <w:jc w:val="both"/>
      </w:pPr>
      <w:r>
        <w:rPr>
          <w:rFonts w:ascii="Times New Roman"/>
          <w:b w:val="false"/>
          <w:i w:val="false"/>
          <w:color w:val="000000"/>
          <w:sz w:val="28"/>
        </w:rPr>
        <w:t>     "___"_______________199__г.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0" w:id="143"/>
    <w:p>
      <w:pPr>
        <w:spacing w:after="0"/>
        <w:ind w:left="0"/>
        <w:jc w:val="both"/>
      </w:pPr>
      <w:r>
        <w:rPr>
          <w:rFonts w:ascii="Times New Roman"/>
          <w:b w:val="false"/>
          <w:i w:val="false"/>
          <w:color w:val="000000"/>
          <w:sz w:val="28"/>
        </w:rPr>
        <w:t xml:space="preserve">
                                                  Приложение 9             </w:t>
      </w:r>
    </w:p>
    <w:bookmarkEnd w:id="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Инструкции Главной налоговой    </w:t>
      </w:r>
    </w:p>
    <w:p>
      <w:pPr>
        <w:spacing w:after="0"/>
        <w:ind w:left="0"/>
        <w:jc w:val="both"/>
      </w:pPr>
      <w:r>
        <w:rPr>
          <w:rFonts w:ascii="Times New Roman"/>
          <w:b w:val="false"/>
          <w:i w:val="false"/>
          <w:color w:val="000000"/>
          <w:sz w:val="28"/>
        </w:rPr>
        <w:t xml:space="preserve">                                        инспекции Министерства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28 июня 1995 года N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1" w:id="144"/>
    <w:p>
      <w:pPr>
        <w:spacing w:after="0"/>
        <w:ind w:left="0"/>
        <w:jc w:val="both"/>
      </w:pPr>
      <w:r>
        <w:rPr>
          <w:rFonts w:ascii="Times New Roman"/>
          <w:b w:val="false"/>
          <w:i w:val="false"/>
          <w:color w:val="000000"/>
          <w:sz w:val="28"/>
        </w:rPr>
        <w:t>
 </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Сноска. Приложение 9 - с изменениями, внесенными приказом МГД РК </w:t>
      </w:r>
    </w:p>
    <w:p>
      <w:pPr>
        <w:spacing w:after="0"/>
        <w:ind w:left="0"/>
        <w:jc w:val="both"/>
      </w:pPr>
      <w:r>
        <w:rPr>
          <w:rFonts w:ascii="Times New Roman"/>
          <w:b w:val="false"/>
          <w:i w:val="false"/>
          <w:color w:val="000000"/>
          <w:sz w:val="28"/>
        </w:rPr>
        <w:t xml:space="preserve">от 26 мая 2001 года N 667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V011582_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РНН_____________________________         Налоговому комитету </w:t>
      </w:r>
    </w:p>
    <w:p>
      <w:pPr>
        <w:spacing w:after="0"/>
        <w:ind w:left="0"/>
        <w:jc w:val="both"/>
      </w:pPr>
      <w:r>
        <w:rPr>
          <w:rFonts w:ascii="Times New Roman"/>
          <w:b w:val="false"/>
          <w:i w:val="false"/>
          <w:color w:val="000000"/>
          <w:sz w:val="28"/>
        </w:rPr>
        <w:t>                                         по ____________________________</w:t>
      </w:r>
    </w:p>
    <w:p>
      <w:pPr>
        <w:spacing w:after="0"/>
        <w:ind w:left="0"/>
        <w:jc w:val="both"/>
      </w:pPr>
      <w:r>
        <w:rPr>
          <w:rFonts w:ascii="Times New Roman"/>
          <w:b w:val="false"/>
          <w:i w:val="false"/>
          <w:color w:val="000000"/>
          <w:sz w:val="28"/>
        </w:rPr>
        <w:t>________________________________         Срок представления ____________</w:t>
      </w:r>
    </w:p>
    <w:p>
      <w:pPr>
        <w:spacing w:after="0"/>
        <w:ind w:left="0"/>
        <w:jc w:val="both"/>
      </w:pPr>
      <w:r>
        <w:rPr>
          <w:rFonts w:ascii="Times New Roman"/>
          <w:b w:val="false"/>
          <w:i w:val="false"/>
          <w:color w:val="000000"/>
          <w:sz w:val="28"/>
        </w:rPr>
        <w:t>(полное наименование                     Фактически представлено________</w:t>
      </w:r>
    </w:p>
    <w:p>
      <w:pPr>
        <w:spacing w:after="0"/>
        <w:ind w:left="0"/>
        <w:jc w:val="both"/>
      </w:pPr>
      <w:r>
        <w:rPr>
          <w:rFonts w:ascii="Times New Roman"/>
          <w:b w:val="false"/>
          <w:i w:val="false"/>
          <w:color w:val="000000"/>
          <w:sz w:val="28"/>
        </w:rPr>
        <w:t>юридического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2" w:id="145"/>
    <w:p>
      <w:pPr>
        <w:spacing w:after="0"/>
        <w:ind w:left="0"/>
        <w:jc w:val="both"/>
      </w:pPr>
      <w:r>
        <w:rPr>
          <w:rFonts w:ascii="Times New Roman"/>
          <w:b w:val="false"/>
          <w:i w:val="false"/>
          <w:color w:val="000000"/>
          <w:sz w:val="28"/>
        </w:rPr>
        <w:t xml:space="preserve">
                                Справка </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 удержании сумм налога у источника выплаты </w:t>
      </w:r>
    </w:p>
    <w:bookmarkStart w:name="z363" w:id="146"/>
    <w:p>
      <w:pPr>
        <w:spacing w:after="0"/>
        <w:ind w:left="0"/>
        <w:jc w:val="both"/>
      </w:pPr>
      <w:r>
        <w:rPr>
          <w:rFonts w:ascii="Times New Roman"/>
          <w:b w:val="false"/>
          <w:i w:val="false"/>
          <w:color w:val="000000"/>
          <w:sz w:val="28"/>
        </w:rPr>
        <w:t>
 </w:t>
      </w:r>
    </w:p>
    <w:bookmarkEnd w:id="146"/>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Вид выплаты           ! Сумма  ! Ставка налога ! Сумма </w:t>
      </w:r>
    </w:p>
    <w:p>
      <w:pPr>
        <w:spacing w:after="0"/>
        <w:ind w:left="0"/>
        <w:jc w:val="both"/>
      </w:pPr>
      <w:r>
        <w:rPr>
          <w:rFonts w:ascii="Times New Roman"/>
          <w:b w:val="false"/>
          <w:i w:val="false"/>
          <w:color w:val="000000"/>
          <w:sz w:val="28"/>
        </w:rPr>
        <w:t>                                   ! выплаты!               ! налога</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I.  Нерезидентам из казахстанского </w:t>
      </w:r>
    </w:p>
    <w:p>
      <w:pPr>
        <w:spacing w:after="0"/>
        <w:ind w:left="0"/>
        <w:jc w:val="both"/>
      </w:pPr>
      <w:r>
        <w:rPr>
          <w:rFonts w:ascii="Times New Roman"/>
          <w:b w:val="false"/>
          <w:i w:val="false"/>
          <w:color w:val="000000"/>
          <w:sz w:val="28"/>
        </w:rPr>
        <w:t xml:space="preserve">    источника, не связанным </w:t>
      </w:r>
    </w:p>
    <w:p>
      <w:pPr>
        <w:spacing w:after="0"/>
        <w:ind w:left="0"/>
        <w:jc w:val="both"/>
      </w:pPr>
      <w:r>
        <w:rPr>
          <w:rFonts w:ascii="Times New Roman"/>
          <w:b w:val="false"/>
          <w:i w:val="false"/>
          <w:color w:val="000000"/>
          <w:sz w:val="28"/>
        </w:rPr>
        <w:t xml:space="preserve">    с постоянным учреждением, </w:t>
      </w:r>
    </w:p>
    <w:p>
      <w:pPr>
        <w:spacing w:after="0"/>
        <w:ind w:left="0"/>
        <w:jc w:val="both"/>
      </w:pPr>
      <w:r>
        <w:rPr>
          <w:rFonts w:ascii="Times New Roman"/>
          <w:b w:val="false"/>
          <w:i w:val="false"/>
          <w:color w:val="000000"/>
          <w:sz w:val="28"/>
        </w:rPr>
        <w:t>    в том числе:                                  ХХХХ</w:t>
      </w:r>
    </w:p>
    <w:p>
      <w:pPr>
        <w:spacing w:after="0"/>
        <w:ind w:left="0"/>
        <w:jc w:val="both"/>
      </w:pPr>
      <w:r>
        <w:rPr>
          <w:rFonts w:ascii="Times New Roman"/>
          <w:b w:val="false"/>
          <w:i w:val="false"/>
          <w:color w:val="000000"/>
          <w:sz w:val="28"/>
        </w:rPr>
        <w:t>    а) дивидендов и процентов                     15%</w:t>
      </w:r>
    </w:p>
    <w:p>
      <w:pPr>
        <w:spacing w:after="0"/>
        <w:ind w:left="0"/>
        <w:jc w:val="both"/>
      </w:pPr>
      <w:r>
        <w:rPr>
          <w:rFonts w:ascii="Times New Roman"/>
          <w:b w:val="false"/>
          <w:i w:val="false"/>
          <w:color w:val="000000"/>
          <w:sz w:val="28"/>
        </w:rPr>
        <w:t xml:space="preserve">    б) страховых платежей, </w:t>
      </w:r>
    </w:p>
    <w:p>
      <w:pPr>
        <w:spacing w:after="0"/>
        <w:ind w:left="0"/>
        <w:jc w:val="both"/>
      </w:pPr>
      <w:r>
        <w:rPr>
          <w:rFonts w:ascii="Times New Roman"/>
          <w:b w:val="false"/>
          <w:i w:val="false"/>
          <w:color w:val="000000"/>
          <w:sz w:val="28"/>
        </w:rPr>
        <w:t xml:space="preserve">    выплачиваемых по договорам </w:t>
      </w:r>
    </w:p>
    <w:p>
      <w:pPr>
        <w:spacing w:after="0"/>
        <w:ind w:left="0"/>
        <w:jc w:val="both"/>
      </w:pPr>
      <w:r>
        <w:rPr>
          <w:rFonts w:ascii="Times New Roman"/>
          <w:b w:val="false"/>
          <w:i w:val="false"/>
          <w:color w:val="000000"/>
          <w:sz w:val="28"/>
        </w:rPr>
        <w:t xml:space="preserve">    страхования или перестрахования </w:t>
      </w:r>
    </w:p>
    <w:p>
      <w:pPr>
        <w:spacing w:after="0"/>
        <w:ind w:left="0"/>
        <w:jc w:val="both"/>
      </w:pPr>
      <w:r>
        <w:rPr>
          <w:rFonts w:ascii="Times New Roman"/>
          <w:b w:val="false"/>
          <w:i w:val="false"/>
          <w:color w:val="000000"/>
          <w:sz w:val="28"/>
        </w:rPr>
        <w:t>    рисков                                        5%</w:t>
      </w:r>
    </w:p>
    <w:p>
      <w:pPr>
        <w:spacing w:after="0"/>
        <w:ind w:left="0"/>
        <w:jc w:val="both"/>
      </w:pPr>
      <w:r>
        <w:rPr>
          <w:rFonts w:ascii="Times New Roman"/>
          <w:b w:val="false"/>
          <w:i w:val="false"/>
          <w:color w:val="000000"/>
          <w:sz w:val="28"/>
        </w:rPr>
        <w:t xml:space="preserve">    в) за телекоммуникационные или </w:t>
      </w:r>
    </w:p>
    <w:p>
      <w:pPr>
        <w:spacing w:after="0"/>
        <w:ind w:left="0"/>
        <w:jc w:val="both"/>
      </w:pPr>
      <w:r>
        <w:rPr>
          <w:rFonts w:ascii="Times New Roman"/>
          <w:b w:val="false"/>
          <w:i w:val="false"/>
          <w:color w:val="000000"/>
          <w:sz w:val="28"/>
        </w:rPr>
        <w:t xml:space="preserve">    транспортные услуги в </w:t>
      </w:r>
    </w:p>
    <w:p>
      <w:pPr>
        <w:spacing w:after="0"/>
        <w:ind w:left="0"/>
        <w:jc w:val="both"/>
      </w:pPr>
      <w:r>
        <w:rPr>
          <w:rFonts w:ascii="Times New Roman"/>
          <w:b w:val="false"/>
          <w:i w:val="false"/>
          <w:color w:val="000000"/>
          <w:sz w:val="28"/>
        </w:rPr>
        <w:t xml:space="preserve">    международной связи или </w:t>
      </w:r>
    </w:p>
    <w:p>
      <w:pPr>
        <w:spacing w:after="0"/>
        <w:ind w:left="0"/>
        <w:jc w:val="both"/>
      </w:pPr>
      <w:r>
        <w:rPr>
          <w:rFonts w:ascii="Times New Roman"/>
          <w:b w:val="false"/>
          <w:i w:val="false"/>
          <w:color w:val="000000"/>
          <w:sz w:val="28"/>
        </w:rPr>
        <w:t xml:space="preserve">    перевозках между Республикой </w:t>
      </w:r>
    </w:p>
    <w:p>
      <w:pPr>
        <w:spacing w:after="0"/>
        <w:ind w:left="0"/>
        <w:jc w:val="both"/>
      </w:pPr>
      <w:r>
        <w:rPr>
          <w:rFonts w:ascii="Times New Roman"/>
          <w:b w:val="false"/>
          <w:i w:val="false"/>
          <w:color w:val="000000"/>
          <w:sz w:val="28"/>
        </w:rPr>
        <w:t>    Казахстан и другими государствами             5%</w:t>
      </w:r>
    </w:p>
    <w:p>
      <w:pPr>
        <w:spacing w:after="0"/>
        <w:ind w:left="0"/>
        <w:jc w:val="both"/>
      </w:pPr>
      <w:r>
        <w:rPr>
          <w:rFonts w:ascii="Times New Roman"/>
          <w:b w:val="false"/>
          <w:i w:val="false"/>
          <w:color w:val="000000"/>
          <w:sz w:val="28"/>
        </w:rPr>
        <w:t xml:space="preserve">    г) по роялти, доходы от оказания </w:t>
      </w:r>
    </w:p>
    <w:p>
      <w:pPr>
        <w:spacing w:after="0"/>
        <w:ind w:left="0"/>
        <w:jc w:val="both"/>
      </w:pPr>
      <w:r>
        <w:rPr>
          <w:rFonts w:ascii="Times New Roman"/>
          <w:b w:val="false"/>
          <w:i w:val="false"/>
          <w:color w:val="000000"/>
          <w:sz w:val="28"/>
        </w:rPr>
        <w:t xml:space="preserve">    услуг, включая услуги по </w:t>
      </w:r>
    </w:p>
    <w:p>
      <w:pPr>
        <w:spacing w:after="0"/>
        <w:ind w:left="0"/>
        <w:jc w:val="both"/>
      </w:pPr>
      <w:r>
        <w:rPr>
          <w:rFonts w:ascii="Times New Roman"/>
          <w:b w:val="false"/>
          <w:i w:val="false"/>
          <w:color w:val="000000"/>
          <w:sz w:val="28"/>
        </w:rPr>
        <w:t xml:space="preserve">    управлению, консультационные </w:t>
      </w:r>
    </w:p>
    <w:p>
      <w:pPr>
        <w:spacing w:after="0"/>
        <w:ind w:left="0"/>
        <w:jc w:val="both"/>
      </w:pPr>
      <w:r>
        <w:rPr>
          <w:rFonts w:ascii="Times New Roman"/>
          <w:b w:val="false"/>
          <w:i w:val="false"/>
          <w:color w:val="000000"/>
          <w:sz w:val="28"/>
        </w:rPr>
        <w:t xml:space="preserve">    услуги, по аренде и другие </w:t>
      </w:r>
    </w:p>
    <w:p>
      <w:pPr>
        <w:spacing w:after="0"/>
        <w:ind w:left="0"/>
        <w:jc w:val="both"/>
      </w:pPr>
      <w:r>
        <w:rPr>
          <w:rFonts w:ascii="Times New Roman"/>
          <w:b w:val="false"/>
          <w:i w:val="false"/>
          <w:color w:val="000000"/>
          <w:sz w:val="28"/>
        </w:rPr>
        <w:t xml:space="preserve">    (кроме выплат, производимых </w:t>
      </w:r>
    </w:p>
    <w:p>
      <w:pPr>
        <w:spacing w:after="0"/>
        <w:ind w:left="0"/>
        <w:jc w:val="both"/>
      </w:pPr>
      <w:r>
        <w:rPr>
          <w:rFonts w:ascii="Times New Roman"/>
          <w:b w:val="false"/>
          <w:i w:val="false"/>
          <w:color w:val="000000"/>
          <w:sz w:val="28"/>
        </w:rPr>
        <w:t xml:space="preserve">    в виде оплаты труда, облагаемых </w:t>
      </w:r>
    </w:p>
    <w:p>
      <w:pPr>
        <w:spacing w:after="0"/>
        <w:ind w:left="0"/>
        <w:jc w:val="both"/>
      </w:pPr>
      <w:r>
        <w:rPr>
          <w:rFonts w:ascii="Times New Roman"/>
          <w:b w:val="false"/>
          <w:i w:val="false"/>
          <w:color w:val="000000"/>
          <w:sz w:val="28"/>
        </w:rPr>
        <w:t xml:space="preserve">    по ставкам в соответствии </w:t>
      </w:r>
    </w:p>
    <w:p>
      <w:pPr>
        <w:spacing w:after="0"/>
        <w:ind w:left="0"/>
        <w:jc w:val="both"/>
      </w:pPr>
      <w:r>
        <w:rPr>
          <w:rFonts w:ascii="Times New Roman"/>
          <w:b w:val="false"/>
          <w:i w:val="false"/>
          <w:color w:val="000000"/>
          <w:sz w:val="28"/>
        </w:rPr>
        <w:t>    со статьей 29)                                20%</w:t>
      </w:r>
    </w:p>
    <w:p>
      <w:pPr>
        <w:spacing w:after="0"/>
        <w:ind w:left="0"/>
        <w:jc w:val="both"/>
      </w:pPr>
      <w:r>
        <w:rPr>
          <w:rFonts w:ascii="Times New Roman"/>
          <w:b w:val="false"/>
          <w:i w:val="false"/>
          <w:color w:val="000000"/>
          <w:sz w:val="28"/>
        </w:rPr>
        <w:t xml:space="preserve">II. Выплаты, являющиеся прямыми </w:t>
      </w:r>
    </w:p>
    <w:p>
      <w:pPr>
        <w:spacing w:after="0"/>
        <w:ind w:left="0"/>
        <w:jc w:val="both"/>
      </w:pPr>
      <w:r>
        <w:rPr>
          <w:rFonts w:ascii="Times New Roman"/>
          <w:b w:val="false"/>
          <w:i w:val="false"/>
          <w:color w:val="000000"/>
          <w:sz w:val="28"/>
        </w:rPr>
        <w:t>    или косвенными доходами работников            15%</w:t>
      </w:r>
    </w:p>
    <w:p>
      <w:pPr>
        <w:spacing w:after="0"/>
        <w:ind w:left="0"/>
        <w:jc w:val="both"/>
      </w:pPr>
      <w:r>
        <w:rPr>
          <w:rFonts w:ascii="Times New Roman"/>
          <w:b w:val="false"/>
          <w:i w:val="false"/>
          <w:color w:val="000000"/>
          <w:sz w:val="28"/>
        </w:rPr>
        <w:t xml:space="preserve">III. Выплаты физическим лицам,                облагаются по </w:t>
      </w:r>
    </w:p>
    <w:p>
      <w:pPr>
        <w:spacing w:after="0"/>
        <w:ind w:left="0"/>
        <w:jc w:val="both"/>
      </w:pPr>
      <w:r>
        <w:rPr>
          <w:rFonts w:ascii="Times New Roman"/>
          <w:b w:val="false"/>
          <w:i w:val="false"/>
          <w:color w:val="000000"/>
          <w:sz w:val="28"/>
        </w:rPr>
        <w:t>     не являющимся работниками                ставкам, пре-</w:t>
      </w:r>
    </w:p>
    <w:p>
      <w:pPr>
        <w:spacing w:after="0"/>
        <w:ind w:left="0"/>
        <w:jc w:val="both"/>
      </w:pPr>
      <w:r>
        <w:rPr>
          <w:rFonts w:ascii="Times New Roman"/>
          <w:b w:val="false"/>
          <w:i w:val="false"/>
          <w:color w:val="000000"/>
          <w:sz w:val="28"/>
        </w:rPr>
        <w:t>     хозяйствующего субъекта,                 дусмотренным</w:t>
      </w:r>
    </w:p>
    <w:p>
      <w:pPr>
        <w:spacing w:after="0"/>
        <w:ind w:left="0"/>
        <w:jc w:val="both"/>
      </w:pPr>
      <w:r>
        <w:rPr>
          <w:rFonts w:ascii="Times New Roman"/>
          <w:b w:val="false"/>
          <w:i w:val="false"/>
          <w:color w:val="000000"/>
          <w:sz w:val="28"/>
        </w:rPr>
        <w:t>     не связанные с предпринимательской       статьей 29</w:t>
      </w:r>
    </w:p>
    <w:p>
      <w:pPr>
        <w:spacing w:after="0"/>
        <w:ind w:left="0"/>
        <w:jc w:val="both"/>
      </w:pPr>
      <w:r>
        <w:rPr>
          <w:rFonts w:ascii="Times New Roman"/>
          <w:b w:val="false"/>
          <w:i w:val="false"/>
          <w:color w:val="000000"/>
          <w:sz w:val="28"/>
        </w:rPr>
        <w:t xml:space="preserve">     деятельностью                              </w:t>
      </w:r>
    </w:p>
    <w:p>
      <w:pPr>
        <w:spacing w:after="0"/>
        <w:ind w:left="0"/>
        <w:jc w:val="both"/>
      </w:pPr>
      <w:r>
        <w:rPr>
          <w:rFonts w:ascii="Times New Roman"/>
          <w:b w:val="false"/>
          <w:i w:val="false"/>
          <w:color w:val="000000"/>
          <w:sz w:val="28"/>
        </w:rPr>
        <w:t xml:space="preserve">IV.  Выплаты физическим лицам,                   </w:t>
      </w:r>
    </w:p>
    <w:p>
      <w:pPr>
        <w:spacing w:after="0"/>
        <w:ind w:left="0"/>
        <w:jc w:val="both"/>
      </w:pPr>
      <w:r>
        <w:rPr>
          <w:rFonts w:ascii="Times New Roman"/>
          <w:b w:val="false"/>
          <w:i w:val="false"/>
          <w:color w:val="000000"/>
          <w:sz w:val="28"/>
        </w:rPr>
        <w:t xml:space="preserve">     не зарегистрированным в качестве </w:t>
      </w:r>
    </w:p>
    <w:p>
      <w:pPr>
        <w:spacing w:after="0"/>
        <w:ind w:left="0"/>
        <w:jc w:val="both"/>
      </w:pPr>
      <w:r>
        <w:rPr>
          <w:rFonts w:ascii="Times New Roman"/>
          <w:b w:val="false"/>
          <w:i w:val="false"/>
          <w:color w:val="000000"/>
          <w:sz w:val="28"/>
        </w:rPr>
        <w:t xml:space="preserve">     субъектов предпринимательской </w:t>
      </w:r>
    </w:p>
    <w:p>
      <w:pPr>
        <w:spacing w:after="0"/>
        <w:ind w:left="0"/>
        <w:jc w:val="both"/>
      </w:pP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Всего: - удержано</w:t>
      </w:r>
    </w:p>
    <w:p>
      <w:pPr>
        <w:spacing w:after="0"/>
        <w:ind w:left="0"/>
        <w:jc w:val="both"/>
      </w:pPr>
      <w:r>
        <w:rPr>
          <w:rFonts w:ascii="Times New Roman"/>
          <w:b w:val="false"/>
          <w:i w:val="false"/>
          <w:color w:val="000000"/>
          <w:sz w:val="28"/>
        </w:rPr>
        <w:t>       - перечислено</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 перечисляется в бюджет в течение пяти дней после окончания </w:t>
      </w:r>
    </w:p>
    <w:p>
      <w:pPr>
        <w:spacing w:after="0"/>
        <w:ind w:left="0"/>
        <w:jc w:val="both"/>
      </w:pPr>
      <w:r>
        <w:rPr>
          <w:rFonts w:ascii="Times New Roman"/>
          <w:b w:val="false"/>
          <w:i w:val="false"/>
          <w:color w:val="000000"/>
          <w:sz w:val="28"/>
        </w:rPr>
        <w:t>месяца, в котором была произведена выплата.</w:t>
      </w:r>
    </w:p>
    <w:p>
      <w:pPr>
        <w:spacing w:after="0"/>
        <w:ind w:left="0"/>
        <w:jc w:val="both"/>
      </w:pPr>
      <w:r>
        <w:rPr>
          <w:rFonts w:ascii="Times New Roman"/>
          <w:b w:val="false"/>
          <w:i w:val="false"/>
          <w:color w:val="000000"/>
          <w:sz w:val="28"/>
        </w:rPr>
        <w:t xml:space="preserve">Руководитель предприятия </w:t>
      </w:r>
    </w:p>
    <w:p>
      <w:pPr>
        <w:spacing w:after="0"/>
        <w:ind w:left="0"/>
        <w:jc w:val="both"/>
      </w:pPr>
      <w:r>
        <w:rPr>
          <w:rFonts w:ascii="Times New Roman"/>
          <w:b w:val="false"/>
          <w:i w:val="false"/>
          <w:color w:val="000000"/>
          <w:sz w:val="28"/>
        </w:rPr>
        <w:t>(объединения, организации)</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Главный бухгалтер                      Начальник отдела</w:t>
      </w:r>
    </w:p>
    <w:p>
      <w:pPr>
        <w:spacing w:after="0"/>
        <w:ind w:left="0"/>
        <w:jc w:val="both"/>
      </w:pPr>
      <w:r>
        <w:rPr>
          <w:rFonts w:ascii="Times New Roman"/>
          <w:b w:val="false"/>
          <w:i w:val="false"/>
          <w:color w:val="000000"/>
          <w:sz w:val="28"/>
        </w:rPr>
        <w:t>_________________________              __________________________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4" w:id="147"/>
    <w:p>
      <w:pPr>
        <w:spacing w:after="0"/>
        <w:ind w:left="0"/>
        <w:jc w:val="both"/>
      </w:pPr>
      <w:r>
        <w:rPr>
          <w:rFonts w:ascii="Times New Roman"/>
          <w:b w:val="false"/>
          <w:i w:val="false"/>
          <w:color w:val="000000"/>
          <w:sz w:val="28"/>
        </w:rPr>
        <w:t>
                                        Приложение N 9</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ГлавНИ МФ РК</w:t>
      </w:r>
    </w:p>
    <w:p>
      <w:pPr>
        <w:spacing w:after="0"/>
        <w:ind w:left="0"/>
        <w:jc w:val="both"/>
      </w:pPr>
      <w:r>
        <w:rPr>
          <w:rFonts w:ascii="Times New Roman"/>
          <w:b w:val="false"/>
          <w:i w:val="false"/>
          <w:color w:val="000000"/>
          <w:sz w:val="28"/>
        </w:rPr>
        <w:t>                                   от 28 июля 1995 года N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5" w:id="14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Порядок </w:t>
      </w:r>
      <w:r>
        <w:br/>
      </w:r>
      <w:r>
        <w:rPr>
          <w:rFonts w:ascii="Times New Roman"/>
          <w:b w:val="false"/>
          <w:i w:val="false"/>
          <w:color w:val="000000"/>
          <w:sz w:val="28"/>
        </w:rPr>
        <w:t xml:space="preserve">
                  представления справки об удержании </w:t>
      </w:r>
      <w:r>
        <w:br/>
      </w:r>
      <w:r>
        <w:rPr>
          <w:rFonts w:ascii="Times New Roman"/>
          <w:b w:val="false"/>
          <w:i w:val="false"/>
          <w:color w:val="000000"/>
          <w:sz w:val="28"/>
        </w:rPr>
        <w:t xml:space="preserve">
                      налога у источника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Юридические лица, а также физические лица, работающие на основании свидетельства, обязаны представлять справки об удержании подоходного налога с юридических и физических лиц у источника выплаты. </w:t>
      </w:r>
      <w:r>
        <w:br/>
      </w:r>
      <w:r>
        <w:rPr>
          <w:rFonts w:ascii="Times New Roman"/>
          <w:b w:val="false"/>
          <w:i w:val="false"/>
          <w:color w:val="000000"/>
          <w:sz w:val="28"/>
        </w:rPr>
        <w:t xml:space="preserve">
      Справка предоставляется одновременно с квартальным расчетом по подоходному налогу с юридических лиц. </w:t>
      </w:r>
      <w:r>
        <w:br/>
      </w:r>
      <w:r>
        <w:rPr>
          <w:rFonts w:ascii="Times New Roman"/>
          <w:b w:val="false"/>
          <w:i w:val="false"/>
          <w:color w:val="000000"/>
          <w:sz w:val="28"/>
        </w:rPr>
        <w:t xml:space="preserve">
      При этом, в соответствии со статьей 160 Закона Республики Казахстан "О налогах и других обязательных платежах в бюджет" неудержанные суммы подоходного налога у источника выплаты дохода взыскивается с юридических и физических лиц, выплативших доход. </w:t>
      </w:r>
      <w:r>
        <w:br/>
      </w:r>
      <w:r>
        <w:rPr>
          <w:rFonts w:ascii="Times New Roman"/>
          <w:b w:val="false"/>
          <w:i w:val="false"/>
          <w:color w:val="000000"/>
          <w:sz w:val="28"/>
        </w:rPr>
        <w:t xml:space="preserve">
      Предоставление справки для всех хозяйствующих субъектов является обязательным в соответствии со статьей 145 и пункту 11 статьи 172, согласно которым налогоплательщик обязан по требованию налоговой службы предоставлять информацию об осуществляемой ими оплате по выполненным работам или оказанным услугам и налоговые органы вправе требовать сведения, справки, а также документы о предпринимательской деятельности. </w:t>
      </w:r>
      <w:r>
        <w:br/>
      </w:r>
      <w:r>
        <w:rPr>
          <w:rFonts w:ascii="Times New Roman"/>
          <w:b w:val="false"/>
          <w:i w:val="false"/>
          <w:color w:val="000000"/>
          <w:sz w:val="28"/>
        </w:rPr>
        <w:t xml:space="preserve">
      При не предоставлении справок об удержании налога у источника выплаты налоговые органы вправе приостанавливать расходные операции организаций и граждан по их расчетным и другим счетам, а также влечет административную ответственность должностных лиц в соответствии с действующим законодательством. </w:t>
      </w:r>
      <w:r>
        <w:br/>
      </w:r>
      <w:r>
        <w:rPr>
          <w:rFonts w:ascii="Times New Roman"/>
          <w:b w:val="false"/>
          <w:i w:val="false"/>
          <w:color w:val="000000"/>
          <w:sz w:val="28"/>
        </w:rPr>
        <w:t>
 </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