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9558" w14:textId="91d9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исчисления и уплаты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Инструкция N 37 Главной налоговой инспекции Министерства Финансов Республики Казахстан от 26 июня 1995 г. Зарегистрирован в Министерстве юстиции Республики Казахстан 5.07.95 г. за N 77. Утратила силу - приказом Министра государственных доходов Республики Казахстан от 2.02.2001 N 117 ~V011434</w:t>
      </w:r>
    </w:p>
    <w:p>
      <w:pPr>
        <w:spacing w:after="0"/>
        <w:ind w:left="0"/>
        <w:jc w:val="both"/>
      </w:pPr>
      <w:bookmarkStart w:name="z0" w:id="0"/>
      <w:r>
        <w:rPr>
          <w:rFonts w:ascii="Times New Roman"/>
          <w:b w:val="false"/>
          <w:i w:val="false"/>
          <w:color w:val="000000"/>
          <w:sz w:val="28"/>
        </w:rPr>
        <w:t xml:space="preserve">
      Сноска.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слова "Указ Президента Республики Казахстан, имеющий силу Закона, "О налогах и других обязательных платежах в бюджет" во всех падежах заменены словами </w:t>
      </w:r>
      <w:r>
        <w:rPr>
          <w:rFonts w:ascii="Times New Roman"/>
          <w:b w:val="false"/>
          <w:i w:val="false"/>
          <w:color w:val="000000"/>
          <w:sz w:val="28"/>
        </w:rPr>
        <w:t xml:space="preserve">Z952235_ </w:t>
      </w:r>
      <w:r>
        <w:rPr>
          <w:rFonts w:ascii="Times New Roman"/>
          <w:b w:val="false"/>
          <w:i w:val="false"/>
          <w:color w:val="000000"/>
          <w:sz w:val="28"/>
        </w:rPr>
        <w:t>"Закон Республики Казахстан "О налогах и других обязательных платежах в бюджет" соответственно; слова "Указ", "Указа", "Указом", "Указе", "Указу" заменены соответственно словами "Закон", "Закона", "Законом", "Законе", "Закону"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Законом Республики Казахстан от 24 апреля 1995 года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Понятие о </w:t>
      </w:r>
      <w:r>
        <w:br/>
      </w:r>
      <w:r>
        <w:rPr>
          <w:rFonts w:ascii="Times New Roman"/>
          <w:b w:val="false"/>
          <w:i w:val="false"/>
          <w:color w:val="000000"/>
          <w:sz w:val="28"/>
        </w:rPr>
        <w:t xml:space="preserve">
                   налоге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работ или услуг, а также отчисления при импорте товаров на территорию Республики Казахстан. Налог на добавленную стоимость, подлежащий уплате в бюджет, определяется как разница между суммами налога на добавленную стоимость, начисленными за реализованные товары, работы или услуги, и суммами налога, подлежащими уплате за приобретенные товары, выполненные работы или оказанные услуги. </w:t>
      </w:r>
      <w:r>
        <w:br/>
      </w:r>
      <w:r>
        <w:rPr>
          <w:rFonts w:ascii="Times New Roman"/>
          <w:b w:val="false"/>
          <w:i w:val="false"/>
          <w:color w:val="000000"/>
          <w:sz w:val="28"/>
        </w:rPr>
        <w:t xml:space="preserve">
      Сноска. Раздел I - с изменениями, внесенными приказом Государственного налогового комитета Республики Казахстан от 14 января 1997 года N 9 (вводится с 1 июля 1997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Объекты обложения </w:t>
      </w:r>
      <w:r>
        <w:br/>
      </w:r>
      <w:r>
        <w:rPr>
          <w:rFonts w:ascii="Times New Roman"/>
          <w:b w:val="false"/>
          <w:i w:val="false"/>
          <w:color w:val="000000"/>
          <w:sz w:val="28"/>
        </w:rPr>
        <w:t xml:space="preserve">
                   налогом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Объектом обложения налогом на добавленную стоимость является облагаемый оборот и облагаемый импорт. </w:t>
      </w:r>
      <w:r>
        <w:br/>
      </w:r>
      <w:r>
        <w:rPr>
          <w:rFonts w:ascii="Times New Roman"/>
          <w:b w:val="false"/>
          <w:i w:val="false"/>
          <w:color w:val="000000"/>
          <w:sz w:val="28"/>
        </w:rPr>
        <w:t xml:space="preserve">
      2. Облагаемым оборотом является оборот по реализации товаров, выполненных работ или указанных услуг, осуществляемых в пределах Республики Казахстан, за исключением освобожденных от налога на добавленную стоимость и осуществляемых для собственных производственных нужд, а также оборот, определенный в соответствии с положениями, предусмотренными международными договорами, участником которых является Республика Казахстан. В соответствии с Соглашением глав государств - членов Содружества Независимых Государств облагаемым оборотом является оборот по реализации товаров, работ или услуг в пределах государств - членов Содружества Независимых Государств. </w:t>
      </w:r>
      <w:r>
        <w:br/>
      </w:r>
      <w:r>
        <w:rPr>
          <w:rFonts w:ascii="Times New Roman"/>
          <w:b w:val="false"/>
          <w:i w:val="false"/>
          <w:color w:val="000000"/>
          <w:sz w:val="28"/>
        </w:rPr>
        <w:t xml:space="preserve">
      Услуги туристических фирм Республики Казахстан, предоставляемые туристам за пределами стран-членов Содружества Независимых Государств (питание, проживание в гостиницах, экскурсионное обслуживание и т.д.), включаемые в стоимость реализуемых путевок на территории Республики Казахстан, не являются объектом обложения по налогу на добавленную стоимость. </w:t>
      </w:r>
      <w:r>
        <w:br/>
      </w:r>
      <w:r>
        <w:rPr>
          <w:rFonts w:ascii="Times New Roman"/>
          <w:b w:val="false"/>
          <w:i w:val="false"/>
          <w:color w:val="000000"/>
          <w:sz w:val="28"/>
        </w:rPr>
        <w:t xml:space="preserve">
      По туристическим фирмам Республики Казахстан, реализующим туристические путевки по маршрутам, связанным с пребыванием туристов за пределами стран-членов Содружества Независимых Государств, объектом обложения налога на добавленную стоимость является выручка от реализации названных путевок за исключением стоимости провоза багажа и пассажиров, освобожденной от налога на добавленную стоимость в соответствии с пунктом 31 настоящей Инструкции, а также стоимости услуг, оказываемых зарубежными партнерами по обслуживанию туристов за пределами стран-членов Содружества Независимых Государств. </w:t>
      </w:r>
      <w:r>
        <w:br/>
      </w:r>
      <w:r>
        <w:rPr>
          <w:rFonts w:ascii="Times New Roman"/>
          <w:b w:val="false"/>
          <w:i w:val="false"/>
          <w:color w:val="000000"/>
          <w:sz w:val="28"/>
        </w:rPr>
        <w:t xml:space="preserve">
      К оборотам, облагаемым налогом на добавленную стоимость, относится также отгрузка товаров работ или услуг между структурными подразделениями одного предприятия, если они являются самостоятельными плательщиками налога на добавленную стоимость в соответствии с пунктом 10 настоящей Инструкции. </w:t>
      </w:r>
      <w:r>
        <w:br/>
      </w:r>
      <w:r>
        <w:rPr>
          <w:rFonts w:ascii="Times New Roman"/>
          <w:b w:val="false"/>
          <w:i w:val="false"/>
          <w:color w:val="000000"/>
          <w:sz w:val="28"/>
        </w:rPr>
        <w:t>
      Сноска. Пункт 2 - с изменениями и дополнениями, внесенными приказом Министерства финансов Республики Казахстан от 18 сентября 1996 года N 209;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xml:space="preserve">
      3. Термин "реализация" означает выполнение работ, оказание услуг, отгрузку товаров с целью продажи, обмена, безвозмездной передачи или передачу заложенных товаров в собственность залогодержателя. </w:t>
      </w:r>
      <w:r>
        <w:br/>
      </w:r>
      <w:r>
        <w:rPr>
          <w:rFonts w:ascii="Times New Roman"/>
          <w:b w:val="false"/>
          <w:i w:val="false"/>
          <w:color w:val="000000"/>
          <w:sz w:val="28"/>
        </w:rPr>
        <w:t>
      Сноска. Пункт 3 - в новой редакции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4. Оборот по реализации товаров, работ или услуг определяется, исходя из стоимости отгруженных товаров, выполненных работ или оказанных услуг. </w:t>
      </w:r>
      <w:r>
        <w:br/>
      </w:r>
      <w:r>
        <w:rPr>
          <w:rFonts w:ascii="Times New Roman"/>
          <w:b w:val="false"/>
          <w:i w:val="false"/>
          <w:color w:val="000000"/>
          <w:sz w:val="28"/>
        </w:rPr>
        <w:t xml:space="preserve">
      Сноска. Пункт 4 - с изменениями, внесенными приказом Государственного налогового комитета Республики Казахстан от 14 января 1997 года N 9 (вводится с 1 июля 1997 года). </w:t>
      </w:r>
      <w:r>
        <w:br/>
      </w:r>
      <w:r>
        <w:rPr>
          <w:rFonts w:ascii="Times New Roman"/>
          <w:b w:val="false"/>
          <w:i w:val="false"/>
          <w:color w:val="000000"/>
          <w:sz w:val="28"/>
        </w:rPr>
        <w:t xml:space="preserve">
      5. В случае выплаты заработной платы и других выплат в натуральном выражении в стоимость выдаваемых товаров включается сумма налога на добавленную стоимость по ставке, предусмотренной в пунктах 39 - 41-1 настоящей Инструкции. </w:t>
      </w:r>
      <w:r>
        <w:br/>
      </w:r>
      <w:r>
        <w:rPr>
          <w:rFonts w:ascii="Times New Roman"/>
          <w:b w:val="false"/>
          <w:i w:val="false"/>
          <w:color w:val="000000"/>
          <w:sz w:val="28"/>
        </w:rPr>
        <w:t xml:space="preserve">
      При оказании услуг, выполнении работ за счет средств спонсорской помощи стоимость этих услуг, работ подлежит обложению налогом на добавленную стоимость в общеустановленном порядке. </w:t>
      </w:r>
      <w:r>
        <w:br/>
      </w:r>
      <w:r>
        <w:rPr>
          <w:rFonts w:ascii="Times New Roman"/>
          <w:b w:val="false"/>
          <w:i w:val="false"/>
          <w:color w:val="000000"/>
          <w:sz w:val="28"/>
        </w:rPr>
        <w:t xml:space="preserve">
      Товары, в том числе, ограниченные в распоряжении в соответствии с решением налогового органа, выставляемые в качестве лота на аукционах, являются объектом обложения налогом на добавленную стоимость, когда возникает факт их реализации покупателю. Плательщиком налога в данном случае является лицо, производящее отгрузку товаров. При этом размер облагаемого оборота определяется в соответствии с пунктом 17 настоящей Инструкции. </w:t>
      </w:r>
      <w:r>
        <w:br/>
      </w:r>
      <w:r>
        <w:rPr>
          <w:rFonts w:ascii="Times New Roman"/>
          <w:b w:val="false"/>
          <w:i w:val="false"/>
          <w:color w:val="000000"/>
          <w:sz w:val="28"/>
        </w:rPr>
        <w:t>
      Сноска. Пункт 5 - с изменениями и дополнениями, внесенными приказом НК МФ РК от 22.05.98г. N 39 </w:t>
      </w:r>
      <w:r>
        <w:rPr>
          <w:rFonts w:ascii="Times New Roman"/>
          <w:b w:val="false"/>
          <w:i w:val="false"/>
          <w:color w:val="000000"/>
          <w:sz w:val="28"/>
        </w:rPr>
        <w:t xml:space="preserve">V980083_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6. Облагаемым импортом являются импортируемые товары, за </w:t>
      </w:r>
      <w:r>
        <w:br/>
      </w:r>
      <w:r>
        <w:rPr>
          <w:rFonts w:ascii="Times New Roman"/>
          <w:b w:val="false"/>
          <w:i w:val="false"/>
          <w:color w:val="000000"/>
          <w:sz w:val="28"/>
        </w:rPr>
        <w:t xml:space="preserve">
      исключением освобожденных от налога в соответствии с пунктом 31-1 пункта 31 настоящей Инструкции, а также импортируемых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Сноска. Пункт 6 раздела II - с изменениями, внесенными приказом Государственного налогового комитета Республики Казахстан от 14 января 1997 года N 9; приказом НК МФ РК от 29.12.97г. N 1 </w:t>
      </w:r>
      <w:r>
        <w:rPr>
          <w:rFonts w:ascii="Times New Roman"/>
          <w:b w:val="false"/>
          <w:i w:val="false"/>
          <w:color w:val="000000"/>
          <w:sz w:val="28"/>
        </w:rPr>
        <w:t xml:space="preserve">V970058_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7. В случае, если товары поставлены налогоплательщику для целей его предпринимательской деятельности, но были использованы им или иными лицами в личных целях безвозвратно, то использование этих товаров будет рассматриваться в качестве облагаемого оборота. </w:t>
      </w:r>
      <w:r>
        <w:br/>
      </w:r>
      <w:r>
        <w:rPr>
          <w:rFonts w:ascii="Times New Roman"/>
          <w:b w:val="false"/>
          <w:i w:val="false"/>
          <w:color w:val="000000"/>
          <w:sz w:val="28"/>
        </w:rPr>
        <w:t xml:space="preserve">
      8. В случае прекращения деятельности хозяйствующего субъекта - плательщика налога на добавленную стоимость, остатки его товаров рассматриваются в качестве облагаемого оборота с целью взаиморасчетов с бюджетом. </w:t>
      </w:r>
      <w:r>
        <w:br/>
      </w:r>
      <w:r>
        <w:rPr>
          <w:rFonts w:ascii="Times New Roman"/>
          <w:b w:val="false"/>
          <w:i w:val="false"/>
          <w:color w:val="000000"/>
          <w:sz w:val="28"/>
        </w:rPr>
        <w:t xml:space="preserve">
      Например, на момент ликвидации предприятия у налогоплательщика имелись остатки нереализованных товаров на сумму 100 тыс. тенге, по которым 20 тыс. тенге налога ранее было отнесено в зачет (в уменьшение платежей по налогу на добавочную стоимость). При окончательном расчете с бюджетом сумма налога на добавленную стоимость в размере 20 тыс. тенге должна быть уплачена в бюджет. </w:t>
      </w:r>
      <w:r>
        <w:br/>
      </w:r>
      <w:r>
        <w:rPr>
          <w:rFonts w:ascii="Times New Roman"/>
          <w:b w:val="false"/>
          <w:i w:val="false"/>
          <w:color w:val="000000"/>
          <w:sz w:val="28"/>
        </w:rPr>
        <w:t>
      Сноска. Пункт 8 -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Плательщики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Плательщиками налога на добавленную стоимость являются юридические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и физические лица, а также нерезиденты, осуществляющие деятельность через </w:t>
      </w:r>
    </w:p>
    <w:p>
      <w:pPr>
        <w:spacing w:after="0"/>
        <w:ind w:left="0"/>
        <w:jc w:val="both"/>
      </w:pPr>
      <w:r>
        <w:rPr>
          <w:rFonts w:ascii="Times New Roman"/>
          <w:b w:val="false"/>
          <w:i w:val="false"/>
          <w:color w:val="000000"/>
          <w:sz w:val="28"/>
        </w:rPr>
        <w:t xml:space="preserve">постоянное учреждение, имеющее обороты по реализации товаров, работ или </w:t>
      </w:r>
    </w:p>
    <w:p>
      <w:pPr>
        <w:spacing w:after="0"/>
        <w:ind w:left="0"/>
        <w:jc w:val="both"/>
      </w:pPr>
      <w:r>
        <w:rPr>
          <w:rFonts w:ascii="Times New Roman"/>
          <w:b w:val="false"/>
          <w:i w:val="false"/>
          <w:color w:val="000000"/>
          <w:sz w:val="28"/>
        </w:rPr>
        <w:t xml:space="preserve">услуг, облагаемые налогом на добавленную стоимость, а также осуществляющие </w:t>
      </w:r>
    </w:p>
    <w:p>
      <w:pPr>
        <w:spacing w:after="0"/>
        <w:ind w:left="0"/>
        <w:jc w:val="both"/>
      </w:pPr>
      <w:r>
        <w:rPr>
          <w:rFonts w:ascii="Times New Roman"/>
          <w:b w:val="false"/>
          <w:i w:val="false"/>
          <w:color w:val="000000"/>
          <w:sz w:val="28"/>
        </w:rPr>
        <w:t xml:space="preserve">импорт товаров. </w:t>
      </w:r>
    </w:p>
    <w:p>
      <w:pPr>
        <w:spacing w:after="0"/>
        <w:ind w:left="0"/>
        <w:jc w:val="both"/>
      </w:pPr>
      <w:r>
        <w:rPr>
          <w:rFonts w:ascii="Times New Roman"/>
          <w:b w:val="false"/>
          <w:i w:val="false"/>
          <w:color w:val="000000"/>
          <w:sz w:val="28"/>
        </w:rPr>
        <w:t>     Юридическими лицами являются:</w:t>
      </w:r>
    </w:p>
    <w:p>
      <w:pPr>
        <w:spacing w:after="0"/>
        <w:ind w:left="0"/>
        <w:jc w:val="both"/>
      </w:pPr>
      <w:r>
        <w:rPr>
          <w:rFonts w:ascii="Times New Roman"/>
          <w:b w:val="false"/>
          <w:i w:val="false"/>
          <w:color w:val="000000"/>
          <w:sz w:val="28"/>
        </w:rPr>
        <w:t>     - хозяйственные товарищества, созданные в форме:</w:t>
      </w:r>
    </w:p>
    <w:p>
      <w:pPr>
        <w:spacing w:after="0"/>
        <w:ind w:left="0"/>
        <w:jc w:val="both"/>
      </w:pPr>
      <w:r>
        <w:rPr>
          <w:rFonts w:ascii="Times New Roman"/>
          <w:b w:val="false"/>
          <w:i w:val="false"/>
          <w:color w:val="000000"/>
          <w:sz w:val="28"/>
        </w:rPr>
        <w:t>     а) полного товарищества;</w:t>
      </w:r>
    </w:p>
    <w:p>
      <w:pPr>
        <w:spacing w:after="0"/>
        <w:ind w:left="0"/>
        <w:jc w:val="both"/>
      </w:pPr>
      <w:r>
        <w:rPr>
          <w:rFonts w:ascii="Times New Roman"/>
          <w:b w:val="false"/>
          <w:i w:val="false"/>
          <w:color w:val="000000"/>
          <w:sz w:val="28"/>
        </w:rPr>
        <w:t>     б) коммандитного товарищества;</w:t>
      </w:r>
    </w:p>
    <w:p>
      <w:pPr>
        <w:spacing w:after="0"/>
        <w:ind w:left="0"/>
        <w:jc w:val="both"/>
      </w:pPr>
      <w:r>
        <w:rPr>
          <w:rFonts w:ascii="Times New Roman"/>
          <w:b w:val="false"/>
          <w:i w:val="false"/>
          <w:color w:val="000000"/>
          <w:sz w:val="28"/>
        </w:rPr>
        <w:t>     в) товарищества с ограниченной ответственностью;</w:t>
      </w:r>
    </w:p>
    <w:p>
      <w:pPr>
        <w:spacing w:after="0"/>
        <w:ind w:left="0"/>
        <w:jc w:val="both"/>
      </w:pPr>
      <w:r>
        <w:rPr>
          <w:rFonts w:ascii="Times New Roman"/>
          <w:b w:val="false"/>
          <w:i w:val="false"/>
          <w:color w:val="000000"/>
          <w:sz w:val="28"/>
        </w:rPr>
        <w:t>     г) товарищества с дополнительной ответственностью;</w:t>
      </w:r>
    </w:p>
    <w:p>
      <w:pPr>
        <w:spacing w:after="0"/>
        <w:ind w:left="0"/>
        <w:jc w:val="both"/>
      </w:pPr>
      <w:r>
        <w:rPr>
          <w:rFonts w:ascii="Times New Roman"/>
          <w:b w:val="false"/>
          <w:i w:val="false"/>
          <w:color w:val="000000"/>
          <w:sz w:val="28"/>
        </w:rPr>
        <w:t>     д) акционерного общества;</w:t>
      </w:r>
    </w:p>
    <w:p>
      <w:pPr>
        <w:spacing w:after="0"/>
        <w:ind w:left="0"/>
        <w:jc w:val="both"/>
      </w:pPr>
      <w:r>
        <w:rPr>
          <w:rFonts w:ascii="Times New Roman"/>
          <w:b w:val="false"/>
          <w:i w:val="false"/>
          <w:color w:val="000000"/>
          <w:sz w:val="28"/>
        </w:rPr>
        <w:t>     е) дочернего и зависимого хозяйственного товарищества;</w:t>
      </w:r>
    </w:p>
    <w:p>
      <w:pPr>
        <w:spacing w:after="0"/>
        <w:ind w:left="0"/>
        <w:jc w:val="both"/>
      </w:pPr>
      <w:r>
        <w:rPr>
          <w:rFonts w:ascii="Times New Roman"/>
          <w:b w:val="false"/>
          <w:i w:val="false"/>
          <w:color w:val="000000"/>
          <w:sz w:val="28"/>
        </w:rPr>
        <w:t>     - производственные кооперативы;</w:t>
      </w:r>
    </w:p>
    <w:p>
      <w:pPr>
        <w:spacing w:after="0"/>
        <w:ind w:left="0"/>
        <w:jc w:val="both"/>
      </w:pPr>
      <w:r>
        <w:rPr>
          <w:rFonts w:ascii="Times New Roman"/>
          <w:b w:val="false"/>
          <w:i w:val="false"/>
          <w:color w:val="000000"/>
          <w:sz w:val="28"/>
        </w:rPr>
        <w:t>     - государственные предприятия, объединения и организации;</w:t>
      </w:r>
    </w:p>
    <w:p>
      <w:pPr>
        <w:spacing w:after="0"/>
        <w:ind w:left="0"/>
        <w:jc w:val="both"/>
      </w:pPr>
      <w:r>
        <w:rPr>
          <w:rFonts w:ascii="Times New Roman"/>
          <w:b w:val="false"/>
          <w:i w:val="false"/>
          <w:color w:val="000000"/>
          <w:sz w:val="28"/>
        </w:rPr>
        <w:t>     - некоммерческие организации;</w:t>
      </w:r>
    </w:p>
    <w:p>
      <w:pPr>
        <w:spacing w:after="0"/>
        <w:ind w:left="0"/>
        <w:jc w:val="both"/>
      </w:pPr>
      <w:r>
        <w:rPr>
          <w:rFonts w:ascii="Times New Roman"/>
          <w:b w:val="false"/>
          <w:i w:val="false"/>
          <w:color w:val="000000"/>
          <w:sz w:val="28"/>
        </w:rPr>
        <w:t xml:space="preserve">     - предприятия с иностранным участием, созданные в форме иностранного </w:t>
      </w:r>
    </w:p>
    <w:p>
      <w:pPr>
        <w:spacing w:after="0"/>
        <w:ind w:left="0"/>
        <w:jc w:val="both"/>
      </w:pPr>
      <w:r>
        <w:rPr>
          <w:rFonts w:ascii="Times New Roman"/>
          <w:b w:val="false"/>
          <w:i w:val="false"/>
          <w:color w:val="000000"/>
          <w:sz w:val="28"/>
        </w:rPr>
        <w:t>предприятия или совместного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Филиалы и представительства иностранных юридических лиц, осуществляющие деятельность на территории Республики Казахстан через постоянное учреждение, являются плательщиками налога на добавленную стоимость в общеустановленном порядке. </w:t>
      </w:r>
      <w:r>
        <w:br/>
      </w:r>
      <w:r>
        <w:rPr>
          <w:rFonts w:ascii="Times New Roman"/>
          <w:b w:val="false"/>
          <w:i w:val="false"/>
          <w:color w:val="000000"/>
          <w:sz w:val="28"/>
        </w:rPr>
        <w:t xml:space="preserve">
      Физическими лицами являются граждане Республики Казахстан, граждане других государств, а также лица без гражданства. </w:t>
      </w:r>
      <w:r>
        <w:br/>
      </w:r>
      <w:r>
        <w:rPr>
          <w:rFonts w:ascii="Times New Roman"/>
          <w:b w:val="false"/>
          <w:i w:val="false"/>
          <w:color w:val="000000"/>
          <w:sz w:val="28"/>
        </w:rPr>
        <w:t>
      Сноска. Пункт 9 -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в новой редакции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9-1. К плательщикам налога на добавленную стоимость не относятся плательщики единого земельного налога по оборотам по реализации товаров (работ, услуг) собственного производства. По оборотам по реализации товаров (работ, услуг) не собственного производства плательщики единого земельного налога осуществляют уплату налога на добавленную стоимость в общеустановленном порядке. </w:t>
      </w:r>
      <w:r>
        <w:br/>
      </w:r>
      <w:r>
        <w:rPr>
          <w:rFonts w:ascii="Times New Roman"/>
          <w:b w:val="false"/>
          <w:i w:val="false"/>
          <w:color w:val="000000"/>
          <w:sz w:val="28"/>
        </w:rPr>
        <w:t>
      Сноска. Раздел III дополнен новым пунктом 9-1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9-2. В случае реализации товаров (работ, услуг) на территории Республики Казахстан нерезидентами (кроме осуществляющих деятельность в Республике Казахстан через постоянное учреждение), получающими доход из казахстанского источниками, налог на добавленную стоимость уплачивается в полном размере резидентами Республики Казахстан, осуществляющими расчеты с названными нерезидентами, или филиалами и представительствами иностранных юридических лиц, являющимися плательщиками налога на добавленную стоимость в Республике Казахстан и осуществляющими расчеты с не зарегистрированными нерезидентами. </w:t>
      </w:r>
      <w:r>
        <w:br/>
      </w:r>
      <w:r>
        <w:rPr>
          <w:rFonts w:ascii="Times New Roman"/>
          <w:b w:val="false"/>
          <w:i w:val="false"/>
          <w:color w:val="000000"/>
          <w:sz w:val="28"/>
        </w:rPr>
        <w:t xml:space="preserve">
      Уплата налога в бюджет резидентами РК производится в том отчетном периоде, когда произведена им поставка товаров (работ, услуг). </w:t>
      </w:r>
      <w:r>
        <w:br/>
      </w:r>
      <w:r>
        <w:rPr>
          <w:rFonts w:ascii="Times New Roman"/>
          <w:b w:val="false"/>
          <w:i w:val="false"/>
          <w:color w:val="000000"/>
          <w:sz w:val="28"/>
        </w:rPr>
        <w:t xml:space="preserve">
      Уплата налога на добавленную стоимость производится за счет средств, перечисляемых незарегистрированным нерезидентам или другим лицам, указанным этими нерезидентами. При этом, облагаемым оборотом является выручка нерезидента, получаемая от покупателей-плательщиков налога на добавленную стоимость. </w:t>
      </w:r>
      <w:r>
        <w:br/>
      </w:r>
      <w:r>
        <w:rPr>
          <w:rFonts w:ascii="Times New Roman"/>
          <w:b w:val="false"/>
          <w:i w:val="false"/>
          <w:color w:val="000000"/>
          <w:sz w:val="28"/>
        </w:rPr>
        <w:t xml:space="preserve">
      Данный порядок не применяется в случаях оплаты резидентами Республики Казахстан импортных товаров, ввозимых на территорию республики по внешнеторговым контрактам, а также в случаях оплаты за товары, работы или услуги, предусмотренные в пункте 16 настоящей Инструкции. </w:t>
      </w:r>
      <w:r>
        <w:br/>
      </w:r>
      <w:r>
        <w:rPr>
          <w:rFonts w:ascii="Times New Roman"/>
          <w:b w:val="false"/>
          <w:i w:val="false"/>
          <w:color w:val="000000"/>
          <w:sz w:val="28"/>
        </w:rPr>
        <w:t xml:space="preserve">
      Если резидент Республики Казахстан является плательщиком налога на добавленную стоимость, то суммы налога на добавленную стоимость, уплачиваемые за нерезидента, принимаются в зачет (уменьшение) платежей по налогу на добавленную стоимость при наличии подтверждающих документов факта его уплаты в бюджет. </w:t>
      </w:r>
      <w:r>
        <w:br/>
      </w:r>
      <w:r>
        <w:rPr>
          <w:rFonts w:ascii="Times New Roman"/>
          <w:b w:val="false"/>
          <w:i w:val="false"/>
          <w:color w:val="000000"/>
          <w:sz w:val="28"/>
        </w:rPr>
        <w:t xml:space="preserve">
      Если резидент Республики Казахстан не является плательщиком налога на добавленную стоимость, то суммы налога на добавленную стоимость, уплаченные за нерезидента, в зачет не принимаются. </w:t>
      </w:r>
      <w:r>
        <w:br/>
      </w:r>
      <w:r>
        <w:rPr>
          <w:rFonts w:ascii="Times New Roman"/>
          <w:b w:val="false"/>
          <w:i w:val="false"/>
          <w:color w:val="000000"/>
          <w:sz w:val="28"/>
        </w:rPr>
        <w:t>
      Сноска. Раздел III - дополнен пунктом 9а согласно приказу Государственного налогового комитета Республики Казахстан от 14 января 1997 года N 9; пункт 9а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НК МФ РК от 22.05.98г.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пункт 9а считать пунктом 9-2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пункт - с изменениями, внесенными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10. Министерство государственных доходов Республики Казахстан может рассматривать подразделения юридического лица, в качестве самостоятельных налогоплательщиков. </w:t>
      </w:r>
      <w:r>
        <w:br/>
      </w:r>
      <w:r>
        <w:rPr>
          <w:rFonts w:ascii="Times New Roman"/>
          <w:b w:val="false"/>
          <w:i w:val="false"/>
          <w:color w:val="000000"/>
          <w:sz w:val="28"/>
        </w:rPr>
        <w:t>
      Сноска. Пункт 10 -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11. Плательщиками налога по импортируемым товарам являются юридические и физические лица, а также нерезиденты, осуществляющие деятельность через постоянное учреждение, осуществляющие импорт на таможенную территорию Республики Казахстан, независимо от факта занятия ими предпринимательской деятельностью. </w:t>
      </w:r>
      <w:r>
        <w:br/>
      </w:r>
      <w:r>
        <w:rPr>
          <w:rFonts w:ascii="Times New Roman"/>
          <w:b w:val="false"/>
          <w:i w:val="false"/>
          <w:color w:val="000000"/>
          <w:sz w:val="28"/>
        </w:rPr>
        <w:t>
      Сноска. Пункт 11 -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12. По залоговому имуществу обязательства по уплате налога на добавленную стоимость возникают: </w:t>
      </w:r>
      <w:r>
        <w:br/>
      </w:r>
      <w:r>
        <w:rPr>
          <w:rFonts w:ascii="Times New Roman"/>
          <w:b w:val="false"/>
          <w:i w:val="false"/>
          <w:color w:val="000000"/>
          <w:sz w:val="28"/>
        </w:rPr>
        <w:t xml:space="preserve">
      а) у залогодателя - в момент изъятия (передачи залогодержателю по истечении срока погашения заемных средств) залогового имущества. </w:t>
      </w:r>
      <w:r>
        <w:br/>
      </w:r>
      <w:r>
        <w:rPr>
          <w:rFonts w:ascii="Times New Roman"/>
          <w:b w:val="false"/>
          <w:i w:val="false"/>
          <w:color w:val="000000"/>
          <w:sz w:val="28"/>
        </w:rPr>
        <w:t xml:space="preserve">
      При этом, залогодатель обязан выписать залогодержателю налоговый счет-фактуру в порядке, установленном пунктом 48 настоящей Инструкции; </w:t>
      </w:r>
      <w:r>
        <w:br/>
      </w:r>
      <w:r>
        <w:rPr>
          <w:rFonts w:ascii="Times New Roman"/>
          <w:b w:val="false"/>
          <w:i w:val="false"/>
          <w:color w:val="000000"/>
          <w:sz w:val="28"/>
        </w:rPr>
        <w:t xml:space="preserve">
      Залогодатель выписывает налоговый счет-фактуру не позднее даты отгрузки имущества, передаваемого залогодержателю. </w:t>
      </w:r>
      <w:r>
        <w:br/>
      </w:r>
      <w:r>
        <w:rPr>
          <w:rFonts w:ascii="Times New Roman"/>
          <w:b w:val="false"/>
          <w:i w:val="false"/>
          <w:color w:val="000000"/>
          <w:sz w:val="28"/>
        </w:rPr>
        <w:t xml:space="preserve">
      Если залоговое имущество используется залогодателем до срока погашения заемных средств, и в течение указанного срока им не исполнены обязательства перед залогодержателем, то в этом случае налоговый счет-фактура залогодателем выписывается по истечении срока погашения заемных средств. Размер облагаемого оборота, указываемый в налоговом счете-фактуре, выставляемом залогодателем залогодержателю, определяется исходя из размера полученных заемных средств. </w:t>
      </w:r>
      <w:r>
        <w:br/>
      </w:r>
      <w:r>
        <w:rPr>
          <w:rFonts w:ascii="Times New Roman"/>
          <w:b w:val="false"/>
          <w:i w:val="false"/>
          <w:color w:val="000000"/>
          <w:sz w:val="28"/>
        </w:rPr>
        <w:t xml:space="preserve">
      В случае, если размер полученных заемных средств ниже цены приобретения (фактически сложившихся затрат) имущества, передаваемого залогодателем залогодержателю, размер облагаемого оборота с целью взаиморасчетов с бюджетом залогодателя определяется в соответствии с пунктом 17 настоящей Инструкции; </w:t>
      </w:r>
      <w:r>
        <w:br/>
      </w:r>
      <w:r>
        <w:rPr>
          <w:rFonts w:ascii="Times New Roman"/>
          <w:b w:val="false"/>
          <w:i w:val="false"/>
          <w:color w:val="000000"/>
          <w:sz w:val="28"/>
        </w:rPr>
        <w:t xml:space="preserve">
      б) у залогодержателя - в момент реализации залогового имущества, изъятого у залогодателя. </w:t>
      </w:r>
      <w:r>
        <w:br/>
      </w:r>
      <w:r>
        <w:rPr>
          <w:rFonts w:ascii="Times New Roman"/>
          <w:b w:val="false"/>
          <w:i w:val="false"/>
          <w:color w:val="000000"/>
          <w:sz w:val="28"/>
        </w:rPr>
        <w:t xml:space="preserve">
      При этом, залогодержатель имеет право отнести в зачет (уменьшение) платежей сумму налога на добавленную стоимость, по выставленному залогодателем налоговому счету-фактуре в порядке, определенном разделом XVI настоящей Инструкции. </w:t>
      </w:r>
      <w:r>
        <w:br/>
      </w:r>
      <w:r>
        <w:rPr>
          <w:rFonts w:ascii="Times New Roman"/>
          <w:b w:val="false"/>
          <w:i w:val="false"/>
          <w:color w:val="000000"/>
          <w:sz w:val="28"/>
        </w:rPr>
        <w:t xml:space="preserve">
      Размер облагаемого оборота у залогодержателя при реализации залогового имущества определяется на основе стоимости реализуемого имущества но, не ниже цены его приобретения. Цена приобретения указанного имущества определяется исходя из размера стоимости предоставленных заемных средств (кредита, ссуды) без учета начисляемых по ним процентов. </w:t>
      </w:r>
      <w:r>
        <w:br/>
      </w:r>
      <w:r>
        <w:rPr>
          <w:rFonts w:ascii="Times New Roman"/>
          <w:b w:val="false"/>
          <w:i w:val="false"/>
          <w:color w:val="000000"/>
          <w:sz w:val="28"/>
        </w:rPr>
        <w:t xml:space="preserve">
      Пример: Банк предоставил кредит организации в размере 120 млн. тенге под залог имущества, из которых 100 млн.тенге - цена приобретения имущества, 20 млн.тенге - сумма НДС, на которую залогодателем был выписан налоговый счет-фактура. По истечении срока погашения кредита имущество было реализовано банком за 110 млн.тенге, в том числе НДС 18,3 млн.тенге. Облагаемый оборот в данном случае составил 91,7 млн.тенге, что на 8,3 млн.тенге меньше цены приобретения. Следовательно, Банку необходимо произвести в Декларации по НДС, представляемой в налоговый орган, корректировку облагаемого оборота в сторону его увеличения на 8,3 млн.тенге и доначислить НДС на сумму 1,7 млн.тенге. </w:t>
      </w:r>
      <w:r>
        <w:br/>
      </w:r>
      <w:r>
        <w:rPr>
          <w:rFonts w:ascii="Times New Roman"/>
          <w:b w:val="false"/>
          <w:i w:val="false"/>
          <w:color w:val="000000"/>
          <w:sz w:val="28"/>
        </w:rPr>
        <w:t>
      Сноска. Пункт 12 -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в новой редакции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с изменениями и дополнениями, внесенными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13. При реализации конфискованного товара плательщиком налога на добавленную стоимость является лицо, реализующее этот товар. </w:t>
      </w:r>
      <w:r>
        <w:br/>
      </w:r>
      <w:r>
        <w:rPr>
          <w:rFonts w:ascii="Times New Roman"/>
          <w:b w:val="false"/>
          <w:i w:val="false"/>
          <w:color w:val="000000"/>
          <w:sz w:val="28"/>
        </w:rPr>
        <w:t>
      Сноска. Раздел III - дополнен новым пунктом 13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Постановка </w:t>
      </w:r>
      <w:r>
        <w:br/>
      </w:r>
      <w:r>
        <w:rPr>
          <w:rFonts w:ascii="Times New Roman"/>
          <w:b w:val="false"/>
          <w:i w:val="false"/>
          <w:color w:val="000000"/>
          <w:sz w:val="28"/>
        </w:rPr>
        <w:t xml:space="preserve">
                     на учет и снятие с учета по </w:t>
      </w:r>
      <w:r>
        <w:br/>
      </w:r>
      <w:r>
        <w:rPr>
          <w:rFonts w:ascii="Times New Roman"/>
          <w:b w:val="false"/>
          <w:i w:val="false"/>
          <w:color w:val="000000"/>
          <w:sz w:val="28"/>
        </w:rPr>
        <w:t xml:space="preserve">
                   налогу на добавленную стоимость </w:t>
      </w:r>
      <w:r>
        <w:br/>
      </w:r>
      <w:r>
        <w:rPr>
          <w:rFonts w:ascii="Times New Roman"/>
          <w:b w:val="false"/>
          <w:i w:val="false"/>
          <w:color w:val="000000"/>
          <w:sz w:val="28"/>
        </w:rPr>
        <w:t>
      Сноска. Раздел IV (соответственно пункты с 12 - 15а) - исключены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Международные договоры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В соответствии с международными договорами, участником которых является Республика Казахстан, могут быть предусмотрены взаимные расчеты за товары, работы или услуги по ценам с учетом налога на добавленную стоимость в размере, согласованном между договаривающимися сторонами. </w:t>
      </w:r>
      <w:r>
        <w:br/>
      </w:r>
      <w:r>
        <w:rPr>
          <w:rFonts w:ascii="Times New Roman"/>
          <w:b w:val="false"/>
          <w:i w:val="false"/>
          <w:color w:val="000000"/>
          <w:sz w:val="28"/>
        </w:rPr>
        <w:t xml:space="preserve">
      В настоящее время в соответствии с соглашением между правительствами государств - членов Содружества Независимых Государств "О согласованных принципах налоговой политики", взаимные расчеты между хозяйствующими субъектами этих стран (за исключением стран, с которыми заключены международные соглашения, предусматривающие иные условия) за товары и услуги осуществляются по ценам (тарифам) с учетом налога на добавленную стоимость (до заключения новых соглашений). </w:t>
      </w:r>
      <w:r>
        <w:br/>
      </w:r>
      <w:r>
        <w:rPr>
          <w:rFonts w:ascii="Times New Roman"/>
          <w:b w:val="false"/>
          <w:i w:val="false"/>
          <w:color w:val="000000"/>
          <w:sz w:val="28"/>
        </w:rPr>
        <w:t xml:space="preserve">
      При этом суммы налога на добавленную стоимость, уплаченные (подлежащие уплате) поставщикам из государств-членов Содружества Независимых Государств, при наличии счета-фактуры, в котором налог на добавленную стоимость выделен отдельной строкой, подлежат отнесению в зачет у покупателя товаров (работ, услуг), если указанные товары (работы, услуги) связаны с предпринимательской деятельностью, кроме товаров (работ, услуг), используемых для целей оборотов по реализации, указанных в пункте 36 настоящей Инструкции. В тех случаях, когда государства-члены Содружества Независимых Государств применяют ставку налога в размере, превышающем размер ставки, установленной в Республике Казахстан, разница в ставках у налогоплательщика Республики Казахстан относится на увеличение стоимости приобретаемых товаров (работ, услуг) и подлежит отнесению на затраты в общеустановленном порядке. </w:t>
      </w:r>
      <w:r>
        <w:br/>
      </w:r>
      <w:r>
        <w:rPr>
          <w:rFonts w:ascii="Times New Roman"/>
          <w:b w:val="false"/>
          <w:i w:val="false"/>
          <w:color w:val="000000"/>
          <w:sz w:val="28"/>
        </w:rPr>
        <w:t xml:space="preserve">
      По товарам (работам, услугам), отгруженным (выполненным, оказанным) после 1 января 1997 года в период с 1 января 1997 года по 17 июля 1998 года включительно хозяйствующими субъектами, не состоящим на учете по налогу на добавленную стоимость в Республике Казахстан, суммы налога на добавленную стоимость, указанные в счетах-фактурах и других расчетных документах, выставленные к оплате, не относятся в зачет (уменьшение) платежей по налогу на добавленную стоимость и подлежат учету в цене приобретения таких товаров (работ, услуг). </w:t>
      </w:r>
      <w:r>
        <w:br/>
      </w:r>
      <w:r>
        <w:rPr>
          <w:rFonts w:ascii="Times New Roman"/>
          <w:b w:val="false"/>
          <w:i w:val="false"/>
          <w:color w:val="000000"/>
          <w:sz w:val="28"/>
        </w:rPr>
        <w:t>
      Сноска. Пункт 16 -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16-1. Положения пункта 16 не применяются в отношении сумм налога на добавленную стоимость, уплаченных (подлежащих уплате) поставщикам из государств-членов Содружества Независимых Государств, с которыми заключены межправительственные Соглашения о принципах взимания косвенных налогов при экспорте и импорте товаров (работ, услуг). </w:t>
      </w:r>
      <w:r>
        <w:br/>
      </w:r>
      <w:r>
        <w:rPr>
          <w:rFonts w:ascii="Times New Roman"/>
          <w:b w:val="false"/>
          <w:i w:val="false"/>
          <w:color w:val="000000"/>
          <w:sz w:val="28"/>
        </w:rPr>
        <w:t xml:space="preserve">
      В настоящее время такие Соглашения заключены и действуют со следующими государствами-членами Содружества Независимых Государств: </w:t>
      </w:r>
      <w:r>
        <w:br/>
      </w:r>
      <w:r>
        <w:rPr>
          <w:rFonts w:ascii="Times New Roman"/>
          <w:b w:val="false"/>
          <w:i w:val="false"/>
          <w:color w:val="000000"/>
          <w:sz w:val="28"/>
        </w:rPr>
        <w:t>
      - с Кыргызской Республикой - Соглашение о принципах взимания налога на добавленную стоимость при экспорте и импорте товаров (работ, услуг) </w:t>
      </w:r>
      <w:r>
        <w:rPr>
          <w:rFonts w:ascii="Times New Roman"/>
          <w:b w:val="false"/>
          <w:i w:val="false"/>
          <w:color w:val="000000"/>
          <w:sz w:val="28"/>
        </w:rPr>
        <w:t xml:space="preserve">Z980271_ </w:t>
      </w:r>
      <w:r>
        <w:rPr>
          <w:rFonts w:ascii="Times New Roman"/>
          <w:b w:val="false"/>
          <w:i w:val="false"/>
          <w:color w:val="000000"/>
          <w:sz w:val="28"/>
        </w:rPr>
        <w:t xml:space="preserve">подписано в городе Алматы 18 февраля 1997 года, временно вступило в силу с 18 февраля 1997 года, постоянно действует с 18 декабря 1998 года; </w:t>
      </w:r>
      <w:r>
        <w:br/>
      </w:r>
      <w:r>
        <w:rPr>
          <w:rFonts w:ascii="Times New Roman"/>
          <w:b w:val="false"/>
          <w:i w:val="false"/>
          <w:color w:val="000000"/>
          <w:sz w:val="28"/>
        </w:rPr>
        <w:t>
      - с Азербайджанской Республикой - Соглашение о принципах взимания косвенных налогов при экспорте и импорте товаров (работ, услуг) </w:t>
      </w:r>
      <w:r>
        <w:rPr>
          <w:rFonts w:ascii="Times New Roman"/>
          <w:b w:val="false"/>
          <w:i w:val="false"/>
          <w:color w:val="000000"/>
          <w:sz w:val="28"/>
        </w:rPr>
        <w:t xml:space="preserve">Z980239_ </w:t>
      </w:r>
      <w:r>
        <w:rPr>
          <w:rFonts w:ascii="Times New Roman"/>
          <w:b w:val="false"/>
          <w:i w:val="false"/>
          <w:color w:val="000000"/>
          <w:sz w:val="28"/>
        </w:rPr>
        <w:t xml:space="preserve">подписано в городе Алматы 10 июня 1997 года, вступило в силу с 9 июля 1998 года; </w:t>
      </w:r>
      <w:r>
        <w:br/>
      </w:r>
      <w:r>
        <w:rPr>
          <w:rFonts w:ascii="Times New Roman"/>
          <w:b w:val="false"/>
          <w:i w:val="false"/>
          <w:color w:val="000000"/>
          <w:sz w:val="28"/>
        </w:rPr>
        <w:t>
      - с Республикой Молдова - Соглашение о принципах взимания косвенных налогов при экспорте и импорте товаров (работ, услуг) </w:t>
      </w:r>
      <w:r>
        <w:rPr>
          <w:rFonts w:ascii="Times New Roman"/>
          <w:b w:val="false"/>
          <w:i w:val="false"/>
          <w:color w:val="000000"/>
          <w:sz w:val="28"/>
        </w:rPr>
        <w:t xml:space="preserve">Z980290_ </w:t>
      </w:r>
      <w:r>
        <w:rPr>
          <w:rFonts w:ascii="Times New Roman"/>
          <w:b w:val="false"/>
          <w:i w:val="false"/>
          <w:color w:val="000000"/>
          <w:sz w:val="28"/>
        </w:rPr>
        <w:t xml:space="preserve">подписано в городе Кишенэу 12 июня 1997 года, вступило с 25 ноября 1998 года в силу; </w:t>
      </w:r>
      <w:r>
        <w:br/>
      </w:r>
      <w:r>
        <w:rPr>
          <w:rFonts w:ascii="Times New Roman"/>
          <w:b w:val="false"/>
          <w:i w:val="false"/>
          <w:color w:val="000000"/>
          <w:sz w:val="28"/>
        </w:rPr>
        <w:t xml:space="preserve">
      - с Украиной - Соглашение о принципах взимания косвенных налогов при экспорте и импорте товаров (работ, услуг), подписанное в городе Киеве 13 июня 1997 года, вступило в силу с 31 мая 1999 года; </w:t>
      </w:r>
      <w:r>
        <w:br/>
      </w:r>
      <w:r>
        <w:rPr>
          <w:rFonts w:ascii="Times New Roman"/>
          <w:b w:val="false"/>
          <w:i w:val="false"/>
          <w:color w:val="000000"/>
          <w:sz w:val="28"/>
        </w:rPr>
        <w:t xml:space="preserve">
      - с Республикой Беларусь - Соглашение о принципах взимания косвенных налогов при экспорте и импорте товаров (работ), подписанное в городе Минске 2 февраля 1999 года, вступило в силу 1 сентября 1999 года. </w:t>
      </w:r>
      <w:r>
        <w:br/>
      </w:r>
      <w:r>
        <w:rPr>
          <w:rFonts w:ascii="Times New Roman"/>
          <w:b w:val="false"/>
          <w:i w:val="false"/>
          <w:color w:val="000000"/>
          <w:sz w:val="28"/>
        </w:rPr>
        <w:t xml:space="preserve">
      В соответствии с указанными Соглашениями экспорт товаров (работ, услуг) из Республики Казахстан на территорию вышеназванных государств облагается налогом на добавленную стоимость по нулевой ставке, а импорт товаров (работ, услуг) из названных государств на территорию Республики Казахстан облагается налогом на добавленную стоимость в общеустановленном порядке. При этом налог на добавленную стоимость, уплаченный при таможенном оформлении подлежит отнесению в зачет. </w:t>
      </w:r>
      <w:r>
        <w:br/>
      </w:r>
      <w:r>
        <w:rPr>
          <w:rFonts w:ascii="Times New Roman"/>
          <w:b w:val="false"/>
          <w:i w:val="false"/>
          <w:color w:val="000000"/>
          <w:sz w:val="28"/>
        </w:rPr>
        <w:t>
      Сноска. Инструкция дополнена новым пунктом 16.1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пункт - с изменениями и дополнениями, внесенными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16-2. По товарам, импортируемым из государств-членов Содружества Независимых Государств (за исключением государств, указанных в пункте 16-1), по которым производится уплата налога на добавленную стоимость при их ввозе на таможенную территорию Республики Казахстан, уплаченная при таможенном оформлении сумма налога, так же как и сумма налога на добавленную стоимость, указанная поставщиками в счетах-фактурах, подлежит отнесению в зачет. </w:t>
      </w:r>
      <w:r>
        <w:br/>
      </w:r>
      <w:r>
        <w:rPr>
          <w:rFonts w:ascii="Times New Roman"/>
          <w:b w:val="false"/>
          <w:i w:val="false"/>
          <w:color w:val="000000"/>
          <w:sz w:val="28"/>
        </w:rPr>
        <w:t xml:space="preserve">
      По товарам импортируемым из государств-членов Содружества Независимых Государств используемым в текстильной, швейной, кожевенно-обувной промышленности, сумма налога, подлежащая уплате поставщиками из стран Содружества Независимых Государств, подлежит отнесению на затраты. В случае уплаты налога на добавленную стоимость при таможенном оформлении ввозимых в Республику Казахстан указанных товаров, уплаченная сумма налога подлежит отнесению в зачет. </w:t>
      </w:r>
      <w:r>
        <w:br/>
      </w:r>
      <w:r>
        <w:rPr>
          <w:rFonts w:ascii="Times New Roman"/>
          <w:b w:val="false"/>
          <w:i w:val="false"/>
          <w:color w:val="000000"/>
          <w:sz w:val="28"/>
        </w:rPr>
        <w:t>
      Сноска. Инструкция дополнена новым пунктом 16.2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пункт - с дополнениями, внесенными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 Размер облагаемого 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Облагаемый оборот определяется на основе стоимости реализуемых товаров, работ или услуг, исходя из применяемых цен и тарифов, без включения в них налога на добавленную стоимость, но не ниже цен их приобретения для торгово-посреднической деятельности. </w:t>
      </w:r>
      <w:r>
        <w:br/>
      </w:r>
      <w:r>
        <w:rPr>
          <w:rFonts w:ascii="Times New Roman"/>
          <w:b w:val="false"/>
          <w:i w:val="false"/>
          <w:color w:val="000000"/>
          <w:sz w:val="28"/>
        </w:rPr>
        <w:t xml:space="preserve">
      Определение цены приобретения производится налогоплательщиком по данным бухгалтерского учета. </w:t>
      </w:r>
      <w:r>
        <w:br/>
      </w:r>
      <w:r>
        <w:rPr>
          <w:rFonts w:ascii="Times New Roman"/>
          <w:b w:val="false"/>
          <w:i w:val="false"/>
          <w:color w:val="000000"/>
          <w:sz w:val="28"/>
        </w:rPr>
        <w:t xml:space="preserve">
      Цена приобретения в целях налогообложения включает в себя покупную стоимость товаров, а также стоимость расходов, связанных с их приобретением и реализацией, по которым поставщиками товаров (работ, услуг) были выставлены налоговые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настоящей Инструкцией. </w:t>
      </w:r>
      <w:r>
        <w:br/>
      </w:r>
      <w:r>
        <w:rPr>
          <w:rFonts w:ascii="Times New Roman"/>
          <w:b w:val="false"/>
          <w:i w:val="false"/>
          <w:color w:val="000000"/>
          <w:sz w:val="28"/>
        </w:rPr>
        <w:t xml:space="preserve">
      Расходы, связанные с реализацией товаров, включают в себя расходы налогоплательщика, связанные с предпринимательской деятельностью, отнесенные им на расходы периода за отчетный период (счета подраздела 81 "Расходы по реализации товаров, работ, услуг" и 82 "Общие и административные расходы"). При этом в цену приобретения включаются только те расходы, связанные с реализацией, по которым поставщиками товаров (работ, услуг) были выставлены налоговые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настоящей Инструкцией. </w:t>
      </w:r>
      <w:r>
        <w:br/>
      </w:r>
      <w:r>
        <w:rPr>
          <w:rFonts w:ascii="Times New Roman"/>
          <w:b w:val="false"/>
          <w:i w:val="false"/>
          <w:color w:val="000000"/>
          <w:sz w:val="28"/>
        </w:rPr>
        <w:t xml:space="preserve">
      При реализации товаров по экспортным операциям ниже цены приобретения для торгово-посреднической деятельности разница между ценой реализации и ценой приобретения для торгово-посреднической деятельности подлежит обложению налогом на добавленную стоимость по ставкам, предусмотренным пунктами 39 и 41-1 настоящей Инструкции. </w:t>
      </w:r>
      <w:r>
        <w:br/>
      </w:r>
      <w:r>
        <w:rPr>
          <w:rFonts w:ascii="Times New Roman"/>
          <w:b w:val="false"/>
          <w:i w:val="false"/>
          <w:color w:val="000000"/>
          <w:sz w:val="28"/>
        </w:rPr>
        <w:t>
      Сноска. Пункт 17 -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в новой редакции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в новой редакции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18. При обмене товарами, работами или услугами или при их передаче безвозмездно облагаемый оборот определяется исходя из уровня цен, без включения в них налога на добавленную стоимость, сложившегося у налогоплательщика на момент обмена или передачи, но не ниже фактически сложившихся затрат. </w:t>
      </w:r>
      <w:r>
        <w:br/>
      </w:r>
      <w:r>
        <w:rPr>
          <w:rFonts w:ascii="Times New Roman"/>
          <w:b w:val="false"/>
          <w:i w:val="false"/>
          <w:color w:val="000000"/>
          <w:sz w:val="28"/>
        </w:rPr>
        <w:t xml:space="preserve">
      При не эквивалентном обмене для целей налогообложения облагаемый оборот определяется на основе стоимости товаров (работ, услуг), имеющих наибольшую суммарную цену реализации, но при этом его размер не должен быть ниже фактически сложившихся затрат отгруженных товаров. </w:t>
      </w:r>
      <w:r>
        <w:br/>
      </w:r>
      <w:r>
        <w:rPr>
          <w:rFonts w:ascii="Times New Roman"/>
          <w:b w:val="false"/>
          <w:i w:val="false"/>
          <w:color w:val="000000"/>
          <w:sz w:val="28"/>
        </w:rPr>
        <w:t xml:space="preserve">
      Пример: Предприятие А отгрузило предприятию Б товар стоимостью 3000 тенге в обмен на полученный от предприятия Б товар стоимостью 5000 тенге. Для целей налогообложения в облагаемый оборот включается: </w:t>
      </w:r>
      <w:r>
        <w:br/>
      </w:r>
      <w:r>
        <w:rPr>
          <w:rFonts w:ascii="Times New Roman"/>
          <w:b w:val="false"/>
          <w:i w:val="false"/>
          <w:color w:val="000000"/>
          <w:sz w:val="28"/>
        </w:rPr>
        <w:t xml:space="preserve">
      - у предприятия А - стоимость отгруженных товаров по стоимости полученных товаров от предприятия Б, т.е. 5000 тенге; </w:t>
      </w:r>
      <w:r>
        <w:br/>
      </w:r>
      <w:r>
        <w:rPr>
          <w:rFonts w:ascii="Times New Roman"/>
          <w:b w:val="false"/>
          <w:i w:val="false"/>
          <w:color w:val="000000"/>
          <w:sz w:val="28"/>
        </w:rPr>
        <w:t xml:space="preserve">
      - у предприятия Б - стоимость отгруженных предприятию А товаров, т.е 5000 тенге. </w:t>
      </w:r>
      <w:r>
        <w:br/>
      </w:r>
      <w:r>
        <w:rPr>
          <w:rFonts w:ascii="Times New Roman"/>
          <w:b w:val="false"/>
          <w:i w:val="false"/>
          <w:color w:val="000000"/>
          <w:sz w:val="28"/>
        </w:rPr>
        <w:t>
      Сноска. Пункт 18 -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18-1. Определение фактически сложившихся затрат производится налогоплательщиком по данным бухгалтерского учета. </w:t>
      </w:r>
      <w:r>
        <w:br/>
      </w:r>
      <w:r>
        <w:rPr>
          <w:rFonts w:ascii="Times New Roman"/>
          <w:b w:val="false"/>
          <w:i w:val="false"/>
          <w:color w:val="000000"/>
          <w:sz w:val="28"/>
        </w:rPr>
        <w:t xml:space="preserve">
      Фактически сложившиеся затраты включают в себя себестоимость реализованных товаров (работ, услуг), отраженные на соответствующих счетах подраздела 80 "Себестоимость реализованных товаров, работ, услуг", а также расходы налогоплательщика, связанные с предпринимательской деятельностью, и отнесенные им на расходы периода за отчетный период (счета подраздела 81 "Расходы по реализации товаров, работ, услуг" и 82 "Общие и административные расходы"). </w:t>
      </w:r>
      <w:r>
        <w:br/>
      </w:r>
      <w:r>
        <w:rPr>
          <w:rFonts w:ascii="Times New Roman"/>
          <w:b w:val="false"/>
          <w:i w:val="false"/>
          <w:color w:val="000000"/>
          <w:sz w:val="28"/>
        </w:rPr>
        <w:t xml:space="preserve">
      Расходы отчетного периода включаются в фактически сложившиеся затраты реализованных товаров (работ, услуг) исходя из удельного веса стоимости (без налога на добавленную стоимость) реализованной продукции по бартерным операциям или при их передаче безвозмездно в отчетном периоде в общей стоимости реализации (без налога на добавленную стоимость) за указанный отчетный период. </w:t>
      </w:r>
      <w:r>
        <w:br/>
      </w:r>
      <w:r>
        <w:rPr>
          <w:rFonts w:ascii="Times New Roman"/>
          <w:b w:val="false"/>
          <w:i w:val="false"/>
          <w:color w:val="000000"/>
          <w:sz w:val="28"/>
        </w:rPr>
        <w:t>
      Сноска. Раздел VI дополнен новым пунктом 18-1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19. Если товары поставлены налогоплательщику для целей его предпринимательской деятельности, но были использованы налогоплательщиком или иными лицами в личных целях безвозвратно, то их использование будет рассматриваться в качестве облагаемого оборота по реализации этих товаров, стоимость которых определяется исходя из применяемых цен на момент их использования, но не ниже фактически сложившихся затрат. </w:t>
      </w:r>
      <w:r>
        <w:br/>
      </w:r>
      <w:r>
        <w:rPr>
          <w:rFonts w:ascii="Times New Roman"/>
          <w:b w:val="false"/>
          <w:i w:val="false"/>
          <w:color w:val="000000"/>
          <w:sz w:val="28"/>
        </w:rPr>
        <w:t xml:space="preserve">
      19-1. При порче, утрате имущества (за исключением случаев, возникших в результате чрезвычайных ситуаций природного характера), стоимость данного имущества рассматривается в качестве облагаемого оборота, размер которого определяется исходя из стоимости имущества, но не ниже фактически сложившихся затрат. </w:t>
      </w:r>
      <w:r>
        <w:br/>
      </w:r>
      <w:r>
        <w:rPr>
          <w:rFonts w:ascii="Times New Roman"/>
          <w:b w:val="false"/>
          <w:i w:val="false"/>
          <w:color w:val="000000"/>
          <w:sz w:val="28"/>
        </w:rPr>
        <w:t xml:space="preserve">
      При порче, утрате легковых автомобилей, приобретенных в качестве основных средств, а также при разрушении зданий, их остаточная стоимость не подлежит обложению налогом на добавленную стоимость, если указанное имущество ранее было приобретено с налогом на добавленную стоимость. </w:t>
      </w:r>
      <w:r>
        <w:br/>
      </w:r>
      <w:r>
        <w:rPr>
          <w:rFonts w:ascii="Times New Roman"/>
          <w:b w:val="false"/>
          <w:i w:val="false"/>
          <w:color w:val="000000"/>
          <w:sz w:val="28"/>
        </w:rPr>
        <w:t>
      Сноска. Пункт 19а - с изменениями и дополнениями, внесенными приказом НК МФ РК от 22.05.98г. N 39; нумерация пункта 19а изменена на 19-1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пункт - с изменениями, внесенными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19-2. В случае реализации хозяйствующими субъектами товаров (работ, услуг) ниже цен их приобретения (фактически сложившихся затрат - при бартерных операциях или при их передаче безвозмездно) возникающая разница между суммой налога, исчисленной по реализации товаров (работ, услуг), и суммой налога, полученной от покупателей, подлежит возврату в бюджет и не подлежит вычету при определении налогооблагаемого дохода. </w:t>
      </w:r>
      <w:r>
        <w:br/>
      </w:r>
      <w:r>
        <w:rPr>
          <w:rFonts w:ascii="Times New Roman"/>
          <w:b w:val="false"/>
          <w:i w:val="false"/>
          <w:color w:val="000000"/>
          <w:sz w:val="28"/>
        </w:rPr>
        <w:t>
      Сноска. Раздел VI - дополнен пунктами 19а и 19б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нумерация пункта 19б изменена на 19-2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пункт - с дополнениями, внесенными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20. В случае прекращения деятельности остатки его товаров, в том числе основных средств и нематериальных активов, рассматриваются в качестве облагаемого оборота с целью взаиморасчетов с бюджетом, и их стоимость определяется по ценам не ниже фактически сложившихся затрат. </w:t>
      </w:r>
      <w:r>
        <w:br/>
      </w:r>
      <w:r>
        <w:rPr>
          <w:rFonts w:ascii="Times New Roman"/>
          <w:b w:val="false"/>
          <w:i w:val="false"/>
          <w:color w:val="000000"/>
          <w:sz w:val="28"/>
        </w:rPr>
        <w:t>
      Сноска. Пункт 20 -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21. При натуральной оплате труда товарами собственного производства, а также покупными облагаемым оборотом является стоимость товара, определенная исходя из применяемых цен на дату выдачи товара. </w:t>
      </w:r>
      <w:r>
        <w:br/>
      </w:r>
      <w:r>
        <w:rPr>
          <w:rFonts w:ascii="Times New Roman"/>
          <w:b w:val="false"/>
          <w:i w:val="false"/>
          <w:color w:val="000000"/>
          <w:sz w:val="28"/>
        </w:rPr>
        <w:t xml:space="preserve">
      22. Для строительных, строительно-монтажных и ремонтно-строительных организаций облагаемым оборотом является стоимость выполненных и принятых к оплате заказчиком работ. В случае, если по условиям договора строительство здания осуществляется подрядной организацией и, при этом, заказчик обязуется обеспечить подрядную организацию стройматериалами, передача заказчиком подрядчику названных стройматериалов, ранее приобретенных с налогом на добавленную стоимость, производится по ценам без учета налога на добавленную стоимость. В дальнейшем, по мере принятия к оплате актов выполненных работ налог на добавленную стоимость, ранее отнесенный в зачет по стройматериалам, использованным на строительство, подлежит сторнированию и включению в стоимость строящегося (построенного) объекта. При этом у подрядчика стоимость таких стройматериалов в акте выполненных работ указывается отдельной строкой и в облагаемый оборот в целях исчисления налога на добавленную стоимость не включается. </w:t>
      </w:r>
      <w:r>
        <w:br/>
      </w:r>
      <w:r>
        <w:rPr>
          <w:rFonts w:ascii="Times New Roman"/>
          <w:b w:val="false"/>
          <w:i w:val="false"/>
          <w:color w:val="000000"/>
          <w:sz w:val="28"/>
        </w:rPr>
        <w:t xml:space="preserve">
      Строительно-монтажные работы, выполненные хозспособом, не облагаются налогом на добавленную стоимость. При этом ранее отнесенные в зачет (уменьшение платежей) суммы налога на добавленную стоимость по материалам и услугам, использованным в процессе строительства объекта, сторнируются (вычитаются) и относятся на увеличение стоимости строительства. Сторнирование указанных сумм налога производится по мере отпуска товаров (работ, услуг) на строительство объекта. </w:t>
      </w:r>
      <w:r>
        <w:br/>
      </w:r>
      <w:r>
        <w:rPr>
          <w:rFonts w:ascii="Times New Roman"/>
          <w:b w:val="false"/>
          <w:i w:val="false"/>
          <w:color w:val="000000"/>
          <w:sz w:val="28"/>
        </w:rPr>
        <w:t>
      Сноска. Пункт 22 - с изменениями и дополнениями, внесенными приказом Государственного налогового комитета Республики Казахстан от 14 января 1997 года N 9 (вводится с 1 июля 1997 года);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НК МФ РК от 22.05.98г. N 39;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22-1. У налогоплательщиков, осуществляющих перевозки, при реализации билетов на проезд в облагаемый оборот включается стоимость билетов в части услуг по перевозкам, оказываемых собственными силами таких налогоплательщиков. </w:t>
      </w:r>
      <w:r>
        <w:br/>
      </w:r>
      <w:r>
        <w:rPr>
          <w:rFonts w:ascii="Times New Roman"/>
          <w:b w:val="false"/>
          <w:i w:val="false"/>
          <w:color w:val="000000"/>
          <w:sz w:val="28"/>
        </w:rPr>
        <w:t xml:space="preserve">
      При реализации билетов на проезд других перевозчиков по заключенным договорам облагаемый оборот определяется на основе стоимости услуг по реализации билетов, а стоимость самой перевозки включается в облагаемый оборот у налогоплательщика, непосредственно осуществляющего эти перевозки. </w:t>
      </w:r>
      <w:r>
        <w:br/>
      </w:r>
      <w:r>
        <w:rPr>
          <w:rFonts w:ascii="Times New Roman"/>
          <w:b w:val="false"/>
          <w:i w:val="false"/>
          <w:color w:val="000000"/>
          <w:sz w:val="28"/>
        </w:rPr>
        <w:t xml:space="preserve">
      При реализации проездных билетов по льготным тарифам размер облагаемого оборота определяется исходя из этих льготных тарифов. </w:t>
      </w:r>
      <w:r>
        <w:br/>
      </w:r>
      <w:r>
        <w:rPr>
          <w:rFonts w:ascii="Times New Roman"/>
          <w:b w:val="false"/>
          <w:i w:val="false"/>
          <w:color w:val="000000"/>
          <w:sz w:val="28"/>
        </w:rPr>
        <w:t xml:space="preserve">
      У налогоплательщиков, оказывающих транспортно-экспедиторские услуги, непосредственно не осуществляющих перевозки, в облагаемый оборот стоимость перевозки не включается. </w:t>
      </w:r>
      <w:r>
        <w:br/>
      </w:r>
      <w:r>
        <w:rPr>
          <w:rFonts w:ascii="Times New Roman"/>
          <w:b w:val="false"/>
          <w:i w:val="false"/>
          <w:color w:val="000000"/>
          <w:sz w:val="28"/>
        </w:rPr>
        <w:t>
      Сноска. Раздел VI дополнен новым пунктом 22-1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23. Облагаемым оборотом при изготовлении товаров из давальческого сырья и материалов является стоимость их обработки. </w:t>
      </w:r>
      <w:r>
        <w:br/>
      </w:r>
      <w:r>
        <w:rPr>
          <w:rFonts w:ascii="Times New Roman"/>
          <w:b w:val="false"/>
          <w:i w:val="false"/>
          <w:color w:val="000000"/>
          <w:sz w:val="28"/>
        </w:rPr>
        <w:t xml:space="preserve">
      Вывозимые с таможенной территории Республики Казахстан товары на переработку не являются объектом обложения налогом на добавленную стоимость в случае, если их вывоз осуществляется в таможенном режиме "Переработка вне таможенной территории Республики Казахстан. </w:t>
      </w:r>
      <w:r>
        <w:br/>
      </w:r>
      <w:r>
        <w:rPr>
          <w:rFonts w:ascii="Times New Roman"/>
          <w:b w:val="false"/>
          <w:i w:val="false"/>
          <w:color w:val="000000"/>
          <w:sz w:val="28"/>
        </w:rPr>
        <w:t xml:space="preserve">
      В случае оплаты услуг по переработке товарами, произведенными из давальческого сырья, стоимость этих товаров рассматривается в качестве объекта обложения. </w:t>
      </w:r>
      <w:r>
        <w:br/>
      </w:r>
      <w:r>
        <w:rPr>
          <w:rFonts w:ascii="Times New Roman"/>
          <w:b w:val="false"/>
          <w:i w:val="false"/>
          <w:color w:val="000000"/>
          <w:sz w:val="28"/>
        </w:rPr>
        <w:t>
      Сноска. Пункт 23 - с изменениями и дополнениями, внесенными приказом НК МФ РК от 22.05.98г.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24. Облагаемый оборот по услугам по производству, распределению и транспортировке тепла, электроэнергии, воды и газа включает в себя обороты по реализации, оплата по которым произведена, а также обороты, с момента реализации которых истекло 60 дней. </w:t>
      </w:r>
      <w:r>
        <w:br/>
      </w:r>
      <w:r>
        <w:rPr>
          <w:rFonts w:ascii="Times New Roman"/>
          <w:b w:val="false"/>
          <w:i w:val="false"/>
          <w:color w:val="000000"/>
          <w:sz w:val="28"/>
        </w:rPr>
        <w:t xml:space="preserve">
      Облагаемый оборот по производству и реализации продукции машиностроения, химической промышленности и производства резиновых и пластмассовых изделий включает в себя обороты по реализации, оплата по которым произведена, а также обороты, с момента реализации которых истекло 90 дней. </w:t>
      </w:r>
      <w:r>
        <w:br/>
      </w:r>
      <w:r>
        <w:rPr>
          <w:rFonts w:ascii="Times New Roman"/>
          <w:b w:val="false"/>
          <w:i w:val="false"/>
          <w:color w:val="000000"/>
          <w:sz w:val="28"/>
        </w:rPr>
        <w:t>
      Сноска. Пункт 24 - в новой редакции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24-1. Положения, предусмотренные в пункте 24 настоящей Инструкции, применяются к оборотам, по реализации, осуществленным начиная с 29 июля 1999 года. </w:t>
      </w:r>
      <w:r>
        <w:br/>
      </w:r>
      <w:r>
        <w:rPr>
          <w:rFonts w:ascii="Times New Roman"/>
          <w:b w:val="false"/>
          <w:i w:val="false"/>
          <w:color w:val="000000"/>
          <w:sz w:val="28"/>
        </w:rPr>
        <w:t>
      Сноска. Раздел VI дополнен новым пунктом 24-1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25. Облагаемым оборотом при продаже товаров, по которым не предусмотрен зачет по налогу на добавленную стоимость, за исключением случаев, указанных в пункте 16 настоящей Инструкции, ранее приобретенных с налогом на добавленную стоимость, является доход, полученный в виде разницы между ценой реализации и учетной стоимостью (с учетом инфляции). При этом учетной стоимостью товаров является балансовая стоимость товаров на момент их реализации, а по основным средствам и нематериальным активам - их остаточная стоимость. </w:t>
      </w:r>
      <w:r>
        <w:br/>
      </w:r>
      <w:r>
        <w:rPr>
          <w:rFonts w:ascii="Times New Roman"/>
          <w:b w:val="false"/>
          <w:i w:val="false"/>
          <w:color w:val="000000"/>
          <w:sz w:val="28"/>
        </w:rPr>
        <w:t xml:space="preserve">
      Пример 1: </w:t>
      </w:r>
      <w:r>
        <w:br/>
      </w:r>
      <w:r>
        <w:rPr>
          <w:rFonts w:ascii="Times New Roman"/>
          <w:b w:val="false"/>
          <w:i w:val="false"/>
          <w:color w:val="000000"/>
          <w:sz w:val="28"/>
        </w:rPr>
        <w:t xml:space="preserve">
      Предприятие приобрело для общего пользования сотрудниками спортинвентарь по цене 120 тенге, включая налог на добавленную стоимость в сумме 20 тенге. Налог в сумме 20 тенге не был отнесен в зачет (уменьшение платежей), т.к. указанный товар не подлежал использованию в целях предпринимательской деятельности. При продаже указанного товара за 150 тенге, объектом обложения налогом на добавленную стоимость будет являться разница в ценах: 150-120=30 тенге, подлежащая обложению по ставке 20 процентов. Тогда исчисленная сумма налога на добавленную стоимость составит 5 тенге (30х20%:120%). </w:t>
      </w:r>
      <w:r>
        <w:br/>
      </w:r>
      <w:r>
        <w:rPr>
          <w:rFonts w:ascii="Times New Roman"/>
          <w:b w:val="false"/>
          <w:i w:val="false"/>
          <w:color w:val="000000"/>
          <w:sz w:val="28"/>
        </w:rPr>
        <w:t xml:space="preserve">
      Пример 2: </w:t>
      </w:r>
      <w:r>
        <w:br/>
      </w:r>
      <w:r>
        <w:rPr>
          <w:rFonts w:ascii="Times New Roman"/>
          <w:b w:val="false"/>
          <w:i w:val="false"/>
          <w:color w:val="000000"/>
          <w:sz w:val="28"/>
        </w:rPr>
        <w:t xml:space="preserve">
      При продаже основных средств (за исключением зданий) за 150 тыс. тенге, приобретенных до 1 июля 1995 года с учетом налога на добавленную стоимость по цене 120 тыс. тенге, по которым налог не был принят в зачет, облагаемым оборотом является разница в ценах - 30 тыс. тенге (150000-120000). При этом исчисленная сумма налога на добавленную стоимость составит 5 тыс. тенге (30000х20%:120%). Если основные средства (за исключением здания) были приобретены до 1 июля 1995 года по ценам без налога на добавленную стоимость, объектом обложения по налогу на добавленную стоимость при их реализации является стоимость, определенная исходя из применяемых цен при реализации без включения в них налога на добавленную стоимость, но не ниже учетной стоимости (с учетом инфляции). </w:t>
      </w:r>
      <w:r>
        <w:br/>
      </w:r>
      <w:r>
        <w:rPr>
          <w:rFonts w:ascii="Times New Roman"/>
          <w:b w:val="false"/>
          <w:i w:val="false"/>
          <w:color w:val="000000"/>
          <w:sz w:val="28"/>
        </w:rPr>
        <w:t>
      Сноска. Пункт 25 - с изменениями и дополнениями, внесенными приказом Государственного налогового комитета Республики Казахстан от 14 января 1997 года N 9;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26. Не подлежат обложению налогом на добавленную стоимость обороты по реализации продукции, полуфабрикатов, работ и услуг одними структурными единицами предприятия для промышленно-производственных нужд другим структурным единицам этого же предприятия (внутризаводской оборот), не являющихся самостоятельными плательщиками налога на добавленную стоимость. </w:t>
      </w:r>
      <w:r>
        <w:br/>
      </w:r>
      <w:r>
        <w:rPr>
          <w:rFonts w:ascii="Times New Roman"/>
          <w:b w:val="false"/>
          <w:i w:val="false"/>
          <w:color w:val="000000"/>
          <w:sz w:val="28"/>
        </w:rPr>
        <w:t xml:space="preserve">
      Суммы налога на добавленную стоимость по многооборотной таре уплачиваются организациями-изготовителями при ее реализации покупателям. </w:t>
      </w:r>
      <w:r>
        <w:br/>
      </w:r>
      <w:r>
        <w:rPr>
          <w:rFonts w:ascii="Times New Roman"/>
          <w:b w:val="false"/>
          <w:i w:val="false"/>
          <w:color w:val="000000"/>
          <w:sz w:val="28"/>
        </w:rPr>
        <w:t xml:space="preserve">
      У организаций, использующих для своей продукции многооборотную тару, в том числе стеклопосуду, стоимость тары не включается в облагаемый оборот, если стоимость тары, отпускаемой покупателю готовой продукции, является залоговой ценой, которая равна стоимости ее приобретения. При этом, у покупателя, использующего многооборотную тару для реализации своей продукции, имеющую залоговые цены, налог на добавленную стоимость, уплаченный (подлежащий уплате) поставщику - изготовителю тары в зачет не относится. </w:t>
      </w:r>
      <w:r>
        <w:br/>
      </w:r>
      <w:r>
        <w:rPr>
          <w:rFonts w:ascii="Times New Roman"/>
          <w:b w:val="false"/>
          <w:i w:val="false"/>
          <w:color w:val="000000"/>
          <w:sz w:val="28"/>
        </w:rPr>
        <w:t xml:space="preserve">
      В случае изменения (увеличения или уменьшения) стоимости тары при отгрузке продукции стоимость тары включается в облагаемый оборот и облагается налогом на добавленную стоимость в общеустановленном порядке. </w:t>
      </w:r>
      <w:r>
        <w:br/>
      </w:r>
      <w:r>
        <w:rPr>
          <w:rFonts w:ascii="Times New Roman"/>
          <w:b w:val="false"/>
          <w:i w:val="false"/>
          <w:color w:val="000000"/>
          <w:sz w:val="28"/>
        </w:rPr>
        <w:t xml:space="preserve">
      Тара одноразового использования (коробки, полиэтиленовые пакеты и другие упаковочные материалы) облагается налогом на добавленную стоимость в общеустановленном порядке. </w:t>
      </w:r>
      <w:r>
        <w:br/>
      </w:r>
      <w:r>
        <w:rPr>
          <w:rFonts w:ascii="Times New Roman"/>
          <w:b w:val="false"/>
          <w:i w:val="false"/>
          <w:color w:val="000000"/>
          <w:sz w:val="28"/>
        </w:rPr>
        <w:t>
      Сноска. Пункт 26 - в новой редакции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26-1. У налогоплательщиков, являющихся плательщиками акцизов в соответствии со статьей 75 Закона Республики Казахстан "О налогах и других обязательных платежах в бюджет", в облагаемый оборот сумма акциза по подакцизным товарам, по которым возникают обязательства по уплате акциза, не включается. </w:t>
      </w:r>
      <w:r>
        <w:br/>
      </w:r>
      <w:r>
        <w:rPr>
          <w:rFonts w:ascii="Times New Roman"/>
          <w:b w:val="false"/>
          <w:i w:val="false"/>
          <w:color w:val="000000"/>
          <w:sz w:val="28"/>
        </w:rPr>
        <w:t xml:space="preserve">
      Сумма акциза, подлежащая уплате поставщикам подакцизных товаров, включается у покупателей этих продукций в цену приобретения и подлежит обложению налогом на добавленную стоимость при дальнейшей реализации указанной продукции. </w:t>
      </w:r>
      <w:r>
        <w:br/>
      </w:r>
      <w:r>
        <w:rPr>
          <w:rFonts w:ascii="Times New Roman"/>
          <w:b w:val="false"/>
          <w:i w:val="false"/>
          <w:color w:val="000000"/>
          <w:sz w:val="28"/>
        </w:rPr>
        <w:t>
      Сноска. Раздел VI дополнен новым пунктом 26-1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 Корректировка облагаемого оборота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В случае, когда стоимость реализованных товаров, работ, услуг изменяется в ту или иную сторону, соответствующим образом корректируется размер облагаемого оборота. </w:t>
      </w:r>
      <w:r>
        <w:br/>
      </w:r>
      <w:r>
        <w:rPr>
          <w:rFonts w:ascii="Times New Roman"/>
          <w:b w:val="false"/>
          <w:i w:val="false"/>
          <w:color w:val="000000"/>
          <w:sz w:val="28"/>
        </w:rPr>
        <w:t xml:space="preserve">
      Корректировка облагаемого оборота у налогоплательщика производится в момент получения оплаты за поставленные товары (работы, услуги), за исключением случаев получения такой оплаты в иностранной валюте. Налогоплательщик, производящий корректировку облагаемого оборота обязан выписать к ранее выставленному налоговому счету-фактуре покупателю дополнительный налоговый счет-фактуру, на основании которого у покупателя корректируется сумма налога, относимого в зачет. Дополнительный налоговый счет-фактура выписывается с обозначением "Д", датируется датой его фактической выписки и содержит ссылку на номер ранее выставленного налогового счета-фактуры, к которому выписывается дополнительный налоговый счет-фактура. </w:t>
      </w:r>
      <w:r>
        <w:br/>
      </w:r>
      <w:r>
        <w:rPr>
          <w:rFonts w:ascii="Times New Roman"/>
          <w:b w:val="false"/>
          <w:i w:val="false"/>
          <w:color w:val="000000"/>
          <w:sz w:val="28"/>
        </w:rPr>
        <w:t xml:space="preserve">
      По торгово-посреднической деятельности корректировка облагаемого оборота не может быть произведена ниже цены приобретения товаров. </w:t>
      </w:r>
      <w:r>
        <w:br/>
      </w:r>
      <w:r>
        <w:rPr>
          <w:rFonts w:ascii="Times New Roman"/>
          <w:b w:val="false"/>
          <w:i w:val="false"/>
          <w:color w:val="000000"/>
          <w:sz w:val="28"/>
        </w:rPr>
        <w:t xml:space="preserve">
      Корректировка облагаемого оборота в сторону уменьшения допускается при наличии подтверждающих документов на предоставление (получение) торговых скидок. </w:t>
      </w:r>
      <w:r>
        <w:br/>
      </w:r>
      <w:r>
        <w:rPr>
          <w:rFonts w:ascii="Times New Roman"/>
          <w:b w:val="false"/>
          <w:i w:val="false"/>
          <w:color w:val="000000"/>
          <w:sz w:val="28"/>
        </w:rPr>
        <w:t>
      Сноска. Пункт 27 -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в новой редакции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28. В случае получения оплаты за отгруженные товары, выполненные работы или оказанные услуги при применении налогоплательщиком метода начислений, после использования налогоплательщиком права отнесения в зачет сумм налога на добавленную стоимость по сомнительным требованиям облагаемый оборот подлежит увеличению на стоимость указанной оплаты. </w:t>
      </w:r>
      <w:r>
        <w:br/>
      </w:r>
      <w:r>
        <w:rPr>
          <w:rFonts w:ascii="Times New Roman"/>
          <w:b w:val="false"/>
          <w:i w:val="false"/>
          <w:color w:val="000000"/>
          <w:sz w:val="28"/>
        </w:rPr>
        <w:t>
      Сноска. Пункт 28 - с изменениями,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VIII. Размер облагаемого 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Товары (имущество), импортируемые на таможенную территорию Республики Казахстан, подлежат обложению налогом на добавленную стоимость, если иное не предусмотрено международными договорами. </w:t>
      </w:r>
      <w:r>
        <w:br/>
      </w:r>
      <w:r>
        <w:rPr>
          <w:rFonts w:ascii="Times New Roman"/>
          <w:b w:val="false"/>
          <w:i w:val="false"/>
          <w:color w:val="000000"/>
          <w:sz w:val="28"/>
        </w:rPr>
        <w:t xml:space="preserve">
      В размер облагаемого импорта включается таможенная стоимость товаров, </w:t>
      </w:r>
    </w:p>
    <w:bookmarkEnd w:id="2"/>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определяемая в соответствии с таможенным законодательством Республики </w:t>
      </w:r>
    </w:p>
    <w:p>
      <w:pPr>
        <w:spacing w:after="0"/>
        <w:ind w:left="0"/>
        <w:jc w:val="both"/>
      </w:pPr>
      <w:r>
        <w:rPr>
          <w:rFonts w:ascii="Times New Roman"/>
          <w:b w:val="false"/>
          <w:i w:val="false"/>
          <w:color w:val="000000"/>
          <w:sz w:val="28"/>
        </w:rPr>
        <w:t xml:space="preserve">Казахстан, а также суммы сборов, подлежащих уплате при импорте товаров </w:t>
      </w:r>
    </w:p>
    <w:p>
      <w:pPr>
        <w:spacing w:after="0"/>
        <w:ind w:left="0"/>
        <w:jc w:val="both"/>
      </w:pPr>
      <w:r>
        <w:rPr>
          <w:rFonts w:ascii="Times New Roman"/>
          <w:b w:val="false"/>
          <w:i w:val="false"/>
          <w:color w:val="000000"/>
          <w:sz w:val="28"/>
        </w:rPr>
        <w:t xml:space="preserve">(имущества) в Республику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29 - с изменениями, внесенными приказом МГД РК от </w:t>
      </w:r>
    </w:p>
    <w:p>
      <w:pPr>
        <w:spacing w:after="0"/>
        <w:ind w:left="0"/>
        <w:jc w:val="both"/>
      </w:pPr>
      <w:r>
        <w:rPr>
          <w:rFonts w:ascii="Times New Roman"/>
          <w:b w:val="false"/>
          <w:i w:val="false"/>
          <w:color w:val="000000"/>
          <w:sz w:val="28"/>
        </w:rPr>
        <w:t xml:space="preserve">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30 - исключен приказом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Раздел IХ. Обороты и импорт,</w:t>
      </w:r>
    </w:p>
    <w:p>
      <w:pPr>
        <w:spacing w:after="0"/>
        <w:ind w:left="0"/>
        <w:jc w:val="both"/>
      </w:pPr>
      <w:r>
        <w:rPr>
          <w:rFonts w:ascii="Times New Roman"/>
          <w:b w:val="false"/>
          <w:i w:val="false"/>
          <w:color w:val="000000"/>
          <w:sz w:val="28"/>
        </w:rPr>
        <w:t>                   освобожденные от уплаты налога</w:t>
      </w:r>
    </w:p>
    <w:p>
      <w:pPr>
        <w:spacing w:after="0"/>
        <w:ind w:left="0"/>
        <w:jc w:val="both"/>
      </w:pPr>
      <w:r>
        <w:rPr>
          <w:rFonts w:ascii="Times New Roman"/>
          <w:b w:val="false"/>
          <w:i w:val="false"/>
          <w:color w:val="000000"/>
          <w:sz w:val="28"/>
        </w:rPr>
        <w:t xml:space="preserve">               на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Освобождаются от налога на добавленную стоимость обороты по</w:t>
      </w:r>
    </w:p>
    <w:p>
      <w:pPr>
        <w:spacing w:after="0"/>
        <w:ind w:left="0"/>
        <w:jc w:val="both"/>
      </w:pPr>
      <w:r>
        <w:rPr>
          <w:rFonts w:ascii="Times New Roman"/>
          <w:b w:val="false"/>
          <w:i w:val="false"/>
          <w:color w:val="000000"/>
          <w:sz w:val="28"/>
        </w:rPr>
        <w:t>реализации следующих товаров, работ или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продажа зданий, права владения и пользования землей, а также аренда зданий и (или) земельных участков, за исключением платы за проживание в гостиницах, платы за предоставление участка для парковки и хранения автомобилей или иных транспортных средств, платы за предоставление участка под занятие предпринимательской деятельностью, первой реализации построенного объекта. </w:t>
      </w:r>
      <w:r>
        <w:br/>
      </w:r>
      <w:r>
        <w:rPr>
          <w:rFonts w:ascii="Times New Roman"/>
          <w:b w:val="false"/>
          <w:i w:val="false"/>
          <w:color w:val="000000"/>
          <w:sz w:val="28"/>
        </w:rPr>
        <w:t xml:space="preserve">
      Плата за пользование (аренду) помещениями здания, в том числе квартирная плата, за исключением платы за проживание в гостиницах, подлежит освобождению от налога на добавленную стоимость. </w:t>
      </w:r>
      <w:r>
        <w:br/>
      </w:r>
      <w:r>
        <w:rPr>
          <w:rFonts w:ascii="Times New Roman"/>
          <w:b w:val="false"/>
          <w:i w:val="false"/>
          <w:color w:val="000000"/>
          <w:sz w:val="28"/>
        </w:rPr>
        <w:t xml:space="preserve">
      Под зданием понимаются архитектурно-строительные объекты, назначение которых состоит в создании условий для труда, жилья, социально-культурного обслуживания населения и хранения материальных ценностей. </w:t>
      </w:r>
      <w:r>
        <w:br/>
      </w:r>
      <w:r>
        <w:rPr>
          <w:rFonts w:ascii="Times New Roman"/>
          <w:b w:val="false"/>
          <w:i w:val="false"/>
          <w:color w:val="000000"/>
          <w:sz w:val="28"/>
        </w:rPr>
        <w:t xml:space="preserve">
      Под платой за аренду здания понимается плата, состоящая из суммы амортизационных отчислений и арендного процента (дохода). </w:t>
      </w:r>
      <w:r>
        <w:br/>
      </w:r>
      <w:r>
        <w:rPr>
          <w:rFonts w:ascii="Times New Roman"/>
          <w:b w:val="false"/>
          <w:i w:val="false"/>
          <w:color w:val="000000"/>
          <w:sz w:val="28"/>
        </w:rPr>
        <w:t xml:space="preserve">
      В соответствии с пунктом 2 настоящей Инструкции средства, полученные кооперативами собственников квартир (КСК) от жильцов и предназначенные для содержания и эксплуатации жилых домов, в которых проживают члены кооператива, освобождаются от налога на добавленную стоимость. Услуги КСК, оказываемые на сторону, подлежат обложению налогом на добавленную стоимость в общеустановленном порядке. </w:t>
      </w:r>
      <w:r>
        <w:br/>
      </w:r>
      <w:r>
        <w:rPr>
          <w:rFonts w:ascii="Times New Roman"/>
          <w:b w:val="false"/>
          <w:i w:val="false"/>
          <w:color w:val="000000"/>
          <w:sz w:val="28"/>
        </w:rPr>
        <w:t xml:space="preserve">
      Первой реализацией построенного объекта признается момент подписания акта комиссией по приемке объекта заказчиком. </w:t>
      </w:r>
      <w:r>
        <w:br/>
      </w:r>
      <w:r>
        <w:rPr>
          <w:rFonts w:ascii="Times New Roman"/>
          <w:b w:val="false"/>
          <w:i w:val="false"/>
          <w:color w:val="000000"/>
          <w:sz w:val="28"/>
        </w:rPr>
        <w:t xml:space="preserve">
      Предоставление участка (места) земли под занятие предпринимательской деятельностью, в том числе под торговлю товарами на рынках, облагается налогом на добавленную стоимость в общеустановленном порядке; </w:t>
      </w:r>
      <w:r>
        <w:br/>
      </w:r>
      <w:r>
        <w:rPr>
          <w:rFonts w:ascii="Times New Roman"/>
          <w:b w:val="false"/>
          <w:i w:val="false"/>
          <w:color w:val="000000"/>
          <w:sz w:val="28"/>
        </w:rPr>
        <w:t xml:space="preserve">
      2) финансовые услуги за исключением сейфовых операций, пересылки банкнот, монет и ценностей, а также услуг по хранению ценных бумаг. </w:t>
      </w:r>
      <w:r>
        <w:br/>
      </w:r>
      <w:r>
        <w:rPr>
          <w:rFonts w:ascii="Times New Roman"/>
          <w:b w:val="false"/>
          <w:i w:val="false"/>
          <w:color w:val="000000"/>
          <w:sz w:val="28"/>
        </w:rPr>
        <w:t xml:space="preserve">
      Под финансовыми услугами понимаются: </w:t>
      </w:r>
      <w:r>
        <w:br/>
      </w:r>
      <w:r>
        <w:rPr>
          <w:rFonts w:ascii="Times New Roman"/>
          <w:b w:val="false"/>
          <w:i w:val="false"/>
          <w:color w:val="000000"/>
          <w:sz w:val="28"/>
        </w:rPr>
        <w:t xml:space="preserve">
      а) банковские операции; </w:t>
      </w:r>
      <w:r>
        <w:br/>
      </w:r>
      <w:r>
        <w:rPr>
          <w:rFonts w:ascii="Times New Roman"/>
          <w:b w:val="false"/>
          <w:i w:val="false"/>
          <w:color w:val="000000"/>
          <w:sz w:val="28"/>
        </w:rPr>
        <w:t xml:space="preserve">
      б) операции с ценными бумагами; </w:t>
      </w:r>
      <w:r>
        <w:br/>
      </w:r>
      <w:r>
        <w:rPr>
          <w:rFonts w:ascii="Times New Roman"/>
          <w:b w:val="false"/>
          <w:i w:val="false"/>
          <w:color w:val="000000"/>
          <w:sz w:val="28"/>
        </w:rPr>
        <w:t xml:space="preserve">
      в) операции по страхованию и перестрахованию; </w:t>
      </w:r>
      <w:r>
        <w:br/>
      </w:r>
      <w:r>
        <w:rPr>
          <w:rFonts w:ascii="Times New Roman"/>
          <w:b w:val="false"/>
          <w:i w:val="false"/>
          <w:color w:val="000000"/>
          <w:sz w:val="28"/>
        </w:rPr>
        <w:t xml:space="preserve">
      г) операции с чеками, векселями, депозитными сертификатами; </w:t>
      </w:r>
      <w:r>
        <w:br/>
      </w:r>
      <w:r>
        <w:rPr>
          <w:rFonts w:ascii="Times New Roman"/>
          <w:b w:val="false"/>
          <w:i w:val="false"/>
          <w:color w:val="000000"/>
          <w:sz w:val="28"/>
        </w:rPr>
        <w:t xml:space="preserve">
      д) лизинг(финансовая аренда); </w:t>
      </w:r>
      <w:r>
        <w:br/>
      </w:r>
      <w:r>
        <w:rPr>
          <w:rFonts w:ascii="Times New Roman"/>
          <w:b w:val="false"/>
          <w:i w:val="false"/>
          <w:color w:val="000000"/>
          <w:sz w:val="28"/>
        </w:rPr>
        <w:t xml:space="preserve">
      е) услуги по управлению пенсионными активами; </w:t>
      </w:r>
      <w:r>
        <w:br/>
      </w:r>
      <w:r>
        <w:rPr>
          <w:rFonts w:ascii="Times New Roman"/>
          <w:b w:val="false"/>
          <w:i w:val="false"/>
          <w:color w:val="000000"/>
          <w:sz w:val="28"/>
        </w:rPr>
        <w:t xml:space="preserve">
      е-1) услуги накопительных пенсионных фондов по привлечению пенсионных взносов и организации деятельности по распределению и зачислению полученного дохода от пенсионных активов. </w:t>
      </w:r>
      <w:r>
        <w:br/>
      </w:r>
      <w:r>
        <w:rPr>
          <w:rFonts w:ascii="Times New Roman"/>
          <w:b w:val="false"/>
          <w:i w:val="false"/>
          <w:color w:val="000000"/>
          <w:sz w:val="28"/>
        </w:rPr>
        <w:t xml:space="preserve">
      Пенсионные активы включают в себя средства, предназначенные для обеспечения и осуществления пенсионных выплат из накопительных пенсионных фондов. </w:t>
      </w:r>
      <w:r>
        <w:br/>
      </w:r>
      <w:r>
        <w:rPr>
          <w:rFonts w:ascii="Times New Roman"/>
          <w:b w:val="false"/>
          <w:i w:val="false"/>
          <w:color w:val="000000"/>
          <w:sz w:val="28"/>
        </w:rPr>
        <w:t xml:space="preserve">
      Перечень банковских операций устанавливается законодательством Республики Казахстан о банках и банковской деятельности; </w:t>
      </w:r>
      <w:r>
        <w:br/>
      </w:r>
      <w:r>
        <w:rPr>
          <w:rFonts w:ascii="Times New Roman"/>
          <w:b w:val="false"/>
          <w:i w:val="false"/>
          <w:color w:val="000000"/>
          <w:sz w:val="28"/>
        </w:rPr>
        <w:t xml:space="preserve">
      2-1) к операциям с ценными бумагами относятся операции по купле-продаже ценных бумаг, операции по их учету и регистрации сделок с ними, брокерские, дилерские услуги и другие операции, осуществляемые в соответствии с законодательством Республики Казахстан, регулирующим вопросы рынка ценных бумаг. </w:t>
      </w:r>
      <w:r>
        <w:br/>
      </w:r>
      <w:r>
        <w:rPr>
          <w:rFonts w:ascii="Times New Roman"/>
          <w:b w:val="false"/>
          <w:i w:val="false"/>
          <w:color w:val="000000"/>
          <w:sz w:val="28"/>
        </w:rPr>
        <w:t xml:space="preserve">
      2-2) у юридических и физических лиц, не являющихся банком или организацией, осуществляющей отдельные виды банковских операций, полученное вознаграждение (интерес) за депозит не включаются в общий оборот по реализации; </w:t>
      </w:r>
      <w:r>
        <w:br/>
      </w:r>
      <w:r>
        <w:rPr>
          <w:rFonts w:ascii="Times New Roman"/>
          <w:b w:val="false"/>
          <w:i w:val="false"/>
          <w:color w:val="000000"/>
          <w:sz w:val="28"/>
        </w:rPr>
        <w:t xml:space="preserve">
      3) почтовые марки (кроме коллекционных), маркированные конверты и открытки; </w:t>
      </w:r>
      <w:r>
        <w:br/>
      </w:r>
      <w:r>
        <w:rPr>
          <w:rFonts w:ascii="Times New Roman"/>
          <w:b w:val="false"/>
          <w:i w:val="false"/>
          <w:color w:val="000000"/>
          <w:sz w:val="28"/>
        </w:rPr>
        <w:t xml:space="preserve">
      4) работ или услуг, осуществляемых некоммерческими организациями, если они связаны с оказанием услуг по защите и социальному обеспечению детей, престарелых и инвалидов, услуг в области культуры, науки, физкультуры и спорта, проведением обрядов и церемоний религиозными организациями; </w:t>
      </w:r>
      <w:r>
        <w:br/>
      </w:r>
      <w:r>
        <w:rPr>
          <w:rFonts w:ascii="Times New Roman"/>
          <w:b w:val="false"/>
          <w:i w:val="false"/>
          <w:color w:val="000000"/>
          <w:sz w:val="28"/>
        </w:rPr>
        <w:t xml:space="preserve">
      5) услуги, выполняемые уполномоченными на то органами, в связи с которыми взимается государственная пошлина. </w:t>
      </w:r>
      <w:r>
        <w:br/>
      </w:r>
      <w:r>
        <w:rPr>
          <w:rFonts w:ascii="Times New Roman"/>
          <w:b w:val="false"/>
          <w:i w:val="false"/>
          <w:color w:val="000000"/>
          <w:sz w:val="28"/>
        </w:rPr>
        <w:t xml:space="preserve">
      Услуги нотариальных контор, при оказании которых не взимается государственная пошлина, подлежат обложению налогом на добавленную стоимость в общеустановленном порядке; </w:t>
      </w:r>
      <w:r>
        <w:br/>
      </w:r>
      <w:r>
        <w:rPr>
          <w:rFonts w:ascii="Times New Roman"/>
          <w:b w:val="false"/>
          <w:i w:val="false"/>
          <w:color w:val="000000"/>
          <w:sz w:val="28"/>
        </w:rPr>
        <w:t xml:space="preserve">
      6) похоронно-ритуальные услуги, услуги кладбищ и крематориев; </w:t>
      </w:r>
      <w:r>
        <w:br/>
      </w:r>
      <w:r>
        <w:rPr>
          <w:rFonts w:ascii="Times New Roman"/>
          <w:b w:val="false"/>
          <w:i w:val="false"/>
          <w:color w:val="000000"/>
          <w:sz w:val="28"/>
        </w:rPr>
        <w:t xml:space="preserve">
      7) геологоразведочные и геолого-поисковые работы; </w:t>
      </w:r>
      <w:r>
        <w:br/>
      </w:r>
      <w:r>
        <w:rPr>
          <w:rFonts w:ascii="Times New Roman"/>
          <w:b w:val="false"/>
          <w:i w:val="false"/>
          <w:color w:val="000000"/>
          <w:sz w:val="28"/>
        </w:rPr>
        <w:t xml:space="preserve">
      Данная льгота применяется как к геологоразведочным организациям, так и к субподрядчикам, оказывающим услуги по геологоразведочным и геологопоисковым работам. </w:t>
      </w:r>
      <w:r>
        <w:br/>
      </w:r>
      <w:r>
        <w:rPr>
          <w:rFonts w:ascii="Times New Roman"/>
          <w:b w:val="false"/>
          <w:i w:val="false"/>
          <w:color w:val="000000"/>
          <w:sz w:val="28"/>
        </w:rPr>
        <w:t xml:space="preserve">
      К геологоразведочным и геологопоисковым работам относятся: </w:t>
      </w:r>
      <w:r>
        <w:br/>
      </w:r>
      <w:r>
        <w:rPr>
          <w:rFonts w:ascii="Times New Roman"/>
          <w:b w:val="false"/>
          <w:i w:val="false"/>
          <w:color w:val="000000"/>
          <w:sz w:val="28"/>
        </w:rPr>
        <w:t xml:space="preserve">
      - проведение мониторинга состояния недр, сейсмопрогнозирование; </w:t>
      </w:r>
      <w:r>
        <w:br/>
      </w:r>
      <w:r>
        <w:rPr>
          <w:rFonts w:ascii="Times New Roman"/>
          <w:b w:val="false"/>
          <w:i w:val="false"/>
          <w:color w:val="000000"/>
          <w:sz w:val="28"/>
        </w:rPr>
        <w:t xml:space="preserve">
      - геологические, географические, гидрогеологические, инженерно- геологические, геоэкологические съемки; </w:t>
      </w:r>
      <w:r>
        <w:br/>
      </w:r>
      <w:r>
        <w:rPr>
          <w:rFonts w:ascii="Times New Roman"/>
          <w:b w:val="false"/>
          <w:i w:val="false"/>
          <w:color w:val="000000"/>
          <w:sz w:val="28"/>
        </w:rPr>
        <w:t xml:space="preserve">
      - изучение геологического строения территории Республики в целом с определением перспектив на полезные ископаемые; </w:t>
      </w:r>
      <w:r>
        <w:br/>
      </w:r>
      <w:r>
        <w:rPr>
          <w:rFonts w:ascii="Times New Roman"/>
          <w:b w:val="false"/>
          <w:i w:val="false"/>
          <w:color w:val="000000"/>
          <w:sz w:val="28"/>
        </w:rPr>
        <w:t xml:space="preserve">
      - морские геолого-физические, научные и тематические исследования; </w:t>
      </w:r>
      <w:r>
        <w:br/>
      </w:r>
      <w:r>
        <w:rPr>
          <w:rFonts w:ascii="Times New Roman"/>
          <w:b w:val="false"/>
          <w:i w:val="false"/>
          <w:color w:val="000000"/>
          <w:sz w:val="28"/>
        </w:rPr>
        <w:t xml:space="preserve">
      - научно-геологические исследования; </w:t>
      </w:r>
      <w:r>
        <w:br/>
      </w:r>
      <w:r>
        <w:rPr>
          <w:rFonts w:ascii="Times New Roman"/>
          <w:b w:val="false"/>
          <w:i w:val="false"/>
          <w:color w:val="000000"/>
          <w:sz w:val="28"/>
        </w:rPr>
        <w:t xml:space="preserve">
      - создание государственных геологических карт, являющихся информационной основой недропользования; </w:t>
      </w:r>
      <w:r>
        <w:br/>
      </w:r>
      <w:r>
        <w:rPr>
          <w:rFonts w:ascii="Times New Roman"/>
          <w:b w:val="false"/>
          <w:i w:val="false"/>
          <w:color w:val="000000"/>
          <w:sz w:val="28"/>
        </w:rPr>
        <w:t xml:space="preserve">
      - поиск и разведка месторождений полезных ископаемых и их оценка; </w:t>
      </w:r>
      <w:r>
        <w:br/>
      </w:r>
      <w:r>
        <w:rPr>
          <w:rFonts w:ascii="Times New Roman"/>
          <w:b w:val="false"/>
          <w:i w:val="false"/>
          <w:color w:val="000000"/>
          <w:sz w:val="28"/>
        </w:rPr>
        <w:t xml:space="preserve">
      - транспортировка имущества, необходимого для проведения геологоразведочных и геологопоисковых работ; </w:t>
      </w:r>
      <w:r>
        <w:br/>
      </w:r>
      <w:r>
        <w:rPr>
          <w:rFonts w:ascii="Times New Roman"/>
          <w:b w:val="false"/>
          <w:i w:val="false"/>
          <w:color w:val="000000"/>
          <w:sz w:val="28"/>
        </w:rPr>
        <w:t xml:space="preserve">
      - лабораторные, топографо-геодезические, картосоставительские, буровые, горнопроходческие и другие работы, относящиеся к геологоразведочным и геологопоисковым работам; </w:t>
      </w:r>
      <w:r>
        <w:br/>
      </w:r>
      <w:r>
        <w:rPr>
          <w:rFonts w:ascii="Times New Roman"/>
          <w:b w:val="false"/>
          <w:i w:val="false"/>
          <w:color w:val="000000"/>
          <w:sz w:val="28"/>
        </w:rPr>
        <w:t xml:space="preserve">
      - работы, связанные с подготовкой месторождения к добыче полезных ископаемых. </w:t>
      </w:r>
      <w:r>
        <w:br/>
      </w:r>
      <w:r>
        <w:rPr>
          <w:rFonts w:ascii="Times New Roman"/>
          <w:b w:val="false"/>
          <w:i w:val="false"/>
          <w:color w:val="000000"/>
          <w:sz w:val="28"/>
        </w:rPr>
        <w:t xml:space="preserve">
      При этом необходимо учитывать, что перечень конкретных видов геологических работ, включая специальные, сопутствующие работы и затраты, их объем и стоимость должны определяться в проектно-сметной документации каждого геологического (научно-геологического) объекта, исходя их целей исследования и особенностей геологического объекта, научно-технических возможностей, геолого-методических требований к производству геологических работ, требований по охране недр и окружающей среды. </w:t>
      </w:r>
      <w:r>
        <w:br/>
      </w:r>
      <w:r>
        <w:rPr>
          <w:rFonts w:ascii="Times New Roman"/>
          <w:b w:val="false"/>
          <w:i w:val="false"/>
          <w:color w:val="000000"/>
          <w:sz w:val="28"/>
        </w:rPr>
        <w:t xml:space="preserve">
      Отдельные виды специальных работ (чертежно-оформительские, экспертиза и т.д.) могут выполняться силами других специализированных предприятий и являются составной частью геологоразведочных и геологопоисковых работ. Необходимость выполнения этих работ основывается и указывается в проектно- сметной документации геологического объекта. При этом льгота применяется только к тем организациям, с которыми непосредственно заключены договора на выполнение этих работ геологоразведочной организацией. </w:t>
      </w:r>
      <w:r>
        <w:br/>
      </w:r>
      <w:r>
        <w:rPr>
          <w:rFonts w:ascii="Times New Roman"/>
          <w:b w:val="false"/>
          <w:i w:val="false"/>
          <w:color w:val="000000"/>
          <w:sz w:val="28"/>
        </w:rPr>
        <w:t xml:space="preserve">
      8) обороты по реализации лотерейных билетов, за исключением услуг по их реализации; </w:t>
      </w:r>
      <w:r>
        <w:br/>
      </w:r>
      <w:r>
        <w:rPr>
          <w:rFonts w:ascii="Times New Roman"/>
          <w:b w:val="false"/>
          <w:i w:val="false"/>
          <w:color w:val="000000"/>
          <w:sz w:val="28"/>
        </w:rPr>
        <w:t xml:space="preserve">
      9) обороты по реализации товаров, работ и услуг, осуществляемых Национальным Банком Республики Казахстан; </w:t>
      </w:r>
      <w:r>
        <w:br/>
      </w:r>
      <w:r>
        <w:rPr>
          <w:rFonts w:ascii="Times New Roman"/>
          <w:b w:val="false"/>
          <w:i w:val="false"/>
          <w:color w:val="000000"/>
          <w:sz w:val="28"/>
        </w:rPr>
        <w:t xml:space="preserve">
      10) обороты по реализации товаров (работ, услуг)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а также производственных организаций, являющихся собственностью этих обществ и полностью созданных за счет их средств, кроме оборотов по реализации товаров (работ, услуг) от торгово-посреднической деятельности и оборотов по производству и реализации подакцизных товаров; </w:t>
      </w:r>
      <w:r>
        <w:br/>
      </w:r>
      <w:r>
        <w:rPr>
          <w:rFonts w:ascii="Times New Roman"/>
          <w:b w:val="false"/>
          <w:i w:val="false"/>
          <w:color w:val="000000"/>
          <w:sz w:val="28"/>
        </w:rPr>
        <w:t xml:space="preserve">
      11) обороты по оказанию услуг или выполнению работ в связи с международными перевозками товаров или пассажиров. </w:t>
      </w:r>
      <w:r>
        <w:br/>
      </w:r>
      <w:r>
        <w:rPr>
          <w:rFonts w:ascii="Times New Roman"/>
          <w:b w:val="false"/>
          <w:i w:val="false"/>
          <w:color w:val="000000"/>
          <w:sz w:val="28"/>
        </w:rPr>
        <w:t xml:space="preserve">
      Нижеследующие работы и услуги, связанные с осуществлением международных перевозок за исключением случаев, предусмотренных международными договорами, участником которых является Республика Казахстан, освобождаются от налога на добавленную стоимость: </w:t>
      </w:r>
      <w:r>
        <w:br/>
      </w:r>
      <w:r>
        <w:rPr>
          <w:rFonts w:ascii="Times New Roman"/>
          <w:b w:val="false"/>
          <w:i w:val="false"/>
          <w:color w:val="000000"/>
          <w:sz w:val="28"/>
        </w:rPr>
        <w:t xml:space="preserve">
      - услуги, связанные с транспортировкой (в том числе трубопроводным транспортом), погрузкой, разгрузкой, перегрузкой товаров, экспортируемых (импортируемых) с(на) таможенной(ую) территории(ю) Республики Казахстан за (из-за) пределов(ов) государств-членов Содружества Независимых Государств (за исключением стран, с которыми заключены международные соглашения, предусматривающие иные условия), а также услуги, связанные с обслуживанием транзитных грузов, следующих за(из-за) пределы(ов) государств-членов Содружества Независимых Государств (за исключением стран, с которыми заключены международные соглашения, предусматривающие иные условия), только при условии оформления их едиными международными перевозочными документами. </w:t>
      </w:r>
      <w:r>
        <w:br/>
      </w:r>
      <w:r>
        <w:rPr>
          <w:rFonts w:ascii="Times New Roman"/>
          <w:b w:val="false"/>
          <w:i w:val="false"/>
          <w:color w:val="000000"/>
          <w:sz w:val="28"/>
        </w:rPr>
        <w:t xml:space="preserve">
      При транспортировке товаров с использованием трубопроводного транспорта основанием для применения льготы является контракт (договор) с поставщиком товара на его транспортировку за пределы государств-членов Содружества Независимых Государств (за исключением стран, с которыми заключены международные соглашения, предусматривающие иные условия), документы, подтверждающие получение товара на транспортировку, а также документы, подтверждающие проведение расчетов (счета-фактуры и (или) платежные поручения) по контрактам на транспортировку, заключенным с перевозчиками государств транзита, через территорию которых следует товар до пункта назначения; </w:t>
      </w:r>
      <w:r>
        <w:br/>
      </w:r>
      <w:r>
        <w:rPr>
          <w:rFonts w:ascii="Times New Roman"/>
          <w:b w:val="false"/>
          <w:i w:val="false"/>
          <w:color w:val="000000"/>
          <w:sz w:val="28"/>
        </w:rPr>
        <w:t xml:space="preserve">
      - услуги по транспортировке почты и перевозке пассажиров и багажа в международном сообщении, в том числе по территории Республики Казахстан, только при условии оформления их едиными международными провозными и перевозочными документами; </w:t>
      </w:r>
      <w:r>
        <w:br/>
      </w:r>
      <w:r>
        <w:rPr>
          <w:rFonts w:ascii="Times New Roman"/>
          <w:b w:val="false"/>
          <w:i w:val="false"/>
          <w:color w:val="000000"/>
          <w:sz w:val="28"/>
        </w:rPr>
        <w:t xml:space="preserve">
      - лидирование иностранных воздушных судов (предоставление штурманов для сопровождения иностранных судов); </w:t>
      </w:r>
      <w:r>
        <w:br/>
      </w:r>
      <w:r>
        <w:rPr>
          <w:rFonts w:ascii="Times New Roman"/>
          <w:b w:val="false"/>
          <w:i w:val="false"/>
          <w:color w:val="000000"/>
          <w:sz w:val="28"/>
        </w:rPr>
        <w:t xml:space="preserve">
      - техническое, коммерческое, аэронавигационное и аэропортовое обслуживание международных рейсов (за исключением рейсов, осуществляемых авиакомпаниями других государств-членов Содружества Независимых Государств). </w:t>
      </w:r>
      <w:r>
        <w:br/>
      </w:r>
      <w:r>
        <w:rPr>
          <w:rFonts w:ascii="Times New Roman"/>
          <w:b w:val="false"/>
          <w:i w:val="false"/>
          <w:color w:val="000000"/>
          <w:sz w:val="28"/>
        </w:rPr>
        <w:t xml:space="preserve">
      Заправка самолетов, осуществляющих международные рейсы иностранными компаниями, назначенными официальными перевозчиками в соответствии с заключенными международными договорами (Соглашениями) о воздушном сообщении, оговаривающими условия по освобождению от уплаты налога по горюче-смазочным материалам, производится по ценам без налога на добавленную стоимость. </w:t>
      </w:r>
      <w:r>
        <w:br/>
      </w:r>
      <w:r>
        <w:rPr>
          <w:rFonts w:ascii="Times New Roman"/>
          <w:b w:val="false"/>
          <w:i w:val="false"/>
          <w:color w:val="000000"/>
          <w:sz w:val="28"/>
        </w:rPr>
        <w:t xml:space="preserve">
      12) приватизация государственной собственности; </w:t>
      </w:r>
      <w:r>
        <w:br/>
      </w:r>
      <w:r>
        <w:rPr>
          <w:rFonts w:ascii="Times New Roman"/>
          <w:b w:val="false"/>
          <w:i w:val="false"/>
          <w:color w:val="000000"/>
          <w:sz w:val="28"/>
        </w:rPr>
        <w:t xml:space="preserve">
      13) взносы в уставный капитал; </w:t>
      </w:r>
      <w:r>
        <w:br/>
      </w:r>
      <w:r>
        <w:rPr>
          <w:rFonts w:ascii="Times New Roman"/>
          <w:b w:val="false"/>
          <w:i w:val="false"/>
          <w:color w:val="000000"/>
          <w:sz w:val="28"/>
        </w:rPr>
        <w:t xml:space="preserve">
      14) оборот по производству и реализации школьных учебников и школьных учебных пособий, детской литературы, а также учебных пособий для среднеспециальных и высших учебных заведений, допущенных к использованию уполномоченным государственным органом; </w:t>
      </w:r>
      <w:r>
        <w:br/>
      </w:r>
      <w:r>
        <w:rPr>
          <w:rFonts w:ascii="Times New Roman"/>
          <w:b w:val="false"/>
          <w:i w:val="false"/>
          <w:color w:val="000000"/>
          <w:sz w:val="28"/>
        </w:rPr>
        <w:t xml:space="preserve">
      Министерством здравоохранения, образования и спорта Республики Казахстан допущены к использованию в школах и средних специальных учебных заведениях все учебники, учебные и методические пособия, дидактические материалы на казахском, русском, уйгурском и др. языках, издаваемые в издательствах "Рауан" и "Атамура". </w:t>
      </w:r>
      <w:r>
        <w:br/>
      </w:r>
      <w:r>
        <w:rPr>
          <w:rFonts w:ascii="Times New Roman"/>
          <w:b w:val="false"/>
          <w:i w:val="false"/>
          <w:color w:val="000000"/>
          <w:sz w:val="28"/>
        </w:rPr>
        <w:t xml:space="preserve">
      Уполномоченным органом, определяющим перечень учебных пособий, разрешенных к использованию в высших учебных заведениях, является Министерство науки и высшего образования. </w:t>
      </w:r>
      <w:r>
        <w:br/>
      </w:r>
      <w:r>
        <w:rPr>
          <w:rFonts w:ascii="Times New Roman"/>
          <w:b w:val="false"/>
          <w:i w:val="false"/>
          <w:color w:val="000000"/>
          <w:sz w:val="28"/>
        </w:rPr>
        <w:t xml:space="preserve">
      Понятие "детская литература" включает в себя все виды учебно- познавательной литературы, способствующие общему развитию кругозора ребенка, в помощь дошкольным и внешкольным учреждениям, а также для внеклассной работы. </w:t>
      </w:r>
      <w:r>
        <w:br/>
      </w:r>
      <w:r>
        <w:rPr>
          <w:rFonts w:ascii="Times New Roman"/>
          <w:b w:val="false"/>
          <w:i w:val="false"/>
          <w:color w:val="000000"/>
          <w:sz w:val="28"/>
        </w:rPr>
        <w:t xml:space="preserve">
      15) товары, работы и услуги, приобретаемые и оказываемые резидентами Республики Казахстан для осуществления деятельности, связанной с организацией, строительством и функционированием фонда "SOS - Детские деревни Казахстана"; </w:t>
      </w:r>
      <w:r>
        <w:br/>
      </w:r>
      <w:r>
        <w:rPr>
          <w:rFonts w:ascii="Times New Roman"/>
          <w:b w:val="false"/>
          <w:i w:val="false"/>
          <w:color w:val="000000"/>
          <w:sz w:val="28"/>
        </w:rPr>
        <w:t xml:space="preserve">
      16) обороты по производству и реализации газетной и журнальной продукции; </w:t>
      </w:r>
      <w:r>
        <w:br/>
      </w:r>
      <w:r>
        <w:rPr>
          <w:rFonts w:ascii="Times New Roman"/>
          <w:b w:val="false"/>
          <w:i w:val="false"/>
          <w:color w:val="000000"/>
          <w:sz w:val="28"/>
        </w:rPr>
        <w:t xml:space="preserve">
      Услуги по рекламе, а также другие услуги, оказываемые организациями, выпускающими газетную и рекламную продукцию, облагаются налогом на добавленную стоимость в общеустановленном порядке; </w:t>
      </w:r>
      <w:r>
        <w:br/>
      </w:r>
      <w:r>
        <w:rPr>
          <w:rFonts w:ascii="Times New Roman"/>
          <w:b w:val="false"/>
          <w:i w:val="false"/>
          <w:color w:val="000000"/>
          <w:sz w:val="28"/>
        </w:rPr>
        <w:t xml:space="preserve">
      Данная льгота применяется в отношении газетной и журнальной продукции, реализуемой самим производителем. Услуги, оказываемые для производителей газетной и журнальной продукции по доставке этой продукции до потребителей, облагаются налогом на добавленную стоимость в общеустановленном порядке. </w:t>
      </w:r>
      <w:r>
        <w:br/>
      </w:r>
      <w:r>
        <w:rPr>
          <w:rFonts w:ascii="Times New Roman"/>
          <w:b w:val="false"/>
          <w:i w:val="false"/>
          <w:color w:val="000000"/>
          <w:sz w:val="28"/>
        </w:rPr>
        <w:t xml:space="preserve">
      17) лекарственных средств, включая лекарства 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К лекарственным средствам относятся вещества различного происхождения (растительного, животного, синтетического, минерального, биотехнологического и др.), обладающие специфической фармакологической активностью, и лекарственные формы этих веществ, применяющиеся для профилактики, диагностики и лечения заболеваний. Кроме того, к лекарственным средствам приравниваются медицинские изделия, используемые с целью диагностики, профилактики и лечения заболевания. </w:t>
      </w:r>
      <w:r>
        <w:br/>
      </w:r>
      <w:r>
        <w:rPr>
          <w:rFonts w:ascii="Times New Roman"/>
          <w:b w:val="false"/>
          <w:i w:val="false"/>
          <w:color w:val="000000"/>
          <w:sz w:val="28"/>
        </w:rPr>
        <w:t xml:space="preserve">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приведен в приложении 12 к настоящей Инструкции. </w:t>
      </w:r>
      <w:r>
        <w:br/>
      </w:r>
      <w:r>
        <w:rPr>
          <w:rFonts w:ascii="Times New Roman"/>
          <w:b w:val="false"/>
          <w:i w:val="false"/>
          <w:color w:val="000000"/>
          <w:sz w:val="28"/>
        </w:rPr>
        <w:t xml:space="preserve">
      По лекарственным средствам, включая лекарства-субстанции, а также протезно-ортопедическим изделиям освобождение по налогу на добавленную стоимость вводится с 18 июля 1998 года. По материалам для производства лекарственных средств; изделиям медицинского назначения и медицинской техники, а также материалам и комплектующим для их производства освобождение вводится с 1 апреля 1999 года. </w:t>
      </w:r>
      <w:r>
        <w:br/>
      </w:r>
      <w:r>
        <w:rPr>
          <w:rFonts w:ascii="Times New Roman"/>
          <w:b w:val="false"/>
          <w:i w:val="false"/>
          <w:color w:val="000000"/>
          <w:sz w:val="28"/>
        </w:rPr>
        <w:t xml:space="preserve">
      При переходе на льготный режим налогообложения налогоплательщики, единственным видом деятельности которых является производство и (или) реализация лекарственных средств, включая лекарства-субстанции, а также протезно-ортопедических изделий, и у которых по состоянию на 18 июля 1998 года числится превышение сумм налога на добавленную стоимость, отнесенного в зачет, над суммой налога, начисленного по реализованным товарам, должны отсторнировать указанное превышение и отнести на стоимость товаров. Сторнирование производится по декларации по НДС, составленной за июль месяц (III квартал) путем отражения суммы превышения по строке 19а формы 200 (1-97) или по строке 11 формы 200S (5-97). </w:t>
      </w:r>
      <w:r>
        <w:br/>
      </w:r>
      <w:r>
        <w:rPr>
          <w:rFonts w:ascii="Times New Roman"/>
          <w:b w:val="false"/>
          <w:i w:val="false"/>
          <w:color w:val="000000"/>
          <w:sz w:val="28"/>
        </w:rPr>
        <w:t xml:space="preserve">
      В случае, если деятельность налогоплательщиков связана не только с производством и (или) реализацией лекарственных средств, включая лекарства-субстанции, а также протезно-ортопедических изделий, то названные налогоплательщики при переходе на льготные условия их налогообложения по указанным средствам и изделиям должны произвести инвентаризацию остатков названных товаров (за исключением товаров импортируемых в соответствии с пунктом 55а настоящей Инструкции) по состоянию на 18 июля 1998 года и определить сумму налога на добавленную стоимость, ранее отнесенную в зачет по указанным остаткам, которая затем должна быть исключена (отсторнирована) из зачета и отнесена на стоимость товаров. </w:t>
      </w:r>
      <w:r>
        <w:br/>
      </w:r>
      <w:r>
        <w:rPr>
          <w:rFonts w:ascii="Times New Roman"/>
          <w:b w:val="false"/>
          <w:i w:val="false"/>
          <w:color w:val="000000"/>
          <w:sz w:val="28"/>
        </w:rPr>
        <w:t xml:space="preserve">
      В этих целях, начиная с 18 июля 1998 года, налогоплательщики должны вести учет реализованных лекарственных средств, включая лекарства субстанции, протезно-ортопедических изделий по наименованиям продукции. Если наименование продукции, реализованной в отчетном периоде, совпадает с наименованием продукции, числящейся согласно инвентаризационной описи в остатках на начало отчетного периода, то в этом случае в обязательном порядке производится сторнирование ранее отнесенных в зачет сумм НДС, а на сумму реализованной продукции уменьшается остаток продукции, переходящий на следующий отчетный период. </w:t>
      </w:r>
      <w:r>
        <w:br/>
      </w:r>
      <w:r>
        <w:rPr>
          <w:rFonts w:ascii="Times New Roman"/>
          <w:b w:val="false"/>
          <w:i w:val="false"/>
          <w:color w:val="000000"/>
          <w:sz w:val="28"/>
        </w:rPr>
        <w:t xml:space="preserve">
      При отсутствии ежемесячных расчетов по определению остатков товаров по наименованиям по инвентаризационной описи на начало каждого последующего отчетного периода, сумма налога на добавленную стоимость, подлежащая сторнированию по декларации, определяется исходя из стоимости реализации, осуществленной в отчетном периоде, но не более чем сумма налога, приходящаяся на остаток товаров по инвентаризационной описи по состоянию на 18 июля 1998 года. В этом случае стоимость остатка товаров, переходящего на следующий отчетный период, определяется уменьшением стоимости остатка товаров, числящихся по инвентаризационной описи на начало отчетного периода на стоимость реализации, осуществленной в течение отчетного периода. </w:t>
      </w:r>
      <w:r>
        <w:br/>
      </w:r>
      <w:r>
        <w:rPr>
          <w:rFonts w:ascii="Times New Roman"/>
          <w:b w:val="false"/>
          <w:i w:val="false"/>
          <w:color w:val="000000"/>
          <w:sz w:val="28"/>
        </w:rPr>
        <w:t xml:space="preserve">
      Сторнирование производится по декларации по НДС путем отражения сумм налога на добавленную стоимость, ранее отнесенного в зачет по остаткам товаров, по строке 19а формы 200 (1-97) или по строке 11 формы 200S (5-97). </w:t>
      </w:r>
      <w:r>
        <w:br/>
      </w:r>
      <w:r>
        <w:rPr>
          <w:rFonts w:ascii="Times New Roman"/>
          <w:b w:val="false"/>
          <w:i w:val="false"/>
          <w:color w:val="000000"/>
          <w:sz w:val="28"/>
        </w:rPr>
        <w:t xml:space="preserve">
      В вышеуказанном порядке осуществляется переход на льготный режим налогообложения с 1 января 1999 года для налогоплательщиков, осуществляющих производство лекарственных средств, изделий медицинского назначения и медицинской техники, а также материалов и комплектующих для их производства, а также с 1 апреля 1999 года для налогоплательщиков, осуществляющих производство и (или) реализацию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17-1) услуг по представительству и защите физических и юридических лиц в органах дознания, предварительного следствия и судах; </w:t>
      </w:r>
      <w:r>
        <w:br/>
      </w:r>
      <w:r>
        <w:rPr>
          <w:rFonts w:ascii="Times New Roman"/>
          <w:b w:val="false"/>
          <w:i w:val="false"/>
          <w:color w:val="000000"/>
          <w:sz w:val="28"/>
        </w:rPr>
        <w:t xml:space="preserve">
      18) обороты по реализации товаров собственного производства (работ, услуг), осуществляемые исправительными учреждениями, республиканскими государственными предприятиями исправительных учреждений уголовно-исправительной системы Министерства внутренних дел Республики Казахстан; </w:t>
      </w:r>
      <w:r>
        <w:br/>
      </w:r>
      <w:r>
        <w:rPr>
          <w:rFonts w:ascii="Times New Roman"/>
          <w:b w:val="false"/>
          <w:i w:val="false"/>
          <w:color w:val="000000"/>
          <w:sz w:val="28"/>
        </w:rPr>
        <w:t xml:space="preserve">
      19) обороты по оказанию образовательных услуг в сфере детского дошкольного, среднего, среднеспециального и высшего образования, осуществляемые юридическими лицами, а также физическими лицами, занимающимися предпринимательской деятельностью без образования юридического лица, по лицензии на право ведения образовательной деятельности. </w:t>
      </w:r>
      <w:r>
        <w:br/>
      </w:r>
      <w:r>
        <w:rPr>
          <w:rFonts w:ascii="Times New Roman"/>
          <w:b w:val="false"/>
          <w:i w:val="false"/>
          <w:color w:val="000000"/>
          <w:sz w:val="28"/>
        </w:rPr>
        <w:t xml:space="preserve">
      Уполномоченным органом по выдаче лицензий на право ведения образовательной деятельности в области среднего и среднеспециального образования является Министерство здравоохранения, образования и спорта Республики Казахстан. </w:t>
      </w:r>
      <w:r>
        <w:br/>
      </w:r>
      <w:r>
        <w:rPr>
          <w:rFonts w:ascii="Times New Roman"/>
          <w:b w:val="false"/>
          <w:i w:val="false"/>
          <w:color w:val="000000"/>
          <w:sz w:val="28"/>
        </w:rPr>
        <w:t xml:space="preserve">
      Уполномоченным органом по выдаче лицензий на право ведения образовательной деятельности в области высшего образования является Министерство науки и высшего образования Республики Казахстан; </w:t>
      </w:r>
      <w:r>
        <w:br/>
      </w:r>
      <w:r>
        <w:rPr>
          <w:rFonts w:ascii="Times New Roman"/>
          <w:b w:val="false"/>
          <w:i w:val="false"/>
          <w:color w:val="000000"/>
          <w:sz w:val="28"/>
        </w:rPr>
        <w:t xml:space="preserve">
      20) обороты по оказанию медицинских услуг, за исключением косметологических, осуществляемые юридическими лицами, а также физическими лицами, занимающимися предпринимательской деятельностью без образования юридического лица, по лицензии на право ведения медицинской деятельности. </w:t>
      </w:r>
      <w:r>
        <w:br/>
      </w:r>
      <w:r>
        <w:rPr>
          <w:rFonts w:ascii="Times New Roman"/>
          <w:b w:val="false"/>
          <w:i w:val="false"/>
          <w:color w:val="000000"/>
          <w:sz w:val="28"/>
        </w:rPr>
        <w:t xml:space="preserve">
      Уполномоченным органом по выдаче лицензий на право ведения медицинской деятельности является Министерство здравоохранения, образования и спорта Республики Казахстан, а также его территориальные органы; </w:t>
      </w:r>
      <w:r>
        <w:br/>
      </w:r>
      <w:r>
        <w:rPr>
          <w:rFonts w:ascii="Times New Roman"/>
          <w:b w:val="false"/>
          <w:i w:val="false"/>
          <w:color w:val="000000"/>
          <w:sz w:val="28"/>
        </w:rPr>
        <w:t xml:space="preserve">
      Перечень медицинских услуг, лицензируемых Министерством здравоохранения, образования и спорта Республики Казахстан, приведен в приложении 15 к настоящей Инструкции. </w:t>
      </w:r>
      <w:r>
        <w:br/>
      </w:r>
      <w:r>
        <w:rPr>
          <w:rFonts w:ascii="Times New Roman"/>
          <w:b w:val="false"/>
          <w:i w:val="false"/>
          <w:color w:val="000000"/>
          <w:sz w:val="28"/>
        </w:rPr>
        <w:t xml:space="preserve">
      21) коммунальных услуг, осуществляемых государственным предприятием Министерства обороны Республики Казахстан для воинских частей; </w:t>
      </w:r>
      <w:r>
        <w:br/>
      </w:r>
      <w:r>
        <w:rPr>
          <w:rFonts w:ascii="Times New Roman"/>
          <w:b w:val="false"/>
          <w:i w:val="false"/>
          <w:color w:val="000000"/>
          <w:sz w:val="28"/>
        </w:rPr>
        <w:t xml:space="preserve">
      22) обороты по реализации аффинированных драгоценных металлов - золота и платины, кроме указанных в пункте 38 настоящей Инструкции. </w:t>
      </w:r>
      <w:r>
        <w:br/>
      </w:r>
      <w:r>
        <w:rPr>
          <w:rFonts w:ascii="Times New Roman"/>
          <w:b w:val="false"/>
          <w:i w:val="false"/>
          <w:color w:val="000000"/>
          <w:sz w:val="28"/>
        </w:rPr>
        <w:t>
      Сноска. Пункт 31 - с изменениями и дополнениями, внесенными приказом НК МФ РК от 14.01.97г. N 9; в новой редакции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с изменениями и дополнениями, внесенными приказом НК МФ РК от 22.05.98г.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31-1. Импорт товаров, освобождаемый от налога на добавленную стоимость: </w:t>
      </w:r>
      <w:r>
        <w:br/>
      </w:r>
      <w:r>
        <w:rPr>
          <w:rFonts w:ascii="Times New Roman"/>
          <w:b w:val="false"/>
          <w:i w:val="false"/>
          <w:color w:val="000000"/>
          <w:sz w:val="28"/>
        </w:rPr>
        <w:t xml:space="preserve">
      1) импорт национальной валюты, иностранной валюты (кроме используемой в нумизматических целях), а также ценных бумаг; </w:t>
      </w:r>
      <w:r>
        <w:br/>
      </w:r>
      <w:r>
        <w:rPr>
          <w:rFonts w:ascii="Times New Roman"/>
          <w:b w:val="false"/>
          <w:i w:val="false"/>
          <w:color w:val="000000"/>
          <w:sz w:val="28"/>
        </w:rPr>
        <w:t xml:space="preserve">
      2) товаров, импортируемых в соответствии с положениями Раздела V настоящей Инструкции; </w:t>
      </w:r>
      <w:r>
        <w:br/>
      </w:r>
      <w:r>
        <w:rPr>
          <w:rFonts w:ascii="Times New Roman"/>
          <w:b w:val="false"/>
          <w:i w:val="false"/>
          <w:color w:val="000000"/>
          <w:sz w:val="28"/>
        </w:rPr>
        <w:t xml:space="preserve">
      3) импорт товаров физическими лицами по нормам, соответствующим нормам беспошлинного ввоза товаров, утвержденным Правительством Республики Казахстан; </w:t>
      </w:r>
      <w:r>
        <w:br/>
      </w:r>
      <w:r>
        <w:rPr>
          <w:rFonts w:ascii="Times New Roman"/>
          <w:b w:val="false"/>
          <w:i w:val="false"/>
          <w:color w:val="000000"/>
          <w:sz w:val="28"/>
        </w:rPr>
        <w:t xml:space="preserve">
      4) импорт технологического оборудования, приобретаемого за счет средств республиканского и местных бюджетов, а также государственных внешних займов. </w:t>
      </w:r>
      <w:r>
        <w:br/>
      </w:r>
      <w:r>
        <w:rPr>
          <w:rFonts w:ascii="Times New Roman"/>
          <w:b w:val="false"/>
          <w:i w:val="false"/>
          <w:color w:val="000000"/>
          <w:sz w:val="28"/>
        </w:rPr>
        <w:t>
      Порядок предоставления льготы установлен Инструкцией Министерства государственных доходов Республики Казахстан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xml:space="preserve">
      5) импорт товаров, осуществляемый Национальным банком Республики Казахстан для собственных нужд; </w:t>
      </w:r>
      <w:r>
        <w:br/>
      </w:r>
      <w:r>
        <w:rPr>
          <w:rFonts w:ascii="Times New Roman"/>
          <w:b w:val="false"/>
          <w:i w:val="false"/>
          <w:color w:val="000000"/>
          <w:sz w:val="28"/>
        </w:rPr>
        <w:t xml:space="preserve">
      6) импорт товаров за исключением подакцизных, ввозимых в качестве гуманитарной помощи в порядке, определяемом Правительством Республики Казахстан; </w:t>
      </w:r>
      <w:r>
        <w:br/>
      </w:r>
      <w:r>
        <w:rPr>
          <w:rFonts w:ascii="Times New Roman"/>
          <w:b w:val="false"/>
          <w:i w:val="false"/>
          <w:color w:val="000000"/>
          <w:sz w:val="28"/>
        </w:rPr>
        <w:t xml:space="preserve">
      7) импорт товаров за исключением подакцизных, ввозимых в благотворительных целях по линии государства, правительств, международных организаций, включая оказание технического содействия; </w:t>
      </w:r>
      <w:r>
        <w:br/>
      </w:r>
      <w:r>
        <w:rPr>
          <w:rFonts w:ascii="Times New Roman"/>
          <w:b w:val="false"/>
          <w:i w:val="false"/>
          <w:color w:val="000000"/>
          <w:sz w:val="28"/>
        </w:rPr>
        <w:t xml:space="preserve">
      8) импорт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освобождаемых в соответствии с международными договорами, участником которых является Республика Казахстан; </w:t>
      </w:r>
      <w:r>
        <w:br/>
      </w:r>
      <w:r>
        <w:rPr>
          <w:rFonts w:ascii="Times New Roman"/>
          <w:b w:val="false"/>
          <w:i w:val="false"/>
          <w:color w:val="000000"/>
          <w:sz w:val="28"/>
        </w:rPr>
        <w:t xml:space="preserve">
      9) импорт товаров, перемещенных через таможенную границу Республики Казахстан, освобождаемые в рамках таможенных режимов, установленных таможенным законодательством Республики Казахстан, за исключением режима "Выпуск товаров для свободного обращения". </w:t>
      </w:r>
      <w:r>
        <w:br/>
      </w:r>
      <w:r>
        <w:rPr>
          <w:rFonts w:ascii="Times New Roman"/>
          <w:b w:val="false"/>
          <w:i w:val="false"/>
          <w:color w:val="000000"/>
          <w:sz w:val="28"/>
        </w:rPr>
        <w:t xml:space="preserve">
      10) импорт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Порядок предоставления льготы установлен Инструкцией Министерства государственных доходов Республики Казахстан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Сноска. Пункт 31а - в новой редакции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нумерация пункта изменена на 31-1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32. В случае, если налогоплательщик передает (продает) действующее предприятие или самостоятельно функционирующую часть предприятия другому налогоплательщику, то такая передача (продажа) освобождается от налога на добавленную стоимость. Настоящее положение применяется также к переуступке прав, предоставляемых контрактом на недропользование. </w:t>
      </w:r>
      <w:r>
        <w:br/>
      </w:r>
      <w:r>
        <w:rPr>
          <w:rFonts w:ascii="Times New Roman"/>
          <w:b w:val="false"/>
          <w:i w:val="false"/>
          <w:color w:val="000000"/>
          <w:sz w:val="28"/>
        </w:rPr>
        <w:t xml:space="preserve">
      Под самостоятельно функционирующей частью предприятия понимается часть предприятия, которая существует отдельно от других объектов предприятия или других структурных подразделений, где функциональный руководитель ведает исполнением определенного круга функций, работ (производственных, технологических, социальных, проектных и т.д.). </w:t>
      </w:r>
      <w:r>
        <w:br/>
      </w:r>
      <w:r>
        <w:rPr>
          <w:rFonts w:ascii="Times New Roman"/>
          <w:b w:val="false"/>
          <w:i w:val="false"/>
          <w:color w:val="000000"/>
          <w:sz w:val="28"/>
        </w:rPr>
        <w:t xml:space="preserve">
      Передача (продажа) действующего предприятия или самостоятельно функционирующей части предприятия освобождается от налога на добавленную стоимость на основании разделительного и передаточного или ликвидационного баланса предприятия с указанием передаваемых активов, источников их формирования и (или) обязательств по ним. </w:t>
      </w:r>
      <w:r>
        <w:br/>
      </w:r>
      <w:r>
        <w:rPr>
          <w:rFonts w:ascii="Times New Roman"/>
          <w:b w:val="false"/>
          <w:i w:val="false"/>
          <w:color w:val="000000"/>
          <w:sz w:val="28"/>
        </w:rPr>
        <w:t>
      Сноска. Пункт 32 - в новой редакции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с изменениями и дополнениями, внесенными приказом Налогового комитета Минфина РК от 10.07. 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 Экспорт товаров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Экспорт товаров облагается по нулевой ставке, за исключением случаев, предусмотренных международными договорами, участником которых является Республика Казахстан. </w:t>
      </w:r>
      <w:r>
        <w:br/>
      </w:r>
      <w:r>
        <w:rPr>
          <w:rFonts w:ascii="Times New Roman"/>
          <w:b w:val="false"/>
          <w:i w:val="false"/>
          <w:color w:val="000000"/>
          <w:sz w:val="28"/>
        </w:rPr>
        <w:t xml:space="preserve">
      Экспортом товаров считается вывоз товаров с таможенной территории Республики Казахстан. </w:t>
      </w:r>
      <w:r>
        <w:br/>
      </w:r>
      <w:r>
        <w:rPr>
          <w:rFonts w:ascii="Times New Roman"/>
          <w:b w:val="false"/>
          <w:i w:val="false"/>
          <w:color w:val="000000"/>
          <w:sz w:val="28"/>
        </w:rPr>
        <w:t xml:space="preserve">
      Обложение по нулевой ставке означает начисление сумм налога на добавленную стоимость в размере, равном нулю. Налогоплательщик, реализующий товары по нулевой ставке, имеет право на зачет (уменьшение платежей в бюджет) сумм налога по приобретенным товарно-материальных ценностям, работам или услугам, используемым в предпринимательской деятельности. По оборотам, облагаемым по нулевой ставке, налогоплательщику производится возврат из бюджета сумм налога на добавленную стоимость по приобретенным товарно-материальным ценностям, работам или услугам, используемым в предпринимательской деятельности, в порядке, предусмотренном в приложении 7 к настоящей Инструкции. </w:t>
      </w:r>
      <w:r>
        <w:br/>
      </w:r>
      <w:r>
        <w:rPr>
          <w:rFonts w:ascii="Times New Roman"/>
          <w:b w:val="false"/>
          <w:i w:val="false"/>
          <w:color w:val="000000"/>
          <w:sz w:val="28"/>
        </w:rPr>
        <w:t xml:space="preserve">
      Основанием для применения нулевой ставки при экспорте товаров за пределы государств-участников Содружества Независимости Государств является представление налоговому органу по месту регистрации налогоплательщика следующих документов: </w:t>
      </w:r>
      <w:r>
        <w:br/>
      </w:r>
      <w:r>
        <w:rPr>
          <w:rFonts w:ascii="Times New Roman"/>
          <w:b w:val="false"/>
          <w:i w:val="false"/>
          <w:color w:val="000000"/>
          <w:sz w:val="28"/>
        </w:rPr>
        <w:t xml:space="preserve">
      а) контракт (договор) с иностранным лицом на поставку экспортируемых товаров; </w:t>
      </w:r>
      <w:r>
        <w:br/>
      </w:r>
      <w:r>
        <w:rPr>
          <w:rFonts w:ascii="Times New Roman"/>
          <w:b w:val="false"/>
          <w:i w:val="false"/>
          <w:color w:val="000000"/>
          <w:sz w:val="28"/>
        </w:rPr>
        <w:t xml:space="preserve">
      б) грузовая таможенная декларация с отметками таможенного органа, осуществившего выпуск товаров в режиме экспорта, и таможенного органа, в регионе деятельности которого находится пункт пропуска, через который товар был вывезен за пределы таможенной территории Республики Казахстан. </w:t>
      </w:r>
      <w:r>
        <w:br/>
      </w:r>
      <w:r>
        <w:rPr>
          <w:rFonts w:ascii="Times New Roman"/>
          <w:b w:val="false"/>
          <w:i w:val="false"/>
          <w:color w:val="000000"/>
          <w:sz w:val="28"/>
        </w:rPr>
        <w:t xml:space="preserve">
      В случае вывоза товаров в режиме экспорта с использованием трубопроводного транспорта или по линиям электропередач либо с применением процедуры неполного периодического декларирования, налоговому органу представляется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в) копии товаросопроводительных документов, подтверждающих пересечение грузом границы дальнего зарубежья с отметками пограничных таможенных органов Республики Казахстан и государств транзита, через которые следует товар. Такими документами являются коносамент, международная товаротранспортная накладная о перевозках международным автотранспортом, международная авиационная накладная или железнодорожная накладная. </w:t>
      </w:r>
      <w:r>
        <w:br/>
      </w:r>
      <w:r>
        <w:rPr>
          <w:rFonts w:ascii="Times New Roman"/>
          <w:b w:val="false"/>
          <w:i w:val="false"/>
          <w:color w:val="000000"/>
          <w:sz w:val="28"/>
        </w:rPr>
        <w:t xml:space="preserve">
      В случае вывоза товаров в режиме экспорта с использованием трубопроводного транспорта или по линиям электропередач вместо копий товаросопроводительных документов представляется акт приема-сдачи товаров (нефти, газа), электроэнергии; </w:t>
      </w:r>
      <w:r>
        <w:br/>
      </w:r>
      <w:r>
        <w:rPr>
          <w:rFonts w:ascii="Times New Roman"/>
          <w:b w:val="false"/>
          <w:i w:val="false"/>
          <w:color w:val="000000"/>
          <w:sz w:val="28"/>
        </w:rPr>
        <w:t xml:space="preserve">
      г) документы, подтверждающие проведение расчетов по контракту на поставку экспортируемых товаров (представляются как основание для возврата налога на добавленную стоимость по оборотам, облагаемым по нулевой ставке). Такими документами являются: </w:t>
      </w:r>
      <w:r>
        <w:br/>
      </w:r>
      <w:r>
        <w:rPr>
          <w:rFonts w:ascii="Times New Roman"/>
          <w:b w:val="false"/>
          <w:i w:val="false"/>
          <w:color w:val="000000"/>
          <w:sz w:val="28"/>
        </w:rPr>
        <w:t xml:space="preserve">
      - при оплате в денежном выражении - банковские документы, подтверждающие фактическое поступление экспортной выручки на банковские счета налогоплательщика, открытые в порядке, установленном законодательством Республики Казахстан; </w:t>
      </w:r>
      <w:r>
        <w:br/>
      </w:r>
      <w:r>
        <w:rPr>
          <w:rFonts w:ascii="Times New Roman"/>
          <w:b w:val="false"/>
          <w:i w:val="false"/>
          <w:color w:val="000000"/>
          <w:sz w:val="28"/>
        </w:rPr>
        <w:t xml:space="preserve">
      - по товарообменным контрактам - грузовая таможенная декларация либо ее копия, заверенная таможенным органом, осуществлявшим таможенное оформление ввоза товаров. В случае предварительного декларирования товаров - письменное подтверждение таможенного органа, осуществлявшего таможенное оформление предварительной декларации, о фактическом ввозе товаров на территорию Республики Казахстан; </w:t>
      </w:r>
      <w:r>
        <w:br/>
      </w:r>
      <w:r>
        <w:rPr>
          <w:rFonts w:ascii="Times New Roman"/>
          <w:b w:val="false"/>
          <w:i w:val="false"/>
          <w:color w:val="000000"/>
          <w:sz w:val="28"/>
        </w:rPr>
        <w:t xml:space="preserve">
      - по контрактам, предусматривающим расчеты за экспорт товаров выполнением работ или услуг - акт приема-сдачи работ или услуг. </w:t>
      </w:r>
      <w:r>
        <w:br/>
      </w:r>
      <w:r>
        <w:rPr>
          <w:rFonts w:ascii="Times New Roman"/>
          <w:b w:val="false"/>
          <w:i w:val="false"/>
          <w:color w:val="000000"/>
          <w:sz w:val="28"/>
        </w:rPr>
        <w:t xml:space="preserve">
      Документы, подтверждающие проведение расчетов, могут быть представлены в налоговый орган в течение 60 дней. При этом, возврат налога на добавленную стоимость без представленных документов не производится. </w:t>
      </w:r>
      <w:r>
        <w:br/>
      </w:r>
      <w:r>
        <w:rPr>
          <w:rFonts w:ascii="Times New Roman"/>
          <w:b w:val="false"/>
          <w:i w:val="false"/>
          <w:color w:val="000000"/>
          <w:sz w:val="28"/>
        </w:rPr>
        <w:t xml:space="preserve">
      Для применения нулевой ставки в отношении экспорта товаров в страны- члены Содружества Независимых Государств, с которыми взимание косвенных налогов осуществляется по принципу "места назначения", представляются вышеперечисленные документы, а также копия грузовой таможенной декларации, оформленной в стране импорта товаров, вывезенных с таможенной территории Республики Казахстан в режиме экспорта. </w:t>
      </w:r>
      <w:r>
        <w:br/>
      </w:r>
      <w:r>
        <w:rPr>
          <w:rFonts w:ascii="Times New Roman"/>
          <w:b w:val="false"/>
          <w:i w:val="false"/>
          <w:color w:val="000000"/>
          <w:sz w:val="28"/>
        </w:rPr>
        <w:t xml:space="preserve">
      При наличии международных договоров, участником которых является Республика Казахстан, экспорт может облагаться налогом на добавленную стоимость в порядке, установленном в этих договорах. </w:t>
      </w:r>
      <w:r>
        <w:br/>
      </w:r>
      <w:r>
        <w:rPr>
          <w:rFonts w:ascii="Times New Roman"/>
          <w:b w:val="false"/>
          <w:i w:val="false"/>
          <w:color w:val="000000"/>
          <w:sz w:val="28"/>
        </w:rPr>
        <w:t xml:space="preserve">
      Экспорт товаров (работ, услуг) в государства - члены Содружества Независимых Государств производится по ценам (тарифам) с включением сумм сумм налога на добавленную стоимость по ставке, предусмотренной пунктами 39 и 41-1 настоящей Инструкции, (до заключения новых соглашений). </w:t>
      </w:r>
      <w:r>
        <w:br/>
      </w:r>
      <w:r>
        <w:rPr>
          <w:rFonts w:ascii="Times New Roman"/>
          <w:b w:val="false"/>
          <w:i w:val="false"/>
          <w:color w:val="000000"/>
          <w:sz w:val="28"/>
        </w:rPr>
        <w:t xml:space="preserve">
      В настоящее время между Республикой Казахстан и отдельными государствами-участниками Содружества Независимых Государств заключены межправительственные соглашения о принципах взимания косвенных налогов при экспорте и импорте товаров (работ, услуг), в соответствии с которыми экспорт работ, услуг с территории одного государства на территорию другого облагается налогом на добавленную стоимость по нулевой ставке. При этом, нулевая ставка в отношении экспорта работ, услуг применяется после вступления в силу указанных соглашений в соответствии с условиями соглашений и Указа Президента Республики Казахстан, имеющего силу Закона, "О порядке заключения исполнения и денонсации международных договоров Республики Казахстан". </w:t>
      </w:r>
      <w:r>
        <w:br/>
      </w:r>
      <w:r>
        <w:rPr>
          <w:rFonts w:ascii="Times New Roman"/>
          <w:b w:val="false"/>
          <w:i w:val="false"/>
          <w:color w:val="000000"/>
          <w:sz w:val="28"/>
        </w:rPr>
        <w:t xml:space="preserve">
      Нулевая ставка налога на добавленную стоимость в отношении работ и услуг применяется, исходя из места их реализации. Местом реализации работ и услуг считается место, где поставщик учредил свое предприятие или имеет постоянное представительство, которое оказывает эти услуги или выполняет работы. </w:t>
      </w:r>
      <w:r>
        <w:br/>
      </w:r>
      <w:r>
        <w:rPr>
          <w:rFonts w:ascii="Times New Roman"/>
          <w:b w:val="false"/>
          <w:i w:val="false"/>
          <w:color w:val="000000"/>
          <w:sz w:val="28"/>
        </w:rPr>
        <w:t xml:space="preserve">
      Кроме того местом реализации признается: </w:t>
      </w:r>
      <w:r>
        <w:br/>
      </w:r>
      <w:r>
        <w:rPr>
          <w:rFonts w:ascii="Times New Roman"/>
          <w:b w:val="false"/>
          <w:i w:val="false"/>
          <w:color w:val="000000"/>
          <w:sz w:val="28"/>
        </w:rPr>
        <w:t xml:space="preserve">
      - место нахождения недвижимого имущества, если работы (услуги) связаны непосредственно с этим имуществом. Это могут быть строительные, строительно-монтажные, ремонтные, реставрационные работы, работы по озеленению и т.п.; </w:t>
      </w:r>
      <w:r>
        <w:br/>
      </w:r>
      <w:r>
        <w:rPr>
          <w:rFonts w:ascii="Times New Roman"/>
          <w:b w:val="false"/>
          <w:i w:val="false"/>
          <w:color w:val="000000"/>
          <w:sz w:val="28"/>
        </w:rPr>
        <w:t xml:space="preserve">
      - место фактического осуществления работ (услуг), если они связаны с движимым имуществом; </w:t>
      </w:r>
      <w:r>
        <w:br/>
      </w:r>
      <w:r>
        <w:rPr>
          <w:rFonts w:ascii="Times New Roman"/>
          <w:b w:val="false"/>
          <w:i w:val="false"/>
          <w:color w:val="000000"/>
          <w:sz w:val="28"/>
        </w:rPr>
        <w:t xml:space="preserve">
      - место фактического осуществления услуг, если они оказываются в сфере культуры, искусства, образования и т.д. </w:t>
      </w:r>
      <w:r>
        <w:br/>
      </w:r>
      <w:r>
        <w:rPr>
          <w:rFonts w:ascii="Times New Roman"/>
          <w:b w:val="false"/>
          <w:i w:val="false"/>
          <w:color w:val="000000"/>
          <w:sz w:val="28"/>
        </w:rPr>
        <w:t xml:space="preserve">
      Во всех перечисленных выше случаях обороты по реализации работ и услуг облагаются налогом на добавленную стоимость по нулевой ставке, если они осуществляются на территории государства; </w:t>
      </w:r>
      <w:r>
        <w:br/>
      </w:r>
      <w:r>
        <w:rPr>
          <w:rFonts w:ascii="Times New Roman"/>
          <w:b w:val="false"/>
          <w:i w:val="false"/>
          <w:color w:val="000000"/>
          <w:sz w:val="28"/>
        </w:rPr>
        <w:t xml:space="preserve">
      - место экономической деятельности покупателя услуг, если покупатель (потребитель) этих услуг имеет место нахождения на территории одного государства, а продавец - на территории другого. </w:t>
      </w:r>
      <w:r>
        <w:br/>
      </w:r>
      <w:r>
        <w:rPr>
          <w:rFonts w:ascii="Times New Roman"/>
          <w:b w:val="false"/>
          <w:i w:val="false"/>
          <w:color w:val="000000"/>
          <w:sz w:val="28"/>
        </w:rPr>
        <w:t xml:space="preserve">
      Данное положение применяется по отношению к работам и услугам, оказываемым иностранным покупателям, осуществляющим свою экономическую деятельность на территории государства-участника СНГ, с которым заключено соглашение о принципах взимания косвенных налогов при экспорте и импорте товаров (работ, услуг), предусматривающее обложение экспорта работ, услуг по нулевой ставке, и не осуществляющими экономической и другой деятельности на территории Республики Казахстан и других государств-участников СНГ. </w:t>
      </w:r>
      <w:r>
        <w:br/>
      </w:r>
      <w:r>
        <w:rPr>
          <w:rFonts w:ascii="Times New Roman"/>
          <w:b w:val="false"/>
          <w:i w:val="false"/>
          <w:color w:val="000000"/>
          <w:sz w:val="28"/>
        </w:rPr>
        <w:t xml:space="preserve">
      В случае, если покупатель - потребитель (услуг) имеет более одного места экономической деятельности, местом их реализации считается место, в связи с которым такие работы (услуги) используются. </w:t>
      </w:r>
      <w:r>
        <w:br/>
      </w:r>
      <w:r>
        <w:rPr>
          <w:rFonts w:ascii="Times New Roman"/>
          <w:b w:val="false"/>
          <w:i w:val="false"/>
          <w:color w:val="000000"/>
          <w:sz w:val="28"/>
        </w:rPr>
        <w:t xml:space="preserve">
      Документами, подтверждающими место выполнения работ (услуг) являются: </w:t>
      </w:r>
      <w:r>
        <w:br/>
      </w:r>
      <w:r>
        <w:rPr>
          <w:rFonts w:ascii="Times New Roman"/>
          <w:b w:val="false"/>
          <w:i w:val="false"/>
          <w:color w:val="000000"/>
          <w:sz w:val="28"/>
        </w:rPr>
        <w:t xml:space="preserve">
      - контракт на выполнение работ (услуг) с иностранным лицом или резидентом Республики Казахстан, осуществляющими деятельность на территории государства-участника СНГ, с которым заключено соглашение о принципах взимания косвенных налогов при экспорте и импорте товаров (работ, услуг), предусматривающее обложение экспорта работ, услуг по нулевой ставке); </w:t>
      </w:r>
      <w:r>
        <w:br/>
      </w:r>
      <w:r>
        <w:rPr>
          <w:rFonts w:ascii="Times New Roman"/>
          <w:b w:val="false"/>
          <w:i w:val="false"/>
          <w:color w:val="000000"/>
          <w:sz w:val="28"/>
        </w:rPr>
        <w:t xml:space="preserve">
      - платежные документы, подтверждающие оплату указанными лицами выполненных работ и оказанных услуг; </w:t>
      </w:r>
      <w:r>
        <w:br/>
      </w:r>
      <w:r>
        <w:rPr>
          <w:rFonts w:ascii="Times New Roman"/>
          <w:b w:val="false"/>
          <w:i w:val="false"/>
          <w:color w:val="000000"/>
          <w:sz w:val="28"/>
        </w:rPr>
        <w:t xml:space="preserve">
      - акты, справки или другие документы, подписанные продавцом и покупателем (работ, услуг). </w:t>
      </w:r>
      <w:r>
        <w:br/>
      </w:r>
      <w:r>
        <w:rPr>
          <w:rFonts w:ascii="Times New Roman"/>
          <w:b w:val="false"/>
          <w:i w:val="false"/>
          <w:color w:val="000000"/>
          <w:sz w:val="28"/>
        </w:rPr>
        <w:t>
      Сноска. Пункт 33 -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НК МФ РК от 22.05.98г.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33-1. При осуществлении дальнейшего экспорта товаров, ранее вывезенных за пределы таможенной территории Республики Казахстан в режиме переработки вне таможенной территории, или продуктов их переработки за пределы государств-участников Содружества Независимых Государств или в государства-участники Содружества Независимых Государств, в торговле с которыми взимание налога на добавленную стоимость производится по принципу страны назначения, стоимость таких товаров или продуктов переработки включается в оборот по реализации, облагаемый по нулевой ставке. </w:t>
      </w:r>
      <w:r>
        <w:br/>
      </w:r>
      <w:r>
        <w:rPr>
          <w:rFonts w:ascii="Times New Roman"/>
          <w:b w:val="false"/>
          <w:i w:val="false"/>
          <w:color w:val="000000"/>
          <w:sz w:val="28"/>
        </w:rPr>
        <w:t xml:space="preserve">
      Основанием для применения нулевой ставки в этом случае является представление налоговому органу по месту регистрации налогоплательщика следующих документов: </w:t>
      </w:r>
      <w:r>
        <w:br/>
      </w:r>
      <w:r>
        <w:rPr>
          <w:rFonts w:ascii="Times New Roman"/>
          <w:b w:val="false"/>
          <w:i w:val="false"/>
          <w:color w:val="000000"/>
          <w:sz w:val="28"/>
        </w:rPr>
        <w:t xml:space="preserve">
      1) контракта (договора) с иностранным лицом на поставку экспортируемых товаров или продуктов переработки, а также контракта (договора) на переработку товаров за пределами территории Республики Казахстан; </w:t>
      </w:r>
      <w:r>
        <w:br/>
      </w:r>
      <w:r>
        <w:rPr>
          <w:rFonts w:ascii="Times New Roman"/>
          <w:b w:val="false"/>
          <w:i w:val="false"/>
          <w:color w:val="000000"/>
          <w:sz w:val="28"/>
        </w:rPr>
        <w:t xml:space="preserve">
      2) грузовой таможенной декларации, оформленной в режиме переработки товаров вне таможенной территории, либо ее копии, заверенной таможенным органом, осуществившим такое оформление; </w:t>
      </w:r>
      <w:r>
        <w:br/>
      </w:r>
      <w:r>
        <w:rPr>
          <w:rFonts w:ascii="Times New Roman"/>
          <w:b w:val="false"/>
          <w:i w:val="false"/>
          <w:color w:val="000000"/>
          <w:sz w:val="28"/>
        </w:rPr>
        <w:t xml:space="preserve">
      3) копии грузовой таможенной декларации, оформленной при ввозе давальческих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заверенной таможенным органом, осуществившим такое оформление; </w:t>
      </w:r>
      <w:r>
        <w:br/>
      </w:r>
      <w:r>
        <w:rPr>
          <w:rFonts w:ascii="Times New Roman"/>
          <w:b w:val="false"/>
          <w:i w:val="false"/>
          <w:color w:val="000000"/>
          <w:sz w:val="28"/>
        </w:rPr>
        <w:t xml:space="preserve">
      4) грузовой таможенной декларации, в соответствии с которой производится изменение режима переработки на режим экспорта, либо ее копии, заверенной таможенным органом, осуществившим такое изменение; </w:t>
      </w:r>
      <w:r>
        <w:br/>
      </w:r>
      <w:r>
        <w:rPr>
          <w:rFonts w:ascii="Times New Roman"/>
          <w:b w:val="false"/>
          <w:i w:val="false"/>
          <w:color w:val="000000"/>
          <w:sz w:val="28"/>
        </w:rPr>
        <w:t xml:space="preserve">
      5) копии лицензии (разрешения) на переработку товаров, заверенная таможенным органом, осуществившим таможенное оформление в режиме переработки товаров, если такая лицензия (разрешение) обязательны в соответствии с законодательством государства, на территории которого осуществляется переработка товаров; </w:t>
      </w:r>
      <w:r>
        <w:br/>
      </w:r>
      <w:r>
        <w:rPr>
          <w:rFonts w:ascii="Times New Roman"/>
          <w:b w:val="false"/>
          <w:i w:val="false"/>
          <w:color w:val="000000"/>
          <w:sz w:val="28"/>
        </w:rPr>
        <w:t xml:space="preserve">
      6)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на территорию государства, экспорт товаров в которые в соответствии с налоговым законодательством Республики Казахстан облагается по нулевой ставке, и заверенной таможенным органом, осуществлявшим такое оформление. В экспортной таможенной декларации должен быть указан номер предшествующей таможенной декларации, оформленной при ввозе давальческих товаров на переработку; </w:t>
      </w:r>
      <w:r>
        <w:br/>
      </w:r>
      <w:r>
        <w:rPr>
          <w:rFonts w:ascii="Times New Roman"/>
          <w:b w:val="false"/>
          <w:i w:val="false"/>
          <w:color w:val="000000"/>
          <w:sz w:val="28"/>
        </w:rPr>
        <w:t xml:space="preserve">
      7) копии товаросопроводительных документов, подтверждающих пересечение товарами или продуктами их переработки границы государства назначения с отметками таможенных органов государства, на территорию которого был вывезен товар на переработку, а также государств транзита, через которые следует товар или продукты переработки. </w:t>
      </w:r>
      <w:r>
        <w:br/>
      </w:r>
      <w:r>
        <w:rPr>
          <w:rFonts w:ascii="Times New Roman"/>
          <w:b w:val="false"/>
          <w:i w:val="false"/>
          <w:color w:val="000000"/>
          <w:sz w:val="28"/>
        </w:rPr>
        <w:t>
      Сноска. Раздел X дополнен новым пунктом 33-1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 Привилегии </w:t>
      </w:r>
      <w:r>
        <w:br/>
      </w:r>
      <w:r>
        <w:rPr>
          <w:rFonts w:ascii="Times New Roman"/>
          <w:b w:val="false"/>
          <w:i w:val="false"/>
          <w:color w:val="000000"/>
          <w:sz w:val="28"/>
        </w:rPr>
        <w:t xml:space="preserve">
                        для дипломатических и </w:t>
      </w:r>
      <w:r>
        <w:br/>
      </w:r>
      <w:r>
        <w:rPr>
          <w:rFonts w:ascii="Times New Roman"/>
          <w:b w:val="false"/>
          <w:i w:val="false"/>
          <w:color w:val="000000"/>
          <w:sz w:val="28"/>
        </w:rPr>
        <w:t xml:space="preserve">
                 приравненных к ним представительств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Реализация товаров или услуг, предназначенных для официального пользования иностранных и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облагается по нулевой ставке в той мере, которая предусматривается соответствующими международными договорами, участником которых является Республика Казахстан. </w:t>
      </w:r>
      <w:r>
        <w:br/>
      </w:r>
      <w:r>
        <w:rPr>
          <w:rFonts w:ascii="Times New Roman"/>
          <w:b w:val="false"/>
          <w:i w:val="false"/>
          <w:color w:val="000000"/>
          <w:sz w:val="28"/>
        </w:rPr>
        <w:t xml:space="preserve">
      Применение нулевой ставки в отношении дипломатических и консульских работников осуществляется на основе договоренностей с другими государствами. </w:t>
      </w:r>
      <w:r>
        <w:br/>
      </w:r>
      <w:r>
        <w:rPr>
          <w:rFonts w:ascii="Times New Roman"/>
          <w:b w:val="false"/>
          <w:i w:val="false"/>
          <w:color w:val="000000"/>
          <w:sz w:val="28"/>
        </w:rPr>
        <w:t xml:space="preserve">
      35. Приобретаемые на территории Республики Казахстан товары и услуги дипломатическими представительствами и их сотрудниками, включая членов их семей, проживающих вместе с ними, должны оплачиваться по ценам с учетом налога на добавленную стоимость. </w:t>
      </w:r>
      <w:r>
        <w:br/>
      </w:r>
      <w:r>
        <w:rPr>
          <w:rFonts w:ascii="Times New Roman"/>
          <w:b w:val="false"/>
          <w:i w:val="false"/>
          <w:color w:val="000000"/>
          <w:sz w:val="28"/>
        </w:rPr>
        <w:t xml:space="preserve">
      В целях получения возмещения из бюджета сумм налога на добавленную стоимость дипломатические и приравненные к ним представительства, аккредитованные в Республике Казахстан, должны составлять сводные ведомости (реестры) ежеквартально с указанием данных, содержащихся в счет-фактурах, выписанных поставщиками Республики Казахстан (дата и номер счета-фактуры, дата и номер платежного документа (поручение, чек и т.д.), подтверждающего факт оплаты полученного счета-фактуры, наименование поставщика, общая сумма покупки, сумма налога на добавленную стоимость) и передавать их наряду с копиями счетов-фактур за отчетный период (квартал) в Министерство иностранных дел Республики Казахстан в течение месяца, следующего за отчетным кварталом. После предварительной проверки указанной информации Министерством иностранных дел Республики Казахстан сводные ведомости (реестры) и копии счетов-фактур подлежат передаче в налоговый комитет по городу Алматы, который будет производить возмещение налога в течение 60 дней со дня получения информации от министерства. </w:t>
      </w:r>
      <w:r>
        <w:br/>
      </w:r>
      <w:r>
        <w:rPr>
          <w:rFonts w:ascii="Times New Roman"/>
          <w:b w:val="false"/>
          <w:i w:val="false"/>
          <w:color w:val="000000"/>
          <w:sz w:val="28"/>
        </w:rPr>
        <w:t xml:space="preserve">
      Суммы налога, подлежащие возмещению из бюджета, будут перечисляться налоговым комитетом по городу Алматы на соответствующие счета дипломатических и приравненных к ним представительств. </w:t>
      </w:r>
      <w:r>
        <w:br/>
      </w:r>
      <w:r>
        <w:rPr>
          <w:rFonts w:ascii="Times New Roman"/>
          <w:b w:val="false"/>
          <w:i w:val="false"/>
          <w:color w:val="000000"/>
          <w:sz w:val="28"/>
        </w:rPr>
        <w:t xml:space="preserve">
      Если в счетах-фактурах суммы налога на добавленную стоимость не будут выделены отдельной строкой, право на получение возмещение по налогу будет возможно лишь при получении подтверждения от поставщика товаров (работ, услуг) о включение им налога на добавленную стоимость в счет-фактуру. </w:t>
      </w:r>
      <w:r>
        <w:br/>
      </w:r>
      <w:r>
        <w:rPr>
          <w:rFonts w:ascii="Times New Roman"/>
          <w:b w:val="false"/>
          <w:i w:val="false"/>
          <w:color w:val="000000"/>
          <w:sz w:val="28"/>
        </w:rPr>
        <w:t xml:space="preserve">
      Расчеты на возмещение сумм налога на добавленную стоимость будут приниматься к возмещению от тех дипломатических представительств, которые на Ноту Министерства иностранных дел Республики Казахстан направили ответную Ноту по соблюдению принципа взаимности при предоставлении льгот по косвенным налогам (налогу на добавленную стоимость и акцизам). Если обмен дипломатическими Нотами между государствами, одним из которых является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Республика Казахстан, не состоится, Министерством иностранных дел </w:t>
      </w:r>
    </w:p>
    <w:p>
      <w:pPr>
        <w:spacing w:after="0"/>
        <w:ind w:left="0"/>
        <w:jc w:val="both"/>
      </w:pPr>
      <w:r>
        <w:rPr>
          <w:rFonts w:ascii="Times New Roman"/>
          <w:b w:val="false"/>
          <w:i w:val="false"/>
          <w:color w:val="000000"/>
          <w:sz w:val="28"/>
        </w:rPr>
        <w:t xml:space="preserve">Республики Казахстан расчеты на получение возмещения сумм уплаченного </w:t>
      </w:r>
    </w:p>
    <w:p>
      <w:pPr>
        <w:spacing w:after="0"/>
        <w:ind w:left="0"/>
        <w:jc w:val="both"/>
      </w:pPr>
      <w:r>
        <w:rPr>
          <w:rFonts w:ascii="Times New Roman"/>
          <w:b w:val="false"/>
          <w:i w:val="false"/>
          <w:color w:val="000000"/>
          <w:sz w:val="28"/>
        </w:rPr>
        <w:t>налога на добавленную стоимость приниматься не будут.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XI - дополнен пунктом 35 согласно приказу НК МФ РК от </w:t>
      </w:r>
    </w:p>
    <w:p>
      <w:pPr>
        <w:spacing w:after="0"/>
        <w:ind w:left="0"/>
        <w:jc w:val="both"/>
      </w:pPr>
      <w:r>
        <w:rPr>
          <w:rFonts w:ascii="Times New Roman"/>
          <w:b w:val="false"/>
          <w:i w:val="false"/>
          <w:color w:val="000000"/>
          <w:sz w:val="28"/>
        </w:rPr>
        <w:t xml:space="preserve">22.05.98г. N 39; с изменениями, внесенными приказом МГД РК от 19.05.99г. </w:t>
      </w:r>
    </w:p>
    <w:p>
      <w:pPr>
        <w:spacing w:after="0"/>
        <w:ind w:left="0"/>
        <w:jc w:val="both"/>
      </w:pPr>
      <w:r>
        <w:rPr>
          <w:rFonts w:ascii="Times New Roman"/>
          <w:b w:val="false"/>
          <w:i w:val="false"/>
          <w:color w:val="000000"/>
          <w:sz w:val="28"/>
        </w:rPr>
        <w:t xml:space="preserve">№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ХII. Налогообложение</w:t>
      </w:r>
    </w:p>
    <w:p>
      <w:pPr>
        <w:spacing w:after="0"/>
        <w:ind w:left="0"/>
        <w:jc w:val="both"/>
      </w:pPr>
      <w:r>
        <w:rPr>
          <w:rFonts w:ascii="Times New Roman"/>
          <w:b w:val="false"/>
          <w:i w:val="false"/>
          <w:color w:val="000000"/>
          <w:sz w:val="28"/>
        </w:rPr>
        <w:t xml:space="preserve">                международных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XII (соответственно пункты 35 - 37) - исключены </w:t>
      </w:r>
    </w:p>
    <w:p>
      <w:pPr>
        <w:spacing w:after="0"/>
        <w:ind w:left="0"/>
        <w:jc w:val="both"/>
      </w:pPr>
      <w:r>
        <w:rPr>
          <w:rFonts w:ascii="Times New Roman"/>
          <w:b w:val="false"/>
          <w:i w:val="false"/>
          <w:color w:val="000000"/>
          <w:sz w:val="28"/>
        </w:rPr>
        <w:t xml:space="preserve">согласно приказу Налогового комитета Минфина РК от от 29 декабря 1997 </w:t>
      </w:r>
    </w:p>
    <w:p>
      <w:pPr>
        <w:spacing w:after="0"/>
        <w:ind w:left="0"/>
        <w:jc w:val="both"/>
      </w:pPr>
      <w:r>
        <w:rPr>
          <w:rFonts w:ascii="Times New Roman"/>
          <w:b w:val="false"/>
          <w:i w:val="false"/>
          <w:color w:val="000000"/>
          <w:sz w:val="28"/>
        </w:rPr>
        <w:t xml:space="preserve">г.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ХII. Налогообложение </w:t>
      </w:r>
    </w:p>
    <w:p>
      <w:pPr>
        <w:spacing w:after="0"/>
        <w:ind w:left="0"/>
        <w:jc w:val="both"/>
      </w:pPr>
      <w:r>
        <w:rPr>
          <w:rFonts w:ascii="Times New Roman"/>
          <w:b w:val="false"/>
          <w:i w:val="false"/>
          <w:color w:val="000000"/>
          <w:sz w:val="28"/>
        </w:rPr>
        <w:t xml:space="preserve">                   продукции отраслей текстильной, </w:t>
      </w:r>
    </w:p>
    <w:p>
      <w:pPr>
        <w:spacing w:after="0"/>
        <w:ind w:left="0"/>
        <w:jc w:val="both"/>
      </w:pPr>
      <w:r>
        <w:rPr>
          <w:rFonts w:ascii="Times New Roman"/>
          <w:b w:val="false"/>
          <w:i w:val="false"/>
          <w:color w:val="000000"/>
          <w:sz w:val="28"/>
        </w:rPr>
        <w:t xml:space="preserve">             швейной, кожевенно-обувной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дополнена новым разделом XII согласно приказу МГД </w:t>
      </w:r>
    </w:p>
    <w:p>
      <w:pPr>
        <w:spacing w:after="0"/>
        <w:ind w:left="0"/>
        <w:jc w:val="both"/>
      </w:pPr>
      <w:r>
        <w:rPr>
          <w:rFonts w:ascii="Times New Roman"/>
          <w:b w:val="false"/>
          <w:i w:val="false"/>
          <w:color w:val="000000"/>
          <w:sz w:val="28"/>
        </w:rPr>
        <w:t xml:space="preserve">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Реализация резидентами Республики Казахстан на территории </w:t>
      </w:r>
    </w:p>
    <w:p>
      <w:pPr>
        <w:spacing w:after="0"/>
        <w:ind w:left="0"/>
        <w:jc w:val="both"/>
      </w:pPr>
      <w:r>
        <w:rPr>
          <w:rFonts w:ascii="Times New Roman"/>
          <w:b w:val="false"/>
          <w:i w:val="false"/>
          <w:color w:val="000000"/>
          <w:sz w:val="28"/>
        </w:rPr>
        <w:t xml:space="preserve">Республики Казахстан продукции собственного производства отраслей </w:t>
      </w:r>
    </w:p>
    <w:p>
      <w:pPr>
        <w:spacing w:after="0"/>
        <w:ind w:left="0"/>
        <w:jc w:val="both"/>
      </w:pPr>
      <w:r>
        <w:rPr>
          <w:rFonts w:ascii="Times New Roman"/>
          <w:b w:val="false"/>
          <w:i w:val="false"/>
          <w:color w:val="000000"/>
          <w:sz w:val="28"/>
        </w:rPr>
        <w:t>текстильной, швейной, кожевеннообувной промышленности облагается по нулевой</w:t>
      </w:r>
    </w:p>
    <w:p>
      <w:pPr>
        <w:spacing w:after="0"/>
        <w:ind w:left="0"/>
        <w:jc w:val="both"/>
      </w:pPr>
      <w:r>
        <w:rPr>
          <w:rFonts w:ascii="Times New Roman"/>
          <w:b w:val="false"/>
          <w:i w:val="false"/>
          <w:color w:val="000000"/>
          <w:sz w:val="28"/>
        </w:rPr>
        <w:t>ставке.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ХIII. Налогообложение</w:t>
      </w:r>
    </w:p>
    <w:p>
      <w:pPr>
        <w:spacing w:after="0"/>
        <w:ind w:left="0"/>
        <w:jc w:val="both"/>
      </w:pPr>
      <w:r>
        <w:rPr>
          <w:rFonts w:ascii="Times New Roman"/>
          <w:b w:val="false"/>
          <w:i w:val="false"/>
          <w:color w:val="000000"/>
          <w:sz w:val="28"/>
        </w:rPr>
        <w:t>                 драгоценных металлов и драгоценных</w:t>
      </w:r>
    </w:p>
    <w:p>
      <w:pPr>
        <w:spacing w:after="0"/>
        <w:ind w:left="0"/>
        <w:jc w:val="both"/>
      </w:pPr>
      <w:r>
        <w:rPr>
          <w:rFonts w:ascii="Times New Roman"/>
          <w:b w:val="false"/>
          <w:i w:val="false"/>
          <w:color w:val="000000"/>
          <w:sz w:val="28"/>
        </w:rPr>
        <w:t xml:space="preserve">                      камней, изделий из них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Раздел XIII и пункт 38 - исключены Приказом</w:t>
      </w:r>
    </w:p>
    <w:p>
      <w:pPr>
        <w:spacing w:after="0"/>
        <w:ind w:left="0"/>
        <w:jc w:val="both"/>
      </w:pPr>
      <w:r>
        <w:rPr>
          <w:rFonts w:ascii="Times New Roman"/>
          <w:b w:val="false"/>
          <w:i w:val="false"/>
          <w:color w:val="000000"/>
          <w:sz w:val="28"/>
        </w:rPr>
        <w:t xml:space="preserve">Министерства финансов Республики Казахстан от 29 декабря 1995 года </w:t>
      </w:r>
    </w:p>
    <w:p>
      <w:pPr>
        <w:spacing w:after="0"/>
        <w:ind w:left="0"/>
        <w:jc w:val="both"/>
      </w:pPr>
      <w:r>
        <w:rPr>
          <w:rFonts w:ascii="Times New Roman"/>
          <w:b w:val="false"/>
          <w:i w:val="false"/>
          <w:color w:val="000000"/>
          <w:sz w:val="28"/>
        </w:rPr>
        <w:t>N 364.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Раздел ХIII. Налогообложение аффинированных </w:t>
      </w:r>
      <w:r>
        <w:br/>
      </w:r>
      <w:r>
        <w:rPr>
          <w:rFonts w:ascii="Times New Roman"/>
          <w:b w:val="false"/>
          <w:i w:val="false"/>
          <w:color w:val="000000"/>
          <w:sz w:val="28"/>
        </w:rPr>
        <w:t xml:space="preserve">
                драгоценных металлов - золота и платины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 Реализация резидентами Республики Казахстан аффинированных драгоценных металлов собственного производства - золота и платины - облагается по нулевой ставке. </w:t>
      </w:r>
      <w:r>
        <w:br/>
      </w:r>
      <w:r>
        <w:rPr>
          <w:rFonts w:ascii="Times New Roman"/>
          <w:b w:val="false"/>
          <w:i w:val="false"/>
          <w:color w:val="000000"/>
          <w:sz w:val="28"/>
        </w:rPr>
        <w:t>
      Сноска. Инструкция N 37 - дополнена разделом ХIII приказом Государственного налогового комитета Республики Казахстан от 14 января 1997 года N 9; часть первую раздела XIII считать пунктом 38 согласно приказу НК МФ РК от 22.05.98г. N 39;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ХIV. Ставки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39. Ставка налога на добавленную стоимость равняется 20 процентам от размера облагаемого оборота, кроме случаев, указанных в пунктах 40 и 41-1 настоящей Инструкции. </w:t>
      </w:r>
      <w:r>
        <w:br/>
      </w:r>
      <w:r>
        <w:rPr>
          <w:rFonts w:ascii="Times New Roman"/>
          <w:b w:val="false"/>
          <w:i w:val="false"/>
          <w:color w:val="000000"/>
          <w:sz w:val="28"/>
        </w:rPr>
        <w:t>
      Сноска. Пункт 39 -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40. По нулевой ставке облагаются обороты по реализации товаров, работ или услуг, указанные в пунктах 33, 34, 36 и 38 настоящей Инструкции. </w:t>
      </w:r>
      <w:r>
        <w:br/>
      </w:r>
      <w:r>
        <w:rPr>
          <w:rFonts w:ascii="Times New Roman"/>
          <w:b w:val="false"/>
          <w:i w:val="false"/>
          <w:color w:val="000000"/>
          <w:sz w:val="28"/>
        </w:rPr>
        <w:t>
      Сноска. Пункт 40 - с изменениями и дополнениями, внесенными приказом Налогового комитета Минфина РК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41. Ставка налога на добавленную стоимость по облагаемому импорту равняется 20 процентам от размера облагаемого импорта, включающего в себя таможенную стоимость товаров, определяемую в соответствии с таможенным законодательством Республики Казахстан, а также суммы сборов, пошлин, налогов (акцизов), подлежащих уплате при импорте товаров в Республику Казахстан, за исключением случаев, указанных в пункте 41-1. </w:t>
      </w:r>
      <w:r>
        <w:br/>
      </w:r>
      <w:r>
        <w:rPr>
          <w:rFonts w:ascii="Times New Roman"/>
          <w:b w:val="false"/>
          <w:i w:val="false"/>
          <w:color w:val="000000"/>
          <w:sz w:val="28"/>
        </w:rPr>
        <w:t>
      Сноска. Пункт 41 -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41-1. По ставке 10 процентов облагаются обороты по реализации и импорту скота и птицы в живом весе, мяса, рыбы, муки, хлеба и хлебобулочных изделий, макаронных изделий, молока и молокопродуктов (за исключением мороженого), яиц, масла растительного, маргарина, крупы, зерна, комбикормов, сахара (включая сахар-сырец), соли, овощей, картофеля, продуктов детского и диабетического питания. </w:t>
      </w:r>
      <w:r>
        <w:br/>
      </w:r>
      <w:r>
        <w:rPr>
          <w:rFonts w:ascii="Times New Roman"/>
          <w:b w:val="false"/>
          <w:i w:val="false"/>
          <w:color w:val="000000"/>
          <w:sz w:val="28"/>
        </w:rPr>
        <w:t xml:space="preserve">
      По ставке 10 процентов облагаются также обороты по реализации резидентами Республики Казахстан следующих видов продукции (за исключением производимых в отрасли общественного питания): </w:t>
      </w:r>
      <w:r>
        <w:br/>
      </w:r>
      <w:r>
        <w:rPr>
          <w:rFonts w:ascii="Times New Roman"/>
          <w:b w:val="false"/>
          <w:i w:val="false"/>
          <w:color w:val="000000"/>
          <w:sz w:val="28"/>
        </w:rPr>
        <w:t xml:space="preserve">
      колбасных изделий, консервированного мяса, рыбопродуктов, продуктов переработки овощей, дрожжей пекарских, солода пивоваренного. </w:t>
      </w:r>
      <w:r>
        <w:br/>
      </w:r>
      <w:r>
        <w:rPr>
          <w:rFonts w:ascii="Times New Roman"/>
          <w:b w:val="false"/>
          <w:i w:val="false"/>
          <w:color w:val="000000"/>
          <w:sz w:val="28"/>
        </w:rPr>
        <w:t xml:space="preserve">
      Перечень товаров, обороты по реализации которых облагаются налогом на добавленную стоимость по ставке 10 процентов, приведен в приложении 5 к настоящей Инструкции. </w:t>
      </w:r>
      <w:r>
        <w:br/>
      </w:r>
      <w:r>
        <w:rPr>
          <w:rFonts w:ascii="Times New Roman"/>
          <w:b w:val="false"/>
          <w:i w:val="false"/>
          <w:color w:val="000000"/>
          <w:sz w:val="28"/>
        </w:rPr>
        <w:t>
      Перечень товаров, импорт которых облагается налогом на добавленную стоимость по ставке 10 процентов приведен в Инструкции Министерства государственных доходов Республики Казахстан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Сноска. Раздел XIV - дополнен новым пунктом 41а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в новой редакции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нумерация пункта изменена на 41-1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 Налог на добавленную </w:t>
      </w:r>
      <w:r>
        <w:br/>
      </w:r>
      <w:r>
        <w:rPr>
          <w:rFonts w:ascii="Times New Roman"/>
          <w:b w:val="false"/>
          <w:i w:val="false"/>
          <w:color w:val="000000"/>
          <w:sz w:val="28"/>
        </w:rPr>
        <w:t xml:space="preserve">
                стоимость, подлежащий уплате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Сумма налога на добавленную стоимость, подлежащая уплате в бюджет (чистая сумма налога на добавленную стоимость, начисленная за отчетный период), определяется как разница между суммой начисленного налога, подлежащего получению по облагаемым оборотам, и суммой налога, относимого в зачет, подлежащего уплате поставщикам в соответствии с пунктами 43 - 46 настоящей Инструкции. </w:t>
      </w:r>
      <w:r>
        <w:br/>
      </w:r>
      <w:r>
        <w:rPr>
          <w:rFonts w:ascii="Times New Roman"/>
          <w:b w:val="false"/>
          <w:i w:val="false"/>
          <w:color w:val="000000"/>
          <w:sz w:val="28"/>
        </w:rPr>
        <w:t xml:space="preserve">
      Сноска. Пункт 42 - с изменениями, внесенными приказом Государственного налогового комитета Республики Казахстан от 14 января 1997 года N 9 (вводится с 1 июля 1997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ХVI. Налог на добавленную стоимость, </w:t>
      </w:r>
      <w:r>
        <w:br/>
      </w:r>
      <w:r>
        <w:rPr>
          <w:rFonts w:ascii="Times New Roman"/>
          <w:b w:val="false"/>
          <w:i w:val="false"/>
          <w:color w:val="000000"/>
          <w:sz w:val="28"/>
        </w:rPr>
        <w:t xml:space="preserve">
          относимый в зачет при определении взносов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Суммой налога на добавленную стоимость, относимого в зачет, является сумма налога, подлежащего уплате поставщикам, являющимся плательщиками по налогу на добавленную стоимость в Республике Казахстан (за исключением случаев, предусмотренных пунктом 16 настоящей Инструкции), по выставленным налоговым счетам-фактурам по фактически поступившим товарам, включая основные средства (за исключением зданий, сооружений и легковых автомобилей), выполненным работам или оказанным услугам в течение отчетного периода, которые используются или будут использоваться для целей облагаемого оборота, включая оборот по нулевой ставке. </w:t>
      </w:r>
      <w:r>
        <w:br/>
      </w:r>
      <w:r>
        <w:rPr>
          <w:rFonts w:ascii="Times New Roman"/>
          <w:b w:val="false"/>
          <w:i w:val="false"/>
          <w:color w:val="000000"/>
          <w:sz w:val="28"/>
        </w:rPr>
        <w:t xml:space="preserve">
      Под сооружением понимаются инженерно-строительные объекты, предназначенные для осуществления процесса производства путем выполнения тех или иных функций, не связанных с изменением предметов труда (ствол шахты, нефтяная скважина, плотина, линия электропередач, трубопровод, дорога, мост и т.д.). </w:t>
      </w:r>
      <w:r>
        <w:br/>
      </w:r>
      <w:r>
        <w:rPr>
          <w:rFonts w:ascii="Times New Roman"/>
          <w:b w:val="false"/>
          <w:i w:val="false"/>
          <w:color w:val="000000"/>
          <w:sz w:val="28"/>
        </w:rPr>
        <w:t xml:space="preserve">
      По импортируемым товарам, включая основные средства (за исключением легковых автомобилей), суммой налога на добавленную стоимость, относимого в зачет, является сумма налога, указанная в таможенной декларации, оформленной в соответствии с таможенным законодательством Республики Казахстан, за исключением случаев уплаты налога, предусмотренных в пункте 62 настоящей Инструкции. </w:t>
      </w:r>
      <w:r>
        <w:br/>
      </w:r>
      <w:r>
        <w:rPr>
          <w:rFonts w:ascii="Times New Roman"/>
          <w:b w:val="false"/>
          <w:i w:val="false"/>
          <w:color w:val="000000"/>
          <w:sz w:val="28"/>
        </w:rPr>
        <w:t xml:space="preserve">
      По безвозмездно полученному имуществу, налог на добавленную стоимость в зачет не относится, за исключением случаев импорта такого имущества, по которому налог на добавленную стоимость уплачен при таможенном оформлении. </w:t>
      </w:r>
      <w:r>
        <w:br/>
      </w:r>
      <w:r>
        <w:rPr>
          <w:rFonts w:ascii="Times New Roman"/>
          <w:b w:val="false"/>
          <w:i w:val="false"/>
          <w:color w:val="000000"/>
          <w:sz w:val="28"/>
        </w:rPr>
        <w:t xml:space="preserve">
      По товарам, полученным из государственного материального резерва, в зачет относится сумма налога на добавленную стоимость, указанная в документе на отгрузку, выписанном уполномоченным органом по государственным материальным резервам по форме, установленной законодательством Республики Казахстан. </w:t>
      </w:r>
      <w:r>
        <w:br/>
      </w:r>
      <w:r>
        <w:rPr>
          <w:rFonts w:ascii="Times New Roman"/>
          <w:b w:val="false"/>
          <w:i w:val="false"/>
          <w:color w:val="000000"/>
          <w:sz w:val="28"/>
        </w:rPr>
        <w:t xml:space="preserve">
      Уполномоченным органом по государственным материальным резервам является Комитет по госматрезервам Министерства энергетики, индустрии и торговли Республики Казахстан. Документом, на основании которого налог на добавленную стоимость по товарам, полученным из государственного материального резерва, относится в зачет, является наряд (оригинал), выписанный Комитетом по госматрезервам Министерства энергетики, индустрии и торговли РК по форме Р-28, в котором указана стоимость отпущенных товаров и сумма налога на добавленную стоимость. </w:t>
      </w:r>
      <w:r>
        <w:br/>
      </w:r>
      <w:r>
        <w:rPr>
          <w:rFonts w:ascii="Times New Roman"/>
          <w:b w:val="false"/>
          <w:i w:val="false"/>
          <w:color w:val="000000"/>
          <w:sz w:val="28"/>
        </w:rPr>
        <w:t xml:space="preserve">
      На основании наряда, выписанного Комитетом по госматрезервам по форме Р-28, организация, на чье имя выписан наряд, относит в зачет сумму налога на добавленную стоимость, указанную в наряде. Дальнейшая реализация товаров, полученных от Комитета по госматрезервам, осуществляется с применением налоговых счетов-фактур, оформленных в общеустановленном порядке. </w:t>
      </w:r>
      <w:r>
        <w:br/>
      </w:r>
      <w:r>
        <w:rPr>
          <w:rFonts w:ascii="Times New Roman"/>
          <w:b w:val="false"/>
          <w:i w:val="false"/>
          <w:color w:val="000000"/>
          <w:sz w:val="28"/>
        </w:rPr>
        <w:t xml:space="preserve">
      Суммы налога на добавленную стоимость по выполненному ремонту арендованных основных средств, в том числе зданий и сооружений, подлежат отнесению в зачет в общеустановленном порядке. В случае, если затраты на ремонт арендуемых основных средств включены в стоимость арендной платы, а также в случае окончания срока договора аренды или его расторжения, стоимость ремонта рассматривается в качестве объекта обложения налогом на добавленную стоимость. </w:t>
      </w:r>
      <w:r>
        <w:br/>
      </w:r>
      <w:r>
        <w:rPr>
          <w:rFonts w:ascii="Times New Roman"/>
          <w:b w:val="false"/>
          <w:i w:val="false"/>
          <w:color w:val="000000"/>
          <w:sz w:val="28"/>
        </w:rPr>
        <w:t xml:space="preserve">
      По товарам (работам, услугам), приобретенным у лиц, работающих на основании патента, налог на добавленную стоимость относится в зачет только на основании оригинала налогового счета-фактуры, оформленного в соответствии с пунктом 47 настоящей Инструкции. </w:t>
      </w:r>
      <w:r>
        <w:br/>
      </w:r>
      <w:r>
        <w:rPr>
          <w:rFonts w:ascii="Times New Roman"/>
          <w:b w:val="false"/>
          <w:i w:val="false"/>
          <w:color w:val="000000"/>
          <w:sz w:val="28"/>
        </w:rPr>
        <w:t xml:space="preserve">
      По товарам, приобретенным у физических лиц, занимающихся предпринимательской деятельностью и работающих на основании представления декларации, суммы налога на добавленную стоимость, уплаченные (подлежащие уплате) таким поставщикам, относятся в зачет на основании налогового счета-фактуры, выписанного такими лицами в установленном порядке. </w:t>
      </w:r>
      <w:r>
        <w:br/>
      </w:r>
      <w:r>
        <w:rPr>
          <w:rFonts w:ascii="Times New Roman"/>
          <w:b w:val="false"/>
          <w:i w:val="false"/>
          <w:color w:val="000000"/>
          <w:sz w:val="28"/>
        </w:rPr>
        <w:t xml:space="preserve">
      Для юридических лиц, имеющих структурные подразделения (филиалы) и осуществляющих уплату налога на добавленную стоимость в централизованном порядке, основанием для отнесения в зачет налога на добавленную стоимость являются оригиналы налоговых счетов-фактур, выставленных поставщиками товаров (работ, услуг), представленные структурными подразделениями в головную организацию. Копии налоговых счетов-фактур хранятся в структурных подразделениях. </w:t>
      </w:r>
      <w:r>
        <w:br/>
      </w:r>
      <w:r>
        <w:rPr>
          <w:rFonts w:ascii="Times New Roman"/>
          <w:b w:val="false"/>
          <w:i w:val="false"/>
          <w:color w:val="000000"/>
          <w:sz w:val="28"/>
        </w:rPr>
        <w:t>
      Сноска. Пункт 43 - с изменениями и дополнениями, внесенными приказом Государственного налогового комитета Республики Казахстан от 14 января 1997 года N 9 (вводится с 1 июля 1997 года);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НК МФ РК от 22. 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в новой редакции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43-1. При списании обязательств по полученным товарам (работам, услугам) ранее принятая в зачет сумма налога на добавленную стоимость подлежит сторнированию. </w:t>
      </w:r>
      <w:r>
        <w:br/>
      </w:r>
      <w:r>
        <w:rPr>
          <w:rFonts w:ascii="Times New Roman"/>
          <w:b w:val="false"/>
          <w:i w:val="false"/>
          <w:color w:val="000000"/>
          <w:sz w:val="28"/>
        </w:rPr>
        <w:t xml:space="preserve">
      В случае, если после списания обязательства налогоплательщиком произведена оплата за товары (работы, услуги), то сумма налога по указанным товарам (работам, услугам) подлежит восстановлению в зачете по НДС. </w:t>
      </w:r>
      <w:r>
        <w:br/>
      </w:r>
      <w:r>
        <w:rPr>
          <w:rFonts w:ascii="Times New Roman"/>
          <w:b w:val="false"/>
          <w:i w:val="false"/>
          <w:color w:val="000000"/>
          <w:sz w:val="28"/>
        </w:rPr>
        <w:t>
      Сноска. Раздел XVI дополнен новым пунктом 43-1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44. В случае, когда налогоплательщик имеет облагаемые обороты и обороты, освобожденные от налога на добавленную стоимость, в зачет по налогу на добавленную стоимость принимается сумма налога, определяемого по удельному весу облагаемого оборота в общей сумме оборота. </w:t>
      </w:r>
      <w:r>
        <w:br/>
      </w:r>
      <w:r>
        <w:rPr>
          <w:rFonts w:ascii="Times New Roman"/>
          <w:b w:val="false"/>
          <w:i w:val="false"/>
          <w:color w:val="000000"/>
          <w:sz w:val="28"/>
        </w:rPr>
        <w:t xml:space="preserve">
      Например, налогоплательщик за отчетный период имеет общий оборот по реализации на сумму 20000 тенге, не включая НДС, из них облагаемый оборот составляет 14000 тенге, не облагаемый (освобожденный) - 6000 тенге. Удельный вес облагаемого оборота в общей сумме оборота по реализации составил 70 процентов (14000:20000х100%). Если за этот период сумма налога на добавленную стоимость, подлежащая уплате, составила 8000 тенге, то в зачет принимаются только 70% от суммы 8000 тенге, т.е. 8000х70%:100%=5600 тенге. Сумма налога в размере 2400 тенге (8000-5600) относится на затраты налогоплательщика. </w:t>
      </w:r>
      <w:r>
        <w:br/>
      </w:r>
      <w:r>
        <w:rPr>
          <w:rFonts w:ascii="Times New Roman"/>
          <w:b w:val="false"/>
          <w:i w:val="false"/>
          <w:color w:val="000000"/>
          <w:sz w:val="28"/>
        </w:rPr>
        <w:t>
      Сноска. Пункт 44 - с изменениями, внесенными приказом Государственного налогового комитета Республики Казахстан от 14 января 1997 года N 9. В абзаце втором слово "(уплаченная)" - исключено (вводится с 1 июля 1997 года);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xml:space="preserve">
      45. Если часть или весь размер уплаты за отгруженные товары, выполненные работы или оказанные услуги являются сомнительным требованием, налогоплательщик имеет право уменьшить сумму, подлежащую взносу в бюджет, только по истечении двух лет после завершения отчетного периода, в котором был учтен налог на добавленную стоимость, связанный с возникновением сомнительного требования. </w:t>
      </w:r>
      <w:r>
        <w:br/>
      </w:r>
      <w:r>
        <w:rPr>
          <w:rFonts w:ascii="Times New Roman"/>
          <w:b w:val="false"/>
          <w:i w:val="false"/>
          <w:color w:val="000000"/>
          <w:sz w:val="28"/>
        </w:rPr>
        <w:t>
      Сноска. Пункт 45 - с изменениями,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45а. </w:t>
      </w:r>
      <w:r>
        <w:br/>
      </w:r>
      <w:r>
        <w:rPr>
          <w:rFonts w:ascii="Times New Roman"/>
          <w:b w:val="false"/>
          <w:i w:val="false"/>
          <w:color w:val="000000"/>
          <w:sz w:val="28"/>
        </w:rPr>
        <w:t>
      Сноска. Раздел XVI - дополнен пунктом 45а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пункт 45а - с изменениями и дополнениями, внесенными приказом НК МФ РК от 22.05.98г. N 39; пункт исключен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46. Налог не принимается в зачет, если подлежит уплате в связи с получением товаров, работ или услуг, связанных с проведением мероприятий, не относящихся к предпринимательской деятельности налогоплательщика. </w:t>
      </w:r>
      <w:r>
        <w:br/>
      </w:r>
      <w:r>
        <w:rPr>
          <w:rFonts w:ascii="Times New Roman"/>
          <w:b w:val="false"/>
          <w:i w:val="false"/>
          <w:color w:val="000000"/>
          <w:sz w:val="28"/>
        </w:rPr>
        <w:t xml:space="preserve">
      46-1. В случае отнесения в зачет сумм налога на добавленную стоимость, уплаченного (подлежащего уплате) поставщикам, не являющимся плательщиками налога на добавленную стоимость, за исключением случаев, предусмотренных в пункте 16 настоящей Инструкции, указанные суммы подлежат исключению из зачета и отнесению на стоимость приобретенных (у таких поставщиков) товаров (работ, услуг). </w:t>
      </w:r>
      <w:r>
        <w:br/>
      </w:r>
      <w:r>
        <w:rPr>
          <w:rFonts w:ascii="Times New Roman"/>
          <w:b w:val="false"/>
          <w:i w:val="false"/>
          <w:color w:val="000000"/>
          <w:sz w:val="28"/>
        </w:rPr>
        <w:t xml:space="preserve">
      При дальнейшей реализации таких товаров размер облагаемого оборота определяется в соответствии с пунктами 17-19, 19-1 настоящей Инструкции. </w:t>
      </w:r>
      <w:r>
        <w:br/>
      </w:r>
      <w:r>
        <w:rPr>
          <w:rFonts w:ascii="Times New Roman"/>
          <w:b w:val="false"/>
          <w:i w:val="false"/>
          <w:color w:val="000000"/>
          <w:sz w:val="28"/>
        </w:rPr>
        <w:t>
      Сноска. Раздел XVI - дополнен пунктом 46а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нумерация пункта изменена на 46-1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ХVII. Налоговые счета-фактуры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Налогоплательщик, производящий отгрузку товаров, выполнение работ или оказание услуг, облагаемых налогом на добавленную стоимость, обязан выставить лицу, получающему указанные товары, работы или услуги, налоговый счет-фактуру. </w:t>
      </w:r>
      <w:r>
        <w:br/>
      </w:r>
      <w:r>
        <w:rPr>
          <w:rFonts w:ascii="Times New Roman"/>
          <w:b w:val="false"/>
          <w:i w:val="false"/>
          <w:color w:val="000000"/>
          <w:sz w:val="28"/>
        </w:rPr>
        <w:t xml:space="preserve">
      Юридические и (или) физические лица, работающие в упрощенном налоговом режиме, на основании патента, являются плательщиками налога на добавленную стоимость в размерах и суммах, указанных в патенте, и должны выписывать налоговые счета-фактуры только в пределах сумм, заложенных в стоимости патента. </w:t>
      </w:r>
      <w:r>
        <w:br/>
      </w:r>
      <w:r>
        <w:rPr>
          <w:rFonts w:ascii="Times New Roman"/>
          <w:b w:val="false"/>
          <w:i w:val="false"/>
          <w:color w:val="000000"/>
          <w:sz w:val="28"/>
        </w:rPr>
        <w:t xml:space="preserve">
      К заявлению на выдачу патента юридическое и (или) физическое лицо прилагает пустые бланки налоговых счетов-фактур по форме, приведенной в приложении 3 к настоящей Инструкции. При этом в заявлении должно быть обязательно указано количество прилагаемых бланков налоговых счетов-фактур. </w:t>
      </w:r>
      <w:r>
        <w:br/>
      </w:r>
      <w:r>
        <w:rPr>
          <w:rFonts w:ascii="Times New Roman"/>
          <w:b w:val="false"/>
          <w:i w:val="false"/>
          <w:color w:val="000000"/>
          <w:sz w:val="28"/>
        </w:rPr>
        <w:t xml:space="preserve">
      Налоговый орган при выдаче патента юридическому и (или) физическому лицу одновременно выдает налоговые счета-фактуры, которые должны быть склеены между собой, пронумерованы и заверены печатью налогового органа, выдавшего патент, а также подписью его руководителя или заместителя руководителя. В налоговом органе на каждом налоговом счете-фактуре в его левой части проставляется сумма налога на добавленную стоимость, исчисленная исходя из предполагаемого дохода юридического и (и54 </w:t>
      </w:r>
      <w:r>
        <w:br/>
      </w:r>
      <w:r>
        <w:rPr>
          <w:rFonts w:ascii="Times New Roman"/>
          <w:b w:val="false"/>
          <w:i w:val="false"/>
          <w:color w:val="000000"/>
          <w:sz w:val="28"/>
        </w:rPr>
        <w:t xml:space="preserve">
ли) физического лица и принятая при определении стоимости патента, а в правой - РНН налогоплательщика, серия и номер патента. Левая часть налогового счета-фактуры (корешок) остается у продавца, а правая отдается покупателю. </w:t>
      </w:r>
      <w:r>
        <w:br/>
      </w:r>
      <w:r>
        <w:rPr>
          <w:rFonts w:ascii="Times New Roman"/>
          <w:b w:val="false"/>
          <w:i w:val="false"/>
          <w:color w:val="000000"/>
          <w:sz w:val="28"/>
        </w:rPr>
        <w:t xml:space="preserve">
      Количество выданных юридическому и (или) физическому лицу налоговых счетов-фактур, заверенных печатью налогового органа, должно быть обязательно зафиксировано в Книге учета выдачи патентов, в которой также указывается сумма налога на добавленную стоимость, заложенная в стоимости патента. </w:t>
      </w:r>
      <w:r>
        <w:br/>
      </w:r>
      <w:r>
        <w:rPr>
          <w:rFonts w:ascii="Times New Roman"/>
          <w:b w:val="false"/>
          <w:i w:val="false"/>
          <w:color w:val="000000"/>
          <w:sz w:val="28"/>
        </w:rPr>
        <w:t xml:space="preserve">
      Юридическое и (или) физическое лицо, выписывая налоговый счет-фактуру, проставляет в левой части счета сумму налога на добавленную стоимость, выставленную покупателю его товаров (работ, услуг), и там же проставляет остаток неиспользованной суммы налога на добавленную стоимость. В пределах указанного остатка (не использованной суммы налога на добавленную стоимость) продавец имеет право выписывать налоговые счета-фактуры. </w:t>
      </w:r>
      <w:r>
        <w:br/>
      </w:r>
      <w:r>
        <w:rPr>
          <w:rFonts w:ascii="Times New Roman"/>
          <w:b w:val="false"/>
          <w:i w:val="false"/>
          <w:color w:val="000000"/>
          <w:sz w:val="28"/>
        </w:rPr>
        <w:t xml:space="preserve">
      При использовании всех налоговых счетов-фактур их корешки в обязательном порядке подлежат сдаче в налоговый орган, их выдавший, где они хранятся в деле налогоплательщика. Только при сдаче корешков использованных налоговых счетов-фактур, а также при наличии не использованного остатка суммы налога на добавленную стоимость юридическое и (или) физическое лицо может получить бланки налоговых счетов-фактур, заверенные в налоговом органе, для осуществления дальнейших расчетов по налогу с покупателями.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Физическим лицом был выкуплен патент на занятие предпринимательской деятельностью и, при этом, уплачен в бюджет налог на добавленную стоимость в сумме 20000 тенге. Полученные в налоговом органе налоговые счета-фактуры были полностью использованы, но при этом остался неиспользованный остаток НДС в размере 5000 тенге. Сдав в налоговый орган корешки использованных счетов-фактур, физическое лицо может подать заявление на выдачу ему дополнительного количества налоговых счетов-фактур, приложив пустые бланки счетов к заявлению. При этом, в левой части каждого дополнительного налогового счета-фактуры вместо суммы НДС, предусмотренной в стоимости патента, проставляется остаток неиспользованной суммы налога на добавленную стоимость - 5000 тенге. </w:t>
      </w:r>
      <w:r>
        <w:br/>
      </w:r>
      <w:r>
        <w:rPr>
          <w:rFonts w:ascii="Times New Roman"/>
          <w:b w:val="false"/>
          <w:i w:val="false"/>
          <w:color w:val="000000"/>
          <w:sz w:val="28"/>
        </w:rPr>
        <w:t xml:space="preserve">
      При обращении в налоговый орган о выдаче дополнительного количества налоговых счетов-фактур при отсутствии неиспользованного остатка сумм налога на добавленную стоимость в связи с выполнением заявленных объемов доходов, учтенных при расчете стоимости патента и не достигших предельного объема доходов, установленного законодательством, выдача налоговых счетов-фактур может быть произведена только при условии оформления дополнительного патента и уплаты соответствующих налогов по дополнительному объему доходов в установленном порядке.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Частный предприниматель выкупил на 1998 год патент на занятие предпринимательской деятельностью и уплатил стоимость патента 100000 тенге, в том числе НДС - 16700 тенге. Расчет стоимости патента произведен, исходя из заявленного объема доходов в размере 1000000 тенге и рентабельности 10%. Максимальный объем дохода, на который может быть выдан патент составляет 4000 месячных расчетных показателей, или 2600000 тенге (месячный расчетный показатель на II квартал 1998 года составляет 650 тенге). Частный предприниматель выписал налоговые счета-фактуры на 16700 тенге. При обращении частного предпринимателя за дополнительным количеством налоговых счетов-фактур ему оформляется дополнительный патент, исходя из объемов доходов, не превышающих 1600000 тенге (2600000-1000000); предельная сумма налога на добавленную стоимость, подлежащая уплате в бюджет, с учетом сложившегося уровня рентабельности составит 26700 тенге. Дополнительные налоговые счета-фактуры могут быть получены частным предпринимателем одновременно с выдачей ему дополнительного патента. </w:t>
      </w:r>
      <w:r>
        <w:br/>
      </w:r>
      <w:r>
        <w:rPr>
          <w:rFonts w:ascii="Times New Roman"/>
          <w:b w:val="false"/>
          <w:i w:val="false"/>
          <w:color w:val="000000"/>
          <w:sz w:val="28"/>
        </w:rPr>
        <w:t>
      Сноска. Пункт 47 -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48. Налоговый счет-фактура представляет собой счет, выполненный </w:t>
      </w:r>
    </w:p>
    <w:bookmarkEnd w:id="6"/>
    <w:bookmarkStart w:name="z34"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по форме, приведенной в приложении N 2 к настоящей Инструкции, который </w:t>
      </w:r>
    </w:p>
    <w:p>
      <w:pPr>
        <w:spacing w:after="0"/>
        <w:ind w:left="0"/>
        <w:jc w:val="both"/>
      </w:pPr>
      <w:r>
        <w:rPr>
          <w:rFonts w:ascii="Times New Roman"/>
          <w:b w:val="false"/>
          <w:i w:val="false"/>
          <w:color w:val="000000"/>
          <w:sz w:val="28"/>
        </w:rPr>
        <w:t>должен включать следующие обязательные реквизиты:</w:t>
      </w:r>
    </w:p>
    <w:p>
      <w:pPr>
        <w:spacing w:after="0"/>
        <w:ind w:left="0"/>
        <w:jc w:val="both"/>
      </w:pPr>
      <w:r>
        <w:rPr>
          <w:rFonts w:ascii="Times New Roman"/>
          <w:b w:val="false"/>
          <w:i w:val="false"/>
          <w:color w:val="000000"/>
          <w:sz w:val="28"/>
        </w:rPr>
        <w:t xml:space="preserve">     - фамилия, инициалы или наименование и регистрационный номер </w:t>
      </w:r>
    </w:p>
    <w:p>
      <w:pPr>
        <w:spacing w:after="0"/>
        <w:ind w:left="0"/>
        <w:jc w:val="both"/>
      </w:pPr>
      <w:r>
        <w:rPr>
          <w:rFonts w:ascii="Times New Roman"/>
          <w:b w:val="false"/>
          <w:i w:val="false"/>
          <w:color w:val="000000"/>
          <w:sz w:val="28"/>
        </w:rPr>
        <w:t>поставщика и получателя товаров (работ, услуг);</w:t>
      </w:r>
    </w:p>
    <w:p>
      <w:pPr>
        <w:spacing w:after="0"/>
        <w:ind w:left="0"/>
        <w:jc w:val="both"/>
      </w:pPr>
      <w:r>
        <w:rPr>
          <w:rFonts w:ascii="Times New Roman"/>
          <w:b w:val="false"/>
          <w:i w:val="false"/>
          <w:color w:val="000000"/>
          <w:sz w:val="28"/>
        </w:rPr>
        <w:t>     - размер облагаемого оборота;</w:t>
      </w:r>
    </w:p>
    <w:p>
      <w:pPr>
        <w:spacing w:after="0"/>
        <w:ind w:left="0"/>
        <w:jc w:val="both"/>
      </w:pPr>
      <w:r>
        <w:rPr>
          <w:rFonts w:ascii="Times New Roman"/>
          <w:b w:val="false"/>
          <w:i w:val="false"/>
          <w:color w:val="000000"/>
          <w:sz w:val="28"/>
        </w:rPr>
        <w:t>     - ставка налога на добавленную стоимость;</w:t>
      </w:r>
    </w:p>
    <w:p>
      <w:pPr>
        <w:spacing w:after="0"/>
        <w:ind w:left="0"/>
        <w:jc w:val="both"/>
      </w:pPr>
      <w:r>
        <w:rPr>
          <w:rFonts w:ascii="Times New Roman"/>
          <w:b w:val="false"/>
          <w:i w:val="false"/>
          <w:color w:val="000000"/>
          <w:sz w:val="28"/>
        </w:rPr>
        <w:t xml:space="preserve">     - сумма налога на добавленную стоимость, причитающегося по названному </w:t>
      </w:r>
    </w:p>
    <w:p>
      <w:pPr>
        <w:spacing w:after="0"/>
        <w:ind w:left="0"/>
        <w:jc w:val="both"/>
      </w:pPr>
      <w:r>
        <w:rPr>
          <w:rFonts w:ascii="Times New Roman"/>
          <w:b w:val="false"/>
          <w:i w:val="false"/>
          <w:color w:val="000000"/>
          <w:sz w:val="28"/>
        </w:rPr>
        <w:t>облагаемому обороту;</w:t>
      </w:r>
    </w:p>
    <w:p>
      <w:pPr>
        <w:spacing w:after="0"/>
        <w:ind w:left="0"/>
        <w:jc w:val="both"/>
      </w:pPr>
      <w:r>
        <w:rPr>
          <w:rFonts w:ascii="Times New Roman"/>
          <w:b w:val="false"/>
          <w:i w:val="false"/>
          <w:color w:val="000000"/>
          <w:sz w:val="28"/>
        </w:rPr>
        <w:t>     - дата выставления налогового счета-фактуры;</w:t>
      </w:r>
    </w:p>
    <w:p>
      <w:pPr>
        <w:spacing w:after="0"/>
        <w:ind w:left="0"/>
        <w:jc w:val="both"/>
      </w:pPr>
      <w:r>
        <w:rPr>
          <w:rFonts w:ascii="Times New Roman"/>
          <w:b w:val="false"/>
          <w:i w:val="false"/>
          <w:color w:val="000000"/>
          <w:sz w:val="28"/>
        </w:rPr>
        <w:t>     - порядковый номер счета-фактуры.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Стоимость облагаемого оборота и сумма налога на добавленную стоимость в налоговом счете-фактуры указываются в национальной валюте Республики Казахстан. </w:t>
      </w:r>
      <w:r>
        <w:br/>
      </w:r>
      <w:r>
        <w:rPr>
          <w:rFonts w:ascii="Times New Roman"/>
          <w:b w:val="false"/>
          <w:i w:val="false"/>
          <w:color w:val="000000"/>
          <w:sz w:val="28"/>
        </w:rPr>
        <w:t xml:space="preserve">
      Порядковый номер налогового счета-фактуры указывается в соответствии с книгой регистрации налоговых счетов-фактур, которая в обязательном порядке ведется по форме, приведенной в приложении 4 к настоящей Инструкции. </w:t>
      </w:r>
      <w:r>
        <w:br/>
      </w:r>
      <w:r>
        <w:rPr>
          <w:rFonts w:ascii="Times New Roman"/>
          <w:b w:val="false"/>
          <w:i w:val="false"/>
          <w:color w:val="000000"/>
          <w:sz w:val="28"/>
        </w:rPr>
        <w:t xml:space="preserve">
      Налоговый счет-фактура выписывается в двух экземплярах. Первый экземпляр предъявляется покупателю товаров (работ, услуг). Второй экземпляр (копия) остается у поставщика. </w:t>
      </w:r>
      <w:r>
        <w:br/>
      </w:r>
      <w:r>
        <w:rPr>
          <w:rFonts w:ascii="Times New Roman"/>
          <w:b w:val="false"/>
          <w:i w:val="false"/>
          <w:color w:val="000000"/>
          <w:sz w:val="28"/>
        </w:rPr>
        <w:t xml:space="preserve">
      Налоговые счета-фактуры, оформленные с нарушением указанных в настоящем пункте требований, не являются основанием для отнесения в зачет сумм налога на добавленную стоимость у покупателя товаров (работ, услуг). </w:t>
      </w:r>
      <w:r>
        <w:br/>
      </w:r>
      <w:r>
        <w:rPr>
          <w:rFonts w:ascii="Times New Roman"/>
          <w:b w:val="false"/>
          <w:i w:val="false"/>
          <w:color w:val="000000"/>
          <w:sz w:val="28"/>
        </w:rPr>
        <w:t xml:space="preserve">
      Налоговые счета-фактуры печатаются на бумаге или хранятся в электронных носителях. </w:t>
      </w:r>
      <w:r>
        <w:br/>
      </w:r>
      <w:r>
        <w:rPr>
          <w:rFonts w:ascii="Times New Roman"/>
          <w:b w:val="false"/>
          <w:i w:val="false"/>
          <w:color w:val="000000"/>
          <w:sz w:val="28"/>
        </w:rPr>
        <w:t xml:space="preserve">
      Налоговые счета-фактуры, выписанные покупателям и полученные от поставщиков, хранятся в подшитом и пронумерованном виде в течение полных пяти лет с даты их выписки и получения. </w:t>
      </w:r>
      <w:r>
        <w:br/>
      </w:r>
      <w:r>
        <w:rPr>
          <w:rFonts w:ascii="Times New Roman"/>
          <w:b w:val="false"/>
          <w:i w:val="false"/>
          <w:color w:val="000000"/>
          <w:sz w:val="28"/>
        </w:rPr>
        <w:t>
      Сноска. Пункт 48 -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48-1. Налогоплательщики, оказывающие транспортно-экспедиторские услуги, непосредственно не осуществляющие перевозки, выписывают налоговые счета-фактуры с указанием в них облагаемого оборота с учетом стоимости самой перевозки и суммы налога на добавленную стоимость, выставленной к оплате таким налогоплательщикам непосредственным перевозчиком. </w:t>
      </w:r>
      <w:r>
        <w:br/>
      </w:r>
      <w:r>
        <w:rPr>
          <w:rFonts w:ascii="Times New Roman"/>
          <w:b w:val="false"/>
          <w:i w:val="false"/>
          <w:color w:val="000000"/>
          <w:sz w:val="28"/>
        </w:rPr>
        <w:t xml:space="preserve">
      Выписка налоговых счетов-фактур для отправителей грузов налогоплательщиками, оказывающими транспортно-экспедиторские услуги, производится на основании счетов-фактур, выставленных непосредственными перевозчиками, в которых имеется ссылка на отправителя груза, либо к которым прилагается реестр грузов в разрезе отправителей с указанием стоимости перевозки груза каждого отправителя. </w:t>
      </w:r>
      <w:r>
        <w:br/>
      </w:r>
      <w:r>
        <w:rPr>
          <w:rFonts w:ascii="Times New Roman"/>
          <w:b w:val="false"/>
          <w:i w:val="false"/>
          <w:color w:val="000000"/>
          <w:sz w:val="28"/>
        </w:rPr>
        <w:t xml:space="preserve">
      К налоговому счету-фактуре в обязательном порядке транспортно-экспедиторская фирма прилагает реестр о стоимости перевозок, осуществленных перевозчиками по доставке груза отправителя до пункта назначения. </w:t>
      </w:r>
      <w:r>
        <w:br/>
      </w:r>
      <w:r>
        <w:rPr>
          <w:rFonts w:ascii="Times New Roman"/>
          <w:b w:val="false"/>
          <w:i w:val="false"/>
          <w:color w:val="000000"/>
          <w:sz w:val="28"/>
        </w:rPr>
        <w:t xml:space="preserve">
      Налогоплательщики, осуществляющие реализацию билетов на проезд и непосредственно не осуществляющие перевозки, выписывают счета-фактуры с указанием в них стоимости билета с учетом стоимости проезда и услуги по реализации билетов. </w:t>
      </w:r>
      <w:r>
        <w:br/>
      </w:r>
      <w:r>
        <w:rPr>
          <w:rFonts w:ascii="Times New Roman"/>
          <w:b w:val="false"/>
          <w:i w:val="false"/>
          <w:color w:val="000000"/>
          <w:sz w:val="28"/>
        </w:rPr>
        <w:t xml:space="preserve">
      Налог на добавленную стоимость, указанный в счетах-фактурах, </w:t>
      </w:r>
    </w:p>
    <w:bookmarkStart w:name="z3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выставленных организациями, осуществляющими перевозку грузов, в зачет у </w:t>
      </w:r>
    </w:p>
    <w:p>
      <w:pPr>
        <w:spacing w:after="0"/>
        <w:ind w:left="0"/>
        <w:jc w:val="both"/>
      </w:pPr>
      <w:r>
        <w:rPr>
          <w:rFonts w:ascii="Times New Roman"/>
          <w:b w:val="false"/>
          <w:i w:val="false"/>
          <w:color w:val="000000"/>
          <w:sz w:val="28"/>
        </w:rPr>
        <w:t xml:space="preserve">транспортно-экспедиторских фирм не относится.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XVII дополнен новым пунктом 48-1 согласно приказу МГД </w:t>
      </w:r>
    </w:p>
    <w:p>
      <w:pPr>
        <w:spacing w:after="0"/>
        <w:ind w:left="0"/>
        <w:jc w:val="both"/>
      </w:pPr>
      <w:r>
        <w:rPr>
          <w:rFonts w:ascii="Times New Roman"/>
          <w:b w:val="false"/>
          <w:i w:val="false"/>
          <w:color w:val="000000"/>
          <w:sz w:val="28"/>
        </w:rPr>
        <w:t xml:space="preserve">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Пункт 49 - исключен согласно приказу Налогового комитета </w:t>
      </w:r>
    </w:p>
    <w:p>
      <w:pPr>
        <w:spacing w:after="0"/>
        <w:ind w:left="0"/>
        <w:jc w:val="both"/>
      </w:pPr>
      <w:r>
        <w:rPr>
          <w:rFonts w:ascii="Times New Roman"/>
          <w:b w:val="false"/>
          <w:i w:val="false"/>
          <w:color w:val="000000"/>
          <w:sz w:val="28"/>
        </w:rPr>
        <w:t xml:space="preserve">Минфина РК от от 29 декабря 1997 г. N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V970058_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49. В книге регистрации налоговых счетов-фактур указывается:</w:t>
      </w:r>
    </w:p>
    <w:p>
      <w:pPr>
        <w:spacing w:after="0"/>
        <w:ind w:left="0"/>
        <w:jc w:val="both"/>
      </w:pPr>
      <w:r>
        <w:rPr>
          <w:rFonts w:ascii="Times New Roman"/>
          <w:b w:val="false"/>
          <w:i w:val="false"/>
          <w:color w:val="000000"/>
          <w:sz w:val="28"/>
        </w:rPr>
        <w:t xml:space="preserve">     - дата и номер выписанного налогового счета-фактуры, который также </w:t>
      </w:r>
    </w:p>
    <w:p>
      <w:pPr>
        <w:spacing w:after="0"/>
        <w:ind w:left="0"/>
        <w:jc w:val="both"/>
      </w:pPr>
      <w:r>
        <w:rPr>
          <w:rFonts w:ascii="Times New Roman"/>
          <w:b w:val="false"/>
          <w:i w:val="false"/>
          <w:color w:val="000000"/>
          <w:sz w:val="28"/>
        </w:rPr>
        <w:t>является порядковым номером записи;</w:t>
      </w:r>
    </w:p>
    <w:p>
      <w:pPr>
        <w:spacing w:after="0"/>
        <w:ind w:left="0"/>
        <w:jc w:val="both"/>
      </w:pPr>
      <w:r>
        <w:rPr>
          <w:rFonts w:ascii="Times New Roman"/>
          <w:b w:val="false"/>
          <w:i w:val="false"/>
          <w:color w:val="000000"/>
          <w:sz w:val="28"/>
        </w:rPr>
        <w:t>     - наименование покупателя и его РНН;</w:t>
      </w:r>
    </w:p>
    <w:p>
      <w:pPr>
        <w:spacing w:after="0"/>
        <w:ind w:left="0"/>
        <w:jc w:val="both"/>
      </w:pPr>
      <w:r>
        <w:rPr>
          <w:rFonts w:ascii="Times New Roman"/>
          <w:b w:val="false"/>
          <w:i w:val="false"/>
          <w:color w:val="000000"/>
          <w:sz w:val="28"/>
        </w:rPr>
        <w:t>     - номер контракта (договора) на поставку товара (работ, услуг);</w:t>
      </w:r>
    </w:p>
    <w:p>
      <w:pPr>
        <w:spacing w:after="0"/>
        <w:ind w:left="0"/>
        <w:jc w:val="both"/>
      </w:pPr>
      <w:r>
        <w:rPr>
          <w:rFonts w:ascii="Times New Roman"/>
          <w:b w:val="false"/>
          <w:i w:val="false"/>
          <w:color w:val="000000"/>
          <w:sz w:val="28"/>
        </w:rPr>
        <w:t>     - стоимость облагаемого оборота без НДС;</w:t>
      </w:r>
    </w:p>
    <w:p>
      <w:pPr>
        <w:spacing w:after="0"/>
        <w:ind w:left="0"/>
        <w:jc w:val="both"/>
      </w:pPr>
      <w:r>
        <w:rPr>
          <w:rFonts w:ascii="Times New Roman"/>
          <w:b w:val="false"/>
          <w:i w:val="false"/>
          <w:color w:val="000000"/>
          <w:sz w:val="28"/>
        </w:rPr>
        <w:t>     - ставка налога на добавленную стоимость.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реализация товаров (работ, услуг) освобождена от налога на добавленную стоимость - делается пометка "освобожден" со ссылкой на статью (пункт, подпункт) Налогового Кодекса; </w:t>
      </w:r>
      <w:r>
        <w:br/>
      </w:r>
      <w:r>
        <w:rPr>
          <w:rFonts w:ascii="Times New Roman"/>
          <w:b w:val="false"/>
          <w:i w:val="false"/>
          <w:color w:val="000000"/>
          <w:sz w:val="28"/>
        </w:rPr>
        <w:t xml:space="preserve">
      - сумма налога на добавленную стоимость; </w:t>
      </w:r>
      <w:r>
        <w:br/>
      </w:r>
      <w:r>
        <w:rPr>
          <w:rFonts w:ascii="Times New Roman"/>
          <w:b w:val="false"/>
          <w:i w:val="false"/>
          <w:color w:val="000000"/>
          <w:sz w:val="28"/>
        </w:rPr>
        <w:t xml:space="preserve">
      - общая стоимость поставки с учетом НДС. </w:t>
      </w:r>
      <w:r>
        <w:br/>
      </w:r>
      <w:r>
        <w:rPr>
          <w:rFonts w:ascii="Times New Roman"/>
          <w:b w:val="false"/>
          <w:i w:val="false"/>
          <w:color w:val="000000"/>
          <w:sz w:val="28"/>
        </w:rPr>
        <w:t xml:space="preserve">
      За каждый отчетный период (месяц, квартал) в Книге подводятся итоги. </w:t>
      </w:r>
      <w:r>
        <w:br/>
      </w:r>
      <w:r>
        <w:rPr>
          <w:rFonts w:ascii="Times New Roman"/>
          <w:b w:val="false"/>
          <w:i w:val="false"/>
          <w:color w:val="000000"/>
          <w:sz w:val="28"/>
        </w:rPr>
        <w:t xml:space="preserve">
      При ручном ведении Книги ее страницы должны быть пронумерованы, прошнурованы и скреплены печатью организации. </w:t>
      </w:r>
      <w:r>
        <w:br/>
      </w:r>
      <w:r>
        <w:rPr>
          <w:rFonts w:ascii="Times New Roman"/>
          <w:b w:val="false"/>
          <w:i w:val="false"/>
          <w:color w:val="000000"/>
          <w:sz w:val="28"/>
        </w:rPr>
        <w:t xml:space="preserve">
      При ведении Книги на электронных носителях ее страницы распечатываются за каждый отчетный период, заверяются подписью руководителя и печатью организации, нумеруются и хранятся в подшитом виде. </w:t>
      </w:r>
      <w:r>
        <w:br/>
      </w:r>
      <w:r>
        <w:rPr>
          <w:rFonts w:ascii="Times New Roman"/>
          <w:b w:val="false"/>
          <w:i w:val="false"/>
          <w:color w:val="000000"/>
          <w:sz w:val="28"/>
        </w:rPr>
        <w:t xml:space="preserve">
      Книга регистрации налоговых счетов-фактур хранится в течение пяти лет со дня оформления в ней последней записи. </w:t>
      </w:r>
      <w:r>
        <w:br/>
      </w:r>
      <w:r>
        <w:rPr>
          <w:rFonts w:ascii="Times New Roman"/>
          <w:b w:val="false"/>
          <w:i w:val="false"/>
          <w:color w:val="000000"/>
          <w:sz w:val="28"/>
        </w:rPr>
        <w:t>
      Сноска. Раздел XVII - дополнен новым пунктом 49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50. Лицо, которое не является плательщиком по налогу на добавленную стоимость, обязано выписывать налоговый счет-фактуры с отметкой "Без налога на добавленную стоимость". Такое же требование предъявляется к счетам-фактурам, выписанным по товарам, работам или услугам, освобожденным от налога, а также по сырью, по которому налог уплачивается в соответствии с пунктом 55б настоящей Инструкции. </w:t>
      </w:r>
      <w:r>
        <w:br/>
      </w:r>
      <w:r>
        <w:rPr>
          <w:rFonts w:ascii="Times New Roman"/>
          <w:b w:val="false"/>
          <w:i w:val="false"/>
          <w:color w:val="000000"/>
          <w:sz w:val="28"/>
        </w:rPr>
        <w:t>
      Сноска. Пункт 50 -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50-1. На лицо, не являющееся плательщиком по налогу на добавленную стоимость, за выписку налогового счета-фактуры с учетом налога на добавленную стоимость налагается штраф в размере 100 процентов суммы налога на добавленную стоимость, указанной в налоговом счете-фактуре и подлежащей перечислению в бюджет, по не перечисленной. </w:t>
      </w:r>
      <w:r>
        <w:br/>
      </w:r>
      <w:r>
        <w:rPr>
          <w:rFonts w:ascii="Times New Roman"/>
          <w:b w:val="false"/>
          <w:i w:val="false"/>
          <w:color w:val="000000"/>
          <w:sz w:val="28"/>
        </w:rPr>
        <w:t xml:space="preserve">
      Подпись исполнителя налогового счета-фактуры подлежит обязательному скреплению печатью или штампом предприятия- поставщика. </w:t>
      </w:r>
      <w:r>
        <w:br/>
      </w:r>
      <w:r>
        <w:rPr>
          <w:rFonts w:ascii="Times New Roman"/>
          <w:b w:val="false"/>
          <w:i w:val="false"/>
          <w:color w:val="000000"/>
          <w:sz w:val="28"/>
        </w:rPr>
        <w:t>
      Сноска. Раздел XVII - дополнен пунктом 50а приказом Государственного налогового комитета Республики Казахстан от 14 января 1997 года N 9; пункт 50а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нумерация пункта изменена на 51-1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51. Налоговый счет-фактура выписывается не позднее даты отгрузки товаров, выполнения работ или оказания услуг. </w:t>
      </w:r>
      <w:r>
        <w:br/>
      </w:r>
      <w:r>
        <w:rPr>
          <w:rFonts w:ascii="Times New Roman"/>
          <w:b w:val="false"/>
          <w:i w:val="false"/>
          <w:color w:val="000000"/>
          <w:sz w:val="28"/>
        </w:rPr>
        <w:t>
      Сноска. Пункт 51 - с изменениями,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ХVIII. Представление декларации </w:t>
      </w:r>
      <w:r>
        <w:br/>
      </w:r>
      <w:r>
        <w:rPr>
          <w:rFonts w:ascii="Times New Roman"/>
          <w:b w:val="false"/>
          <w:i w:val="false"/>
          <w:color w:val="000000"/>
          <w:sz w:val="28"/>
        </w:rPr>
        <w:t xml:space="preserve">
               и уплата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Каждый налогоплательщик обязан: </w:t>
      </w:r>
      <w:r>
        <w:br/>
      </w:r>
      <w:r>
        <w:rPr>
          <w:rFonts w:ascii="Times New Roman"/>
          <w:b w:val="false"/>
          <w:i w:val="false"/>
          <w:color w:val="000000"/>
          <w:sz w:val="28"/>
        </w:rPr>
        <w:t xml:space="preserve">
      а) представить декларацию по налогу на добавленную стоимость за каждый отчетный период; </w:t>
      </w:r>
      <w:r>
        <w:br/>
      </w:r>
      <w:r>
        <w:rPr>
          <w:rFonts w:ascii="Times New Roman"/>
          <w:b w:val="false"/>
          <w:i w:val="false"/>
          <w:color w:val="000000"/>
          <w:sz w:val="28"/>
        </w:rPr>
        <w:t xml:space="preserve">
      б) уплатить налог в бюджет за каждый отчетный период до или в день установленного срока по представлении декларации. </w:t>
      </w:r>
      <w:r>
        <w:br/>
      </w:r>
      <w:r>
        <w:rPr>
          <w:rFonts w:ascii="Times New Roman"/>
          <w:b w:val="false"/>
          <w:i w:val="false"/>
          <w:color w:val="000000"/>
          <w:sz w:val="28"/>
        </w:rPr>
        <w:t xml:space="preserve">
      53. Декларация по налогу на добавленную стоимость представляется за каждый отчетный период не позднее 15 числа месяца, следующего за отчетным периодом, по форме, приведенной в приложении N 1 к настоящей Инструкции. </w:t>
      </w:r>
      <w:r>
        <w:br/>
      </w:r>
      <w:r>
        <w:rPr>
          <w:rFonts w:ascii="Times New Roman"/>
          <w:b w:val="false"/>
          <w:i w:val="false"/>
          <w:color w:val="000000"/>
          <w:sz w:val="28"/>
        </w:rPr>
        <w:t xml:space="preserve">
      Налогоплательщик представляет органам налоговой службы декларацию по НДС ежемесячно не позднее 15 числа следующего за отчетным месяцем, если среднемесячный платеж за квартал составляет более 500 месячных расчетных показателей и ежеквартально к 15 числу месяца, следующего за отчетным кварталом, если среднемесячный платеж за квартал составляет менее 500 месячных расчетных показателей. </w:t>
      </w:r>
      <w:r>
        <w:br/>
      </w:r>
      <w:r>
        <w:rPr>
          <w:rFonts w:ascii="Times New Roman"/>
          <w:b w:val="false"/>
          <w:i w:val="false"/>
          <w:color w:val="000000"/>
          <w:sz w:val="28"/>
        </w:rPr>
        <w:t xml:space="preserve">
      Размер ежемесячного платежа определяется налогоплательщиком самостоятельно, исходя из данных за последний квартал. </w:t>
      </w:r>
      <w:r>
        <w:br/>
      </w:r>
      <w:r>
        <w:rPr>
          <w:rFonts w:ascii="Times New Roman"/>
          <w:b w:val="false"/>
          <w:i w:val="false"/>
          <w:color w:val="000000"/>
          <w:sz w:val="28"/>
        </w:rPr>
        <w:t xml:space="preserve">
      Срок представления декларации, приходящийся на выходной (нерабочий) или праздничный день, переносится на первый рабочий день после выходного или праздничного дня. </w:t>
      </w:r>
      <w:r>
        <w:br/>
      </w:r>
      <w:r>
        <w:rPr>
          <w:rFonts w:ascii="Times New Roman"/>
          <w:b w:val="false"/>
          <w:i w:val="false"/>
          <w:color w:val="000000"/>
          <w:sz w:val="28"/>
        </w:rPr>
        <w:t>
      Сноска. Пункт 53 - с изменениями и дополнениями, внесенными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приказом НК МФ РК от 22.05.98г. N 39. </w:t>
      </w:r>
      <w:r>
        <w:br/>
      </w:r>
      <w:r>
        <w:rPr>
          <w:rFonts w:ascii="Times New Roman"/>
          <w:b w:val="false"/>
          <w:i w:val="false"/>
          <w:color w:val="000000"/>
          <w:sz w:val="28"/>
        </w:rPr>
        <w:t xml:space="preserve">
      54. Налог на добавленную стоимость по импортируемым товарам уплачивается в день, определяемый таможенным законодательством Республики Казахстан для уплаты таможенных платежей, за исключением налога на добавленную стоимость, подлежащего уплате налогоплательщиками в случаях, указанных к пункте 55-1 настоящей Инструкции. </w:t>
      </w:r>
      <w:r>
        <w:br/>
      </w:r>
      <w:r>
        <w:rPr>
          <w:rFonts w:ascii="Times New Roman"/>
          <w:b w:val="false"/>
          <w:i w:val="false"/>
          <w:color w:val="000000"/>
          <w:sz w:val="28"/>
        </w:rPr>
        <w:t xml:space="preserve">
      Органы налоговой службы предоставляют отсрочку от уплаты налога на добавленную стоимость на импортируемые сырье и материалы, предназначенные для промышленной переработки, на три месяца. </w:t>
      </w:r>
      <w:r>
        <w:br/>
      </w:r>
      <w:r>
        <w:rPr>
          <w:rFonts w:ascii="Times New Roman"/>
          <w:b w:val="false"/>
          <w:i w:val="false"/>
          <w:color w:val="000000"/>
          <w:sz w:val="28"/>
        </w:rPr>
        <w:t xml:space="preserve">
      Разрешение на отсрочку предоставляется налоговым органом, на контроле у которого находится налогоплательщик. Погашение указанных сумм задолженностей в течение трехмесячного периода налоговые органы производят методом взаимозачетов с бюджетом по налогу на добавленную стоимость по реализованной продукции. На сумму непогашенной задолженности начисляется пеня с первого дня после истечения указанного трехмесячного периода.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За прибывший 2 июля 1995 года груз таможенный орган предъявил к уплате налог на добавленную стоимость в сумме 100 тыс. тенге. Товары были выпущены в свободное обращение 3 июля 1995 года на основании разрешения на отсрочку. </w:t>
      </w:r>
      <w:r>
        <w:br/>
      </w:r>
      <w:r>
        <w:rPr>
          <w:rFonts w:ascii="Times New Roman"/>
          <w:b w:val="false"/>
          <w:i w:val="false"/>
          <w:color w:val="000000"/>
          <w:sz w:val="28"/>
        </w:rPr>
        <w:t xml:space="preserve">
      Если у налогоплательщика, согласно декларации сумма, чистого налога на добавленную стоимость, начисленного за отчетный период (июль), составила 20 тыс. тенге, за август - 40 тыс. тенге, сентябрь - 50 тыс. тенге, то по окончании трех месяцев (июль - сентябрь) задолженность по импортируемым товарам в сумме 100 тыс. тенге не подлежит перечислению в бюджет, так как за этот период налог на добавленную стоимость поступит в сумме 110 тыс. тенге (20+40+50=110). </w:t>
      </w:r>
      <w:r>
        <w:br/>
      </w:r>
      <w:r>
        <w:rPr>
          <w:rFonts w:ascii="Times New Roman"/>
          <w:b w:val="false"/>
          <w:i w:val="false"/>
          <w:color w:val="000000"/>
          <w:sz w:val="28"/>
        </w:rPr>
        <w:t xml:space="preserve">
      Если сумма чистого налога на добавленную стоимость, начисленного за период июль - сентябрь, составила 55 тыс. тенге то, начиная со 2 октября 1995 года сумма непогашенной задолженности в размере 45 тыс. тенге (100-55=45) должна быть перечислена в бюджет на отдельный счет "НДС по импортируемым товарам отсроченный" с начислением пени за каждый день неуплаты. </w:t>
      </w:r>
      <w:r>
        <w:br/>
      </w:r>
      <w:r>
        <w:rPr>
          <w:rFonts w:ascii="Times New Roman"/>
          <w:b w:val="false"/>
          <w:i w:val="false"/>
          <w:color w:val="000000"/>
          <w:sz w:val="28"/>
        </w:rPr>
        <w:t xml:space="preserve">
      После перечисления сумм задолженности на указанный счет, налогоплательщик имеет право на их зачет (без учета сумм пени). </w:t>
      </w:r>
      <w:r>
        <w:br/>
      </w:r>
      <w:r>
        <w:rPr>
          <w:rFonts w:ascii="Times New Roman"/>
          <w:b w:val="false"/>
          <w:i w:val="false"/>
          <w:color w:val="000000"/>
          <w:sz w:val="28"/>
        </w:rPr>
        <w:t xml:space="preserve">
      Порядок предоставления отсрочки приведен в приложении 9 к настоящей Инструкции. </w:t>
      </w:r>
      <w:r>
        <w:br/>
      </w:r>
      <w:r>
        <w:rPr>
          <w:rFonts w:ascii="Times New Roman"/>
          <w:b w:val="false"/>
          <w:i w:val="false"/>
          <w:color w:val="000000"/>
          <w:sz w:val="28"/>
        </w:rPr>
        <w:t>
      Сноска. Пункт 54 - с изменениями и дополнениями, внесенными приказом Министерства финансов Республики Казахстан от 29 декабря 1995 года N 364; приказом Государственного налогового комитета Республики Казахстан от 14 января 1997 года N 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55. В случае реализации импортируемых сырья и материалов, по которым дана отсрочка на три месяца, без промышленной переработки налог на добавленную стоимость исчисляется в соответствии с разделом VI настоящей Инструкции с начислением пени в установленном порядке за нецелевое их использование. </w:t>
      </w:r>
      <w:r>
        <w:br/>
      </w:r>
      <w:r>
        <w:rPr>
          <w:rFonts w:ascii="Times New Roman"/>
          <w:b w:val="false"/>
          <w:i w:val="false"/>
          <w:color w:val="000000"/>
          <w:sz w:val="28"/>
        </w:rPr>
        <w:t xml:space="preserve">
      В случае непогашения задолженности по истечении трех месяцев штрафные санкции применяются в порядке, изложенном в пункте 54 настоящей Инструкции. </w:t>
      </w:r>
      <w:r>
        <w:br/>
      </w:r>
      <w:r>
        <w:rPr>
          <w:rFonts w:ascii="Times New Roman"/>
          <w:b w:val="false"/>
          <w:i w:val="false"/>
          <w:color w:val="000000"/>
          <w:sz w:val="28"/>
        </w:rPr>
        <w:t>
      Сноска. Пункт 55 -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55-1. Налог на добавленную стоимость по импорту товаров, используемых в сельскохозяйственном производстве, а также импорту оборудования, сырья, материалов, запасных частей и медикаментов, за исключением освобожденных в соответствии с пунктом 31а настоящей Инструкции по перечню, определяемому Правительством Республики Казахстан, уплачивается налогоплательщиками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Выпуск указанных товаров (оборудования, медикаментов) для свободного обращения таможенными органами производится без уплаты НДС при предоставлении налогоплательщиком справки, выданной налоговым органом и подтверждающей его регистрацию как плательщика НДС, а также заполнении обязательства по отражению сумм НДС, неуплаченных при таможенном оформлении, в налоговой декларации по НДС. </w:t>
      </w:r>
      <w:r>
        <w:br/>
      </w:r>
      <w:r>
        <w:rPr>
          <w:rFonts w:ascii="Times New Roman"/>
          <w:b w:val="false"/>
          <w:i w:val="false"/>
          <w:color w:val="000000"/>
          <w:sz w:val="28"/>
        </w:rPr>
        <w:t>
      Сноска. Раздел XVIII - дополнен пунктом 55а приказом Министерства финансов Республики Казахстан от 29 декабря 1995 года N 364; Пункт 55а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нумерация пункта изменена на 55-1 согласно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55-2. Резиденты Республики Казахстан, производящие сырье (за исключением всех видов спирта), при реализации его для первичной промышленной переработки на территории Республики Казахстан, уплачивают налог на добавленную стоимость методом зачета в следующем порядке: </w:t>
      </w:r>
      <w:r>
        <w:br/>
      </w:r>
      <w:r>
        <w:rPr>
          <w:rFonts w:ascii="Times New Roman"/>
          <w:b w:val="false"/>
          <w:i w:val="false"/>
          <w:color w:val="000000"/>
          <w:sz w:val="28"/>
        </w:rPr>
        <w:t xml:space="preserve">
      производитель сырья (за исключением всех видов спирта) осуществляет его реализацию для первичной промышленной переработки без начисления налога на добавленную стоимость и выставляет покупателю налоговый счет-фактуру с отметкой "Без НДС согласно методу зачета". </w:t>
      </w:r>
      <w:r>
        <w:br/>
      </w:r>
      <w:r>
        <w:rPr>
          <w:rFonts w:ascii="Times New Roman"/>
          <w:b w:val="false"/>
          <w:i w:val="false"/>
          <w:color w:val="000000"/>
          <w:sz w:val="28"/>
        </w:rPr>
        <w:t xml:space="preserve">
      В декларации по налогу на добавленную стоимость за отчетный период, в котором произведена реализация сырья для первичной промышленной переработки, производитель-поставщик показывает стоимость такого сырья отдельной строкой и не включает в облагаемый оборот при расчете суммы налога на добавленную стоимость, относимого в зачет. </w:t>
      </w:r>
      <w:r>
        <w:br/>
      </w:r>
      <w:r>
        <w:rPr>
          <w:rFonts w:ascii="Times New Roman"/>
          <w:b w:val="false"/>
          <w:i w:val="false"/>
          <w:color w:val="000000"/>
          <w:sz w:val="28"/>
        </w:rPr>
        <w:t xml:space="preserve">
      У покупателя сырье учитывается по стоимости, указанной поставщиком в налоговом счете-фактуре без налога на добавленную стоимость. При реализации продуктов переработки облагаемый оборот определяется, исходя из их стоимости, но не ниже фактически сложившихся затрат. </w:t>
      </w:r>
      <w:r>
        <w:br/>
      </w:r>
      <w:r>
        <w:rPr>
          <w:rFonts w:ascii="Times New Roman"/>
          <w:b w:val="false"/>
          <w:i w:val="false"/>
          <w:color w:val="000000"/>
          <w:sz w:val="28"/>
        </w:rPr>
        <w:t xml:space="preserve">
      Под сырьем, предназначенным для первичной промышленной переработки, понимаются сырьевые товары, не подвергавшиеся ранее промышленной переработке или какой-либо обработке, и входящие в состав вырабатываемой продукции, образуя ее основу. </w:t>
      </w:r>
      <w:r>
        <w:br/>
      </w:r>
      <w:r>
        <w:rPr>
          <w:rFonts w:ascii="Times New Roman"/>
          <w:b w:val="false"/>
          <w:i w:val="false"/>
          <w:color w:val="000000"/>
          <w:sz w:val="28"/>
        </w:rPr>
        <w:t xml:space="preserve">
      К сырью, предназначенному для первичной промышленной переработки, относятся: </w:t>
      </w:r>
      <w:r>
        <w:br/>
      </w:r>
      <w:r>
        <w:rPr>
          <w:rFonts w:ascii="Times New Roman"/>
          <w:b w:val="false"/>
          <w:i w:val="false"/>
          <w:color w:val="000000"/>
          <w:sz w:val="28"/>
        </w:rPr>
        <w:t xml:space="preserve">
      - полезные ископаемые (в том числе уголь, отпускаемый на производство тепло- и электроэнергии), добытые на территории Республики Казахстан или в ее территориальных водах; </w:t>
      </w:r>
      <w:r>
        <w:br/>
      </w:r>
      <w:r>
        <w:rPr>
          <w:rFonts w:ascii="Times New Roman"/>
          <w:b w:val="false"/>
          <w:i w:val="false"/>
          <w:color w:val="000000"/>
          <w:sz w:val="28"/>
        </w:rPr>
        <w:t xml:space="preserve">
      - выращенная или собранная растительная продукция; </w:t>
      </w:r>
      <w:r>
        <w:br/>
      </w:r>
      <w:r>
        <w:rPr>
          <w:rFonts w:ascii="Times New Roman"/>
          <w:b w:val="false"/>
          <w:i w:val="false"/>
          <w:color w:val="000000"/>
          <w:sz w:val="28"/>
        </w:rPr>
        <w:t xml:space="preserve">
      - живые животные, птица, рыба; </w:t>
      </w:r>
      <w:r>
        <w:br/>
      </w:r>
      <w:r>
        <w:rPr>
          <w:rFonts w:ascii="Times New Roman"/>
          <w:b w:val="false"/>
          <w:i w:val="false"/>
          <w:color w:val="000000"/>
          <w:sz w:val="28"/>
        </w:rPr>
        <w:t xml:space="preserve">
      - продукция, полученная от выращенных животных. </w:t>
      </w:r>
      <w:r>
        <w:br/>
      </w:r>
      <w:r>
        <w:rPr>
          <w:rFonts w:ascii="Times New Roman"/>
          <w:b w:val="false"/>
          <w:i w:val="false"/>
          <w:color w:val="000000"/>
          <w:sz w:val="28"/>
        </w:rPr>
        <w:t xml:space="preserve">
      В случае, если покупатель такого сырья производит из него "промежуточный" товар, являющийся сырьем для изготовления других товаров, то реализация такого "промежуточного" товара облагается налогом на добавленную стоимость в общеустановленном порядке. </w:t>
      </w:r>
      <w:r>
        <w:br/>
      </w:r>
      <w:r>
        <w:rPr>
          <w:rFonts w:ascii="Times New Roman"/>
          <w:b w:val="false"/>
          <w:i w:val="false"/>
          <w:color w:val="000000"/>
          <w:sz w:val="28"/>
        </w:rPr>
        <w:t xml:space="preserve">
      Уплата налога на добавленную стоимость по методу зачета не допускается при реализации сырья для первичной промышленной переработки путем его отгрузки через посреднические организации. </w:t>
      </w:r>
      <w:r>
        <w:br/>
      </w:r>
      <w:r>
        <w:rPr>
          <w:rFonts w:ascii="Times New Roman"/>
          <w:b w:val="false"/>
          <w:i w:val="false"/>
          <w:color w:val="000000"/>
          <w:sz w:val="28"/>
        </w:rPr>
        <w:t xml:space="preserve">
      Поставщик осуществляет реализацию сырья для первичной промышленной переработки на основании договора (контракта) на поставку сырья для первичной промышленной переработки, а также представленных покупателем указанного сырья следующих документов: </w:t>
      </w:r>
      <w:r>
        <w:br/>
      </w:r>
      <w:r>
        <w:rPr>
          <w:rFonts w:ascii="Times New Roman"/>
          <w:b w:val="false"/>
          <w:i w:val="false"/>
          <w:color w:val="000000"/>
          <w:sz w:val="28"/>
        </w:rPr>
        <w:t xml:space="preserve">
      - регистрационной статистической карточки юридического лица, подтверждающей, что данное юридическое лицо является перерабатывающим предприятием; </w:t>
      </w:r>
      <w:r>
        <w:br/>
      </w:r>
      <w:r>
        <w:rPr>
          <w:rFonts w:ascii="Times New Roman"/>
          <w:b w:val="false"/>
          <w:i w:val="false"/>
          <w:color w:val="000000"/>
          <w:sz w:val="28"/>
        </w:rPr>
        <w:t xml:space="preserve">
      - справки о наличии соответствующих функционирующих производственных мощностей и технических условий для первичной промышленной переработки приобретаемого сырья, подписанной первым руководителем и заверенной в налоговом органе по месту регистрации покупателя. </w:t>
      </w:r>
      <w:r>
        <w:br/>
      </w:r>
      <w:r>
        <w:rPr>
          <w:rFonts w:ascii="Times New Roman"/>
          <w:b w:val="false"/>
          <w:i w:val="false"/>
          <w:color w:val="000000"/>
          <w:sz w:val="28"/>
        </w:rPr>
        <w:t xml:space="preserve">
      Справка о наличии производственных мощностей и технических условий для первичной промышленной переработки сырья регистрируется в налоговом органе и заполняется в оригинале в пяти экземплярах. </w:t>
      </w:r>
      <w:r>
        <w:br/>
      </w:r>
      <w:r>
        <w:rPr>
          <w:rFonts w:ascii="Times New Roman"/>
          <w:b w:val="false"/>
          <w:i w:val="false"/>
          <w:color w:val="000000"/>
          <w:sz w:val="28"/>
        </w:rPr>
        <w:t xml:space="preserve">
      В случае, если покупатель сырья является вновь созданным предприятием, то такая справка ему выдается на основании акта ввода производственных мощностей. </w:t>
      </w:r>
      <w:r>
        <w:br/>
      </w:r>
      <w:r>
        <w:rPr>
          <w:rFonts w:ascii="Times New Roman"/>
          <w:b w:val="false"/>
          <w:i w:val="false"/>
          <w:color w:val="000000"/>
          <w:sz w:val="28"/>
        </w:rPr>
        <w:t xml:space="preserve">
      Один экземпляр справки остается в налоговом органе, выдавшем такую справку, второй экземпляр указанный налоговый орган направляет в налоговый орган по месту регистрации поставщика сырья, а три экземпляра отдаются налогоплательщику - покупателю сырья. </w:t>
      </w:r>
      <w:r>
        <w:br/>
      </w:r>
      <w:r>
        <w:rPr>
          <w:rFonts w:ascii="Times New Roman"/>
          <w:b w:val="false"/>
          <w:i w:val="false"/>
          <w:color w:val="000000"/>
          <w:sz w:val="28"/>
        </w:rPr>
        <w:t xml:space="preserve">
      Покупатель третий экземпляр оставляет себе, а четвертый и пятый экземпляры справки отдает поставщику сырья. </w:t>
      </w:r>
      <w:r>
        <w:br/>
      </w:r>
      <w:r>
        <w:rPr>
          <w:rFonts w:ascii="Times New Roman"/>
          <w:b w:val="false"/>
          <w:i w:val="false"/>
          <w:color w:val="000000"/>
          <w:sz w:val="28"/>
        </w:rPr>
        <w:t xml:space="preserve">
      Поставщик при сдаче декларации за отчетный период, в котором произведена реализация сырья для первичной промышленной переработки, четвертый экземпляр справки прилагает к декларации по НДС, а пятый оставляет себе. </w:t>
      </w:r>
      <w:r>
        <w:br/>
      </w:r>
      <w:r>
        <w:rPr>
          <w:rFonts w:ascii="Times New Roman"/>
          <w:b w:val="false"/>
          <w:i w:val="false"/>
          <w:color w:val="000000"/>
          <w:sz w:val="28"/>
        </w:rPr>
        <w:t xml:space="preserve">
      Справка о наличии соответствующих производственных мощностей действительна в течение 1 года. </w:t>
      </w:r>
      <w:r>
        <w:br/>
      </w:r>
      <w:r>
        <w:rPr>
          <w:rFonts w:ascii="Times New Roman"/>
          <w:b w:val="false"/>
          <w:i w:val="false"/>
          <w:color w:val="000000"/>
          <w:sz w:val="28"/>
        </w:rPr>
        <w:t xml:space="preserve">
      В случае несоблюдения условий, предусмотренных настоящим пунктом, налог на добавленную стоимость исчисляется в соответствии с положениями раздела VI настоящей Инструкции с начислением штрафов и пени с момента реализации сырья. </w:t>
      </w:r>
      <w:r>
        <w:br/>
      </w:r>
      <w:r>
        <w:rPr>
          <w:rFonts w:ascii="Times New Roman"/>
          <w:b w:val="false"/>
          <w:i w:val="false"/>
          <w:color w:val="000000"/>
          <w:sz w:val="28"/>
        </w:rPr>
        <w:t>
      Сноска. Раздел XVIII - дополнен новым пунктом 55б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пункт - с изменениями, внесенными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ХIХ. Отчетный период по </w:t>
      </w:r>
      <w:r>
        <w:br/>
      </w:r>
      <w:r>
        <w:rPr>
          <w:rFonts w:ascii="Times New Roman"/>
          <w:b w:val="false"/>
          <w:i w:val="false"/>
          <w:color w:val="000000"/>
          <w:sz w:val="28"/>
        </w:rPr>
        <w:t xml:space="preserve">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Отчетным периодом по фактическим расчетам с бюджетом по налогу на добавленную стоимость является календарный месяц. </w:t>
      </w:r>
      <w:r>
        <w:br/>
      </w:r>
      <w:r>
        <w:rPr>
          <w:rFonts w:ascii="Times New Roman"/>
          <w:b w:val="false"/>
          <w:i w:val="false"/>
          <w:color w:val="000000"/>
          <w:sz w:val="28"/>
        </w:rPr>
        <w:t xml:space="preserve">
      57. Если среднемесячные платежи за квартал по налогу на добавленную стоимость составляют менее 500 месячных расчетных показателей, то отчетным периодом является квартал. </w:t>
      </w:r>
      <w:r>
        <w:br/>
      </w:r>
      <w:r>
        <w:rPr>
          <w:rFonts w:ascii="Times New Roman"/>
          <w:b w:val="false"/>
          <w:i w:val="false"/>
          <w:color w:val="000000"/>
          <w:sz w:val="28"/>
        </w:rPr>
        <w:t xml:space="preserve">
      Предположим пример, предприятие за III квартал 1995 года имеет следующие суммы чистого налога на добавленную стоимость, начисленные за июль - 135000 тенге, август - 128000 тенге, сентябрь - 120000 тенге. Всего за квартал такие суммы составили 383000 тенге. Среднемесячные платежи составляют 127666 тенге (383000:3). В эти месяцы по законодательству установлен месячный расчетный показатель в размере 400 тенге, соответственно 500-кратный размер месячного расчетного показателя за каждый месяц составит 200000 тенге (400х500). Как видно из расчета, среднемесячные платежи 127666 тенге не превышают 200000 тенге (500 месячных расчетных показателей), следовательно, налогоплательщик составляет декларацию по налогу на добавленную стоимость один раз в квартал. </w:t>
      </w:r>
      <w:r>
        <w:br/>
      </w:r>
      <w:r>
        <w:rPr>
          <w:rFonts w:ascii="Times New Roman"/>
          <w:b w:val="false"/>
          <w:i w:val="false"/>
          <w:color w:val="000000"/>
          <w:sz w:val="28"/>
        </w:rPr>
        <w:t xml:space="preserve">
      Для определения отчетного периода (месяц или квартал) в целях составления декларации по налогу на добавленную стоимость за основу принимаются результаты расчетов с бюджетом за последний отчетный квартал. </w:t>
      </w:r>
      <w:r>
        <w:br/>
      </w:r>
      <w:r>
        <w:rPr>
          <w:rFonts w:ascii="Times New Roman"/>
          <w:b w:val="false"/>
          <w:i w:val="false"/>
          <w:color w:val="000000"/>
          <w:sz w:val="28"/>
        </w:rPr>
        <w:t xml:space="preserve">
        Физические лица, занимающиеся предпринимательской деятельностью, представляют декларацию в порядке, изложенном в настоящем разделе. </w:t>
      </w:r>
      <w:r>
        <w:br/>
      </w:r>
      <w:r>
        <w:rPr>
          <w:rFonts w:ascii="Times New Roman"/>
          <w:b w:val="false"/>
          <w:i w:val="false"/>
          <w:color w:val="000000"/>
          <w:sz w:val="28"/>
        </w:rPr>
        <w:t>
      Сноска. Пункт 57 - с изменениями, внесенными Приказом Министерства финансов Республики Казахстан от 29 декабря 1995 года N 364; приказом НК МФ РК от 29.12.97г.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ХХ. Текущие платежи по </w:t>
      </w:r>
      <w:r>
        <w:br/>
      </w:r>
      <w:r>
        <w:rPr>
          <w:rFonts w:ascii="Times New Roman"/>
          <w:b w:val="false"/>
          <w:i w:val="false"/>
          <w:color w:val="000000"/>
          <w:sz w:val="28"/>
        </w:rPr>
        <w:t xml:space="preserve">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58. Налогоплательщик, имеющий среднемесячный платеж за квартал по налогу на добавленную стоимость более 1000 минимальных месячных заработных плат, вносит текущие декадные платежи в сроки: двадцать пятого числа месяца, пятого числа следующего месяца. По выбору налогоплательщика в течение всего налогового года размер текущих декадных платежей определяется в размере одной шестой суммы налога по предыдущему кварталу или по фактическому обороту за текущую декаду. Налогоплательщик обязан в письменном виде сообщить в налоговые органы о выбранном методе уплаты текущих (авансовых) платежей в налоговом году. </w:t>
      </w:r>
      <w:r>
        <w:br/>
      </w:r>
      <w:r>
        <w:rPr>
          <w:rFonts w:ascii="Times New Roman"/>
          <w:b w:val="false"/>
          <w:i w:val="false"/>
          <w:color w:val="000000"/>
          <w:sz w:val="28"/>
        </w:rPr>
        <w:t>
      Сноска. Пункт 58 - с изменениями и дополнениями, внесенными приказом Государственного налогового комитета Республики Казахстан от 14 января 1997 года N 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59. Внесенные суммы текущих декадных платежей по налогу идут в зачет налога, заявленного в декларации, за отчетный период платежа. </w:t>
      </w:r>
      <w:r>
        <w:br/>
      </w:r>
      <w:r>
        <w:rPr>
          <w:rFonts w:ascii="Times New Roman"/>
          <w:b w:val="false"/>
          <w:i w:val="false"/>
          <w:color w:val="000000"/>
          <w:sz w:val="28"/>
        </w:rPr>
        <w:t xml:space="preserve">
      60. В случае переплаты по текущему декадному платежу сумма переплаты зачитывается при определении размера следующего по сроку текущего декадного платежа. </w:t>
      </w:r>
      <w:r>
        <w:br/>
      </w:r>
      <w:r>
        <w:rPr>
          <w:rFonts w:ascii="Times New Roman"/>
          <w:b w:val="false"/>
          <w:i w:val="false"/>
          <w:color w:val="000000"/>
          <w:sz w:val="28"/>
        </w:rPr>
        <w:t xml:space="preserve">
      61. За несвоевременно уплаченные текущие платежи по налогу на добавленную стоимость начисляется пеня в размере 1,5-кратной ставки рефинансирования, установленной Нацбанком Республики Казахстан за каждый день просрочки (включая день оплаты).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ХХI. Взаимоотношения </w:t>
      </w:r>
      <w:r>
        <w:br/>
      </w:r>
      <w:r>
        <w:rPr>
          <w:rFonts w:ascii="Times New Roman"/>
          <w:b w:val="false"/>
          <w:i w:val="false"/>
          <w:color w:val="000000"/>
          <w:sz w:val="28"/>
        </w:rPr>
        <w:t xml:space="preserve">
                   с бюджетом в случаях превышения </w:t>
      </w:r>
      <w:r>
        <w:br/>
      </w:r>
      <w:r>
        <w:rPr>
          <w:rFonts w:ascii="Times New Roman"/>
          <w:b w:val="false"/>
          <w:i w:val="false"/>
          <w:color w:val="000000"/>
          <w:sz w:val="28"/>
        </w:rPr>
        <w:t xml:space="preserve">
                суммы налога, относимого в зачет, над </w:t>
      </w:r>
      <w:r>
        <w:br/>
      </w:r>
      <w:r>
        <w:rPr>
          <w:rFonts w:ascii="Times New Roman"/>
          <w:b w:val="false"/>
          <w:i w:val="false"/>
          <w:color w:val="000000"/>
          <w:sz w:val="28"/>
        </w:rPr>
        <w:t xml:space="preserve">
            суммой начисленного налога за отчетный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в том числе подлежащему уплате при импорте. </w:t>
      </w:r>
      <w:r>
        <w:br/>
      </w:r>
      <w:r>
        <w:rPr>
          <w:rFonts w:ascii="Times New Roman"/>
          <w:b w:val="false"/>
          <w:i w:val="false"/>
          <w:color w:val="000000"/>
          <w:sz w:val="28"/>
        </w:rPr>
        <w:t>
      Порядок зачета указанного превышения в счет уплаты налога на добавленную стоимость при импорте установлен в Инструкции Министерства государственных доходов "О порядке применения налога на добавленную стоимость и акцизов в отношении товаров, ввозимых на территорию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 от 14 апреля 1999 года № 243. </w:t>
      </w:r>
      <w:r>
        <w:br/>
      </w:r>
      <w:r>
        <w:rPr>
          <w:rFonts w:ascii="Times New Roman"/>
          <w:b w:val="false"/>
          <w:i w:val="false"/>
          <w:color w:val="000000"/>
          <w:sz w:val="28"/>
        </w:rPr>
        <w:t xml:space="preserve">
      Налогоплательщикам, по оборотам, облагаемым по нулевой ставке, такая сумма возвращается в течение 60 дней с момента получения налоговой службой заявления налогоплательщика. </w:t>
      </w:r>
      <w:r>
        <w:br/>
      </w:r>
      <w:r>
        <w:rPr>
          <w:rFonts w:ascii="Times New Roman"/>
          <w:b w:val="false"/>
          <w:i w:val="false"/>
          <w:color w:val="000000"/>
          <w:sz w:val="28"/>
        </w:rPr>
        <w:t xml:space="preserve">
      Возврат производится только после проверки достоверности сумм налога, предъявленного к возмещению из бюджета и при условии отсутствия задолженности перед бюджетом по другим налогам. </w:t>
      </w:r>
      <w:r>
        <w:br/>
      </w:r>
      <w:r>
        <w:rPr>
          <w:rFonts w:ascii="Times New Roman"/>
          <w:b w:val="false"/>
          <w:i w:val="false"/>
          <w:color w:val="000000"/>
          <w:sz w:val="28"/>
        </w:rPr>
        <w:t xml:space="preserve">
      Если за предыдущий отчетный период образовалось превышение суммы налога, относимого в зачет, над суммой начисленного налога и если налогоплательщик, по оборотам, облагаемым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Порядок возврата приведен в приложении 7 к настоящей Инструкции. </w:t>
      </w:r>
      <w:r>
        <w:br/>
      </w:r>
      <w:r>
        <w:rPr>
          <w:rFonts w:ascii="Times New Roman"/>
          <w:b w:val="false"/>
          <w:i w:val="false"/>
          <w:color w:val="000000"/>
          <w:sz w:val="28"/>
        </w:rPr>
        <w:t>
      Сноска. Пункт 62 - в новой редакции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63. По оборотам, освобожденным от налога на добавленную стоимость, налог, подлежащий уплате поставщикам и при таможенном оформлении, не относится в зачет, а включается в состав затрат. </w:t>
      </w:r>
      <w:r>
        <w:br/>
      </w:r>
      <w:r>
        <w:rPr>
          <w:rFonts w:ascii="Times New Roman"/>
          <w:b w:val="false"/>
          <w:i w:val="false"/>
          <w:color w:val="000000"/>
          <w:sz w:val="28"/>
        </w:rPr>
        <w:t>
      Сноска. Пункт 63 - с дополнениями, внесенными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64. Налог на добавленную стоимость, подлежащий уплате поставщикам и при таможенном оформлении за товары, работы или услуги, связанные с проведением мероприятий, не относящихся к предпринимательской деятельности налогоплательщика, в состав затрат налогоплательщика не включается и покрывается за счет его чистого дохода. </w:t>
      </w:r>
      <w:r>
        <w:br/>
      </w:r>
      <w:r>
        <w:rPr>
          <w:rFonts w:ascii="Times New Roman"/>
          <w:b w:val="false"/>
          <w:i w:val="false"/>
          <w:color w:val="000000"/>
          <w:sz w:val="28"/>
        </w:rPr>
        <w:t>
      Сноска. Пункт 64 - с дополнениями, внесенными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65. Налог на добавленную стоимость, подлежащий уплате по зданиям, сооружениям и легковым автомобилям, который не подлежит отнесению в зачет, включается в состав затрат налогоплательщика через суммы амортизации. </w:t>
      </w:r>
      <w:r>
        <w:br/>
      </w:r>
      <w:r>
        <w:rPr>
          <w:rFonts w:ascii="Times New Roman"/>
          <w:b w:val="false"/>
          <w:i w:val="false"/>
          <w:color w:val="000000"/>
          <w:sz w:val="28"/>
        </w:rPr>
        <w:t>
      Сноска. Пункт 65 - с дополнениями, внесенными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ХХII. Административные положения по налогу </w:t>
      </w:r>
      <w:r>
        <w:br/>
      </w:r>
      <w:r>
        <w:rPr>
          <w:rFonts w:ascii="Times New Roman"/>
          <w:b w:val="false"/>
          <w:i w:val="false"/>
          <w:color w:val="000000"/>
          <w:sz w:val="28"/>
        </w:rPr>
        <w:t xml:space="preserve">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Раздел XXII - в новой редакции согласно приказу НК МФ РК от 22.05.98г. N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66. Ответственность за правильность исчисления и своевременность уплаты налога на добавленную стоимость в бюджет возлагается на плательщиков и их должностных лиц. </w:t>
      </w:r>
      <w:r>
        <w:br/>
      </w:r>
      <w:r>
        <w:rPr>
          <w:rFonts w:ascii="Times New Roman"/>
          <w:b w:val="false"/>
          <w:i w:val="false"/>
          <w:color w:val="000000"/>
          <w:sz w:val="28"/>
        </w:rPr>
        <w:t xml:space="preserve">
      За нарушение порядка исчисления и своевременности уплаты налога на добавленную стоимость к плательщикам применяются санкции, установленные налоговым законодательством Республики Казахстан, и административные штрафы, установленные законодательством Республики Казахстан. </w:t>
      </w:r>
      <w:r>
        <w:br/>
      </w:r>
      <w:r>
        <w:rPr>
          <w:rFonts w:ascii="Times New Roman"/>
          <w:b w:val="false"/>
          <w:i w:val="false"/>
          <w:color w:val="000000"/>
          <w:sz w:val="28"/>
        </w:rPr>
        <w:t xml:space="preserve">
      67. Продление сроков уплаты налога на добавленную стоимость и (или) штрафных санкций предоставляется налогоплательщику по его письменному заявлению в порядке, установленном Правительством Республики Казахстан. </w:t>
      </w:r>
      <w:r>
        <w:br/>
      </w:r>
      <w:r>
        <w:rPr>
          <w:rFonts w:ascii="Times New Roman"/>
          <w:b w:val="false"/>
          <w:i w:val="false"/>
          <w:color w:val="000000"/>
          <w:sz w:val="28"/>
        </w:rPr>
        <w:t>
      Сноска. Пункт 67 - в новой редакции согласно приказу МГД РК от 19.05. 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68. На юридическое или физическое лицо, не представившее декларацию в установленные сроки без достаточных оснований, налагается штраф в размере 5% суммы, подлежащей к уплате, но не уплаченной по декларации. При этом штраф в размере 5% налагается независимо от количества просроченных дней. </w:t>
      </w:r>
      <w:r>
        <w:br/>
      </w:r>
      <w:r>
        <w:rPr>
          <w:rFonts w:ascii="Times New Roman"/>
          <w:b w:val="false"/>
          <w:i w:val="false"/>
          <w:color w:val="000000"/>
          <w:sz w:val="28"/>
        </w:rPr>
        <w:t xml:space="preserve">
      Пример. В декларацию по НДС начислена сумма налога в сумме 130000 тенге, фактически уплачено 100000 тенге. Налогоплательщик представил декларацию после установленного срока. На неуплаченную сумму налога - 30000 тенге применяется штраф в размере 5%, что составляет 1500 тенге (30000х5: 100). </w:t>
      </w:r>
      <w:r>
        <w:br/>
      </w:r>
      <w:r>
        <w:rPr>
          <w:rFonts w:ascii="Times New Roman"/>
          <w:b w:val="false"/>
          <w:i w:val="false"/>
          <w:color w:val="000000"/>
          <w:sz w:val="28"/>
        </w:rPr>
        <w:t xml:space="preserve">
      69. Налоговый орган по месту регистрации налогоплательщика может продлить срок представления декларации на период не более трех месяцев, если налогоплательщик представит заявление до наступления срока подачи декларации. </w:t>
      </w:r>
      <w:r>
        <w:br/>
      </w:r>
      <w:r>
        <w:rPr>
          <w:rFonts w:ascii="Times New Roman"/>
          <w:b w:val="false"/>
          <w:i w:val="false"/>
          <w:color w:val="000000"/>
          <w:sz w:val="28"/>
        </w:rPr>
        <w:t xml:space="preserve">
      Продление срока подачи декларации не изменяет срок уплаты налога. Если к установленному сроку налогоплательщик не уплатил налог на добавленную стоимость, то за несвоевременную уплату налога начисляется пеня за каждый день просрочки. </w:t>
      </w:r>
      <w:r>
        <w:br/>
      </w:r>
      <w:r>
        <w:rPr>
          <w:rFonts w:ascii="Times New Roman"/>
          <w:b w:val="false"/>
          <w:i w:val="false"/>
          <w:color w:val="000000"/>
          <w:sz w:val="28"/>
        </w:rPr>
        <w:t>
      Сноска. Пункт 69 -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70. Налогоплательщик имеет право самостоятельно до проверки налогового органа вносить исправления в ранее представленную декларацию и известить об этом налоговый орган. </w:t>
      </w:r>
      <w:r>
        <w:br/>
      </w:r>
      <w:r>
        <w:rPr>
          <w:rFonts w:ascii="Times New Roman"/>
          <w:b w:val="false"/>
          <w:i w:val="false"/>
          <w:color w:val="000000"/>
          <w:sz w:val="28"/>
        </w:rPr>
        <w:t xml:space="preserve">
      По суммам налога,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В этих декларациях по соответствующим строкам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xml:space="preserve">
      В этом случае с него взыскивается пеня в установленном размере без применения штрафных санкций с момента допущения нарушения до момента внесения в доход бюджета причитающейся суммы налога. </w:t>
      </w:r>
      <w:r>
        <w:br/>
      </w:r>
      <w:r>
        <w:rPr>
          <w:rFonts w:ascii="Times New Roman"/>
          <w:b w:val="false"/>
          <w:i w:val="false"/>
          <w:color w:val="000000"/>
          <w:sz w:val="28"/>
        </w:rPr>
        <w:t>
      Сноска. Пункт 70 - с изменениями, внесенными приказом МГД РК от 19.05. 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71. В соответствии с пунктом 58 настоящей Инструкции по выбору налогоплательщика в течение одного налогового года размер текущих декадных платежей по налогу на добавленную стоимость определяется в размере одной шестой суммы налога по предшествующему кварталу или по фактическому обороту за текущую декаду. </w:t>
      </w:r>
      <w:r>
        <w:br/>
      </w:r>
      <w:r>
        <w:rPr>
          <w:rFonts w:ascii="Times New Roman"/>
          <w:b w:val="false"/>
          <w:i w:val="false"/>
          <w:color w:val="000000"/>
          <w:sz w:val="28"/>
        </w:rPr>
        <w:t xml:space="preserve">
      Налогоплательщик обязан в письменном виде сообщить в налоговый орган о выбранном методе уплаты текущих платежей в налоговом году. </w:t>
      </w:r>
      <w:r>
        <w:br/>
      </w:r>
      <w:r>
        <w:rPr>
          <w:rFonts w:ascii="Times New Roman"/>
          <w:b w:val="false"/>
          <w:i w:val="false"/>
          <w:color w:val="000000"/>
          <w:sz w:val="28"/>
        </w:rPr>
        <w:t xml:space="preserve">
      Начисление текущих платежей в лицевом счете налогоплательщиков производится в том случае, если налогоплательщик выбрал метод по внесению текущих декадных платежей в размере одной шестой суммы налога по предыдущему кварталу. Если при выборе налогоплательщиком указанного метода уплаты взносы текущих платежей производятся с нарушением установленных сроков, то на основании начисленных сумм текущих декадных платежей по лицевому счету налогоплательщика производится начисление пени. </w:t>
      </w:r>
      <w:r>
        <w:br/>
      </w:r>
      <w:r>
        <w:rPr>
          <w:rFonts w:ascii="Times New Roman"/>
          <w:b w:val="false"/>
          <w:i w:val="false"/>
          <w:color w:val="000000"/>
          <w:sz w:val="28"/>
        </w:rPr>
        <w:t xml:space="preserve">
      Начисление пени производится по каждому текущему платежу до срока уплаты следующего текущего платежа или окончательного расчета (подачи декларации по НДС). </w:t>
      </w:r>
      <w:r>
        <w:br/>
      </w:r>
      <w:r>
        <w:rPr>
          <w:rFonts w:ascii="Times New Roman"/>
          <w:b w:val="false"/>
          <w:i w:val="false"/>
          <w:color w:val="000000"/>
          <w:sz w:val="28"/>
        </w:rPr>
        <w:t xml:space="preserve">
      Пример: За предыдущий квартал налог на добавленную стоимость, уплаченный налогоплательщиком в бюджет, составил: январь - 25000 тенге, февраль - 25000 тенге, март - 30000 тенге. Сумма налога, уплаченная за предыдущий квартал составила 80000 тенге. Уплату текущих декадных платежей налогоплательщик производит в размере 1/6 от суммы налога за предыдущий квартал. Таким образом, размер одного текущего платежа составляет 13300 тенге. В течение апреля текущие платежи налогоплательщиком в установленные сроки не уплачивались. </w:t>
      </w:r>
      <w:r>
        <w:br/>
      </w:r>
      <w:r>
        <w:rPr>
          <w:rFonts w:ascii="Times New Roman"/>
          <w:b w:val="false"/>
          <w:i w:val="false"/>
          <w:color w:val="000000"/>
          <w:sz w:val="28"/>
        </w:rPr>
        <w:t xml:space="preserve">
      Начисление пени производится следующим образом. Ставка рефинансирования составляет 65%. Процент пени за один день просрочки составит 0,27% (65% х 1,5 : 365). Пеня по сроку с 25 апреля по 5 мая составит 395 тенге (8900 х 0,27 х 11 : 100) и по сроку с 5 по 15 мая - 395 тенге (8900 х 0,27 х 11 : 100). Итого начислена пеня в сумме 790 тенге. </w:t>
      </w:r>
      <w:r>
        <w:br/>
      </w:r>
      <w:r>
        <w:rPr>
          <w:rFonts w:ascii="Times New Roman"/>
          <w:b w:val="false"/>
          <w:i w:val="false"/>
          <w:color w:val="000000"/>
          <w:sz w:val="28"/>
        </w:rPr>
        <w:t xml:space="preserve">
      В случае переплаты по текущему декадному платежу сумма переплаты засчитывается при определении размера следующего по сроку текущего декадного платежа. </w:t>
      </w:r>
      <w:r>
        <w:br/>
      </w:r>
      <w:r>
        <w:rPr>
          <w:rFonts w:ascii="Times New Roman"/>
          <w:b w:val="false"/>
          <w:i w:val="false"/>
          <w:color w:val="000000"/>
          <w:sz w:val="28"/>
        </w:rPr>
        <w:t xml:space="preserve">
      Факт занижения текущих декадных платежей устанавливается при проведении камеральных проверок налоговым органом, в случае установления данного факта налоговым органом налагается штраф в размере 100% от заниженной суммы и выписывается уведомление о начисленной сумме налога с указанием срока его перечисления. </w:t>
      </w:r>
      <w:r>
        <w:br/>
      </w:r>
      <w:r>
        <w:rPr>
          <w:rFonts w:ascii="Times New Roman"/>
          <w:b w:val="false"/>
          <w:i w:val="false"/>
          <w:color w:val="000000"/>
          <w:sz w:val="28"/>
        </w:rPr>
        <w:t xml:space="preserve">
      При выборе налогоплательщиком метода уплаты текущих декадных платежей по фактическому обороту за текущую декаду начисление текущих декадных платежей, по лицевому счету, а следовательно, пеня за несвоевременный взнос и штраф за занижение размера сумм текущих декадных платежей, определяемого по методу 1/6, может производиться только по результатам актов документальной проверки деятельности налогоплательщика. </w:t>
      </w:r>
      <w:r>
        <w:br/>
      </w:r>
      <w:r>
        <w:rPr>
          <w:rFonts w:ascii="Times New Roman"/>
          <w:b w:val="false"/>
          <w:i w:val="false"/>
          <w:color w:val="000000"/>
          <w:sz w:val="28"/>
        </w:rPr>
        <w:t xml:space="preserve">
      В случае неуплаты в течение отчетного периода причитающихся текущих платежей начисляется пеня без применения штрафных санкций. </w:t>
      </w:r>
      <w:r>
        <w:br/>
      </w:r>
      <w:r>
        <w:rPr>
          <w:rFonts w:ascii="Times New Roman"/>
          <w:b w:val="false"/>
          <w:i w:val="false"/>
          <w:color w:val="000000"/>
          <w:sz w:val="28"/>
        </w:rPr>
        <w:t>
      Сноска. Пункт 71 -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xml:space="preserve">
      72. За занижение размера налога в декларации по НДС, повлекшее недоплату, на налогоплательщика налагается штраф в размере 100% от заниженной суммы налога. </w:t>
      </w:r>
      <w:r>
        <w:br/>
      </w:r>
      <w:r>
        <w:rPr>
          <w:rFonts w:ascii="Times New Roman"/>
          <w:b w:val="false"/>
          <w:i w:val="false"/>
          <w:color w:val="000000"/>
          <w:sz w:val="28"/>
        </w:rPr>
        <w:t xml:space="preserve">
      Штраф в размере 100% применяется к сумме доначисленной и подлежащей </w:t>
      </w:r>
    </w:p>
    <w:bookmarkEnd w:id="9"/>
    <w:bookmarkStart w:name="z47"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уплате в бюджет сумме налога за каждый отчетный период.</w:t>
      </w:r>
    </w:p>
    <w:p>
      <w:pPr>
        <w:spacing w:after="0"/>
        <w:ind w:left="0"/>
        <w:jc w:val="both"/>
      </w:pPr>
      <w:r>
        <w:rPr>
          <w:rFonts w:ascii="Times New Roman"/>
          <w:b w:val="false"/>
          <w:i w:val="false"/>
          <w:color w:val="000000"/>
          <w:sz w:val="28"/>
        </w:rPr>
        <w:t>     Пример 1: На предприятии произведена документальная проверка за период</w:t>
      </w:r>
    </w:p>
    <w:p>
      <w:pPr>
        <w:spacing w:after="0"/>
        <w:ind w:left="0"/>
        <w:jc w:val="both"/>
      </w:pPr>
      <w:r>
        <w:rPr>
          <w:rFonts w:ascii="Times New Roman"/>
          <w:b w:val="false"/>
          <w:i w:val="false"/>
          <w:color w:val="000000"/>
          <w:sz w:val="28"/>
        </w:rPr>
        <w:t>с 1 ноября 1996 года по 1 марта 1997 года. Предприятие представляет расчеты</w:t>
      </w:r>
    </w:p>
    <w:p>
      <w:pPr>
        <w:spacing w:after="0"/>
        <w:ind w:left="0"/>
        <w:jc w:val="both"/>
      </w:pPr>
      <w:r>
        <w:rPr>
          <w:rFonts w:ascii="Times New Roman"/>
          <w:b w:val="false"/>
          <w:i w:val="false"/>
          <w:color w:val="000000"/>
          <w:sz w:val="28"/>
        </w:rPr>
        <w:t xml:space="preserve">по налогу на добавленную стоимость ежемесячно. На начало проверки у </w:t>
      </w:r>
    </w:p>
    <w:p>
      <w:pPr>
        <w:spacing w:after="0"/>
        <w:ind w:left="0"/>
        <w:jc w:val="both"/>
      </w:pPr>
      <w:r>
        <w:rPr>
          <w:rFonts w:ascii="Times New Roman"/>
          <w:b w:val="false"/>
          <w:i w:val="false"/>
          <w:color w:val="000000"/>
          <w:sz w:val="28"/>
        </w:rPr>
        <w:t xml:space="preserve">предприятия не числилась переплата по налогу на добавленную стоимость. </w:t>
      </w:r>
    </w:p>
    <w:p>
      <w:pPr>
        <w:spacing w:after="0"/>
        <w:ind w:left="0"/>
        <w:jc w:val="both"/>
      </w:pPr>
      <w:r>
        <w:rPr>
          <w:rFonts w:ascii="Times New Roman"/>
          <w:b w:val="false"/>
          <w:i w:val="false"/>
          <w:color w:val="000000"/>
          <w:sz w:val="28"/>
        </w:rPr>
        <w:t xml:space="preserve">Всего за проверяемый период по результатам проверки сумма НДС уменьшена на </w:t>
      </w:r>
    </w:p>
    <w:p>
      <w:pPr>
        <w:spacing w:after="0"/>
        <w:ind w:left="0"/>
        <w:jc w:val="both"/>
      </w:pPr>
      <w:r>
        <w:rPr>
          <w:rFonts w:ascii="Times New Roman"/>
          <w:b w:val="false"/>
          <w:i w:val="false"/>
          <w:color w:val="000000"/>
          <w:sz w:val="28"/>
        </w:rPr>
        <w:t xml:space="preserve">10000 тенге.        </w:t>
      </w:r>
    </w:p>
    <w:p>
      <w:pPr>
        <w:spacing w:after="0"/>
        <w:ind w:left="0"/>
        <w:jc w:val="both"/>
      </w:pPr>
      <w:r>
        <w:rPr>
          <w:rFonts w:ascii="Times New Roman"/>
          <w:b w:val="false"/>
          <w:i w:val="false"/>
          <w:color w:val="000000"/>
          <w:sz w:val="28"/>
        </w:rPr>
        <w:t xml:space="preserve">     В разрезе отчетных периодов доначисления произведены следующим </w:t>
      </w:r>
    </w:p>
    <w:p>
      <w:pPr>
        <w:spacing w:after="0"/>
        <w:ind w:left="0"/>
        <w:jc w:val="both"/>
      </w:pPr>
      <w:r>
        <w:rPr>
          <w:rFonts w:ascii="Times New Roman"/>
          <w:b w:val="false"/>
          <w:i w:val="false"/>
          <w:color w:val="000000"/>
          <w:sz w:val="28"/>
        </w:rPr>
        <w:t>образом: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Периоды  !Сумма НДС, подлежащая!Сумма НДС, подлежащая!Результаты проверки</w:t>
      </w:r>
    </w:p>
    <w:p>
      <w:pPr>
        <w:spacing w:after="0"/>
        <w:ind w:left="0"/>
        <w:jc w:val="both"/>
      </w:pPr>
      <w:r>
        <w:rPr>
          <w:rFonts w:ascii="Times New Roman"/>
          <w:b w:val="false"/>
          <w:i w:val="false"/>
          <w:color w:val="000000"/>
          <w:sz w:val="28"/>
        </w:rPr>
        <w:t>          !взносу в бюджет по   !взносу в бюджет по    !доначислено (+),</w:t>
      </w:r>
    </w:p>
    <w:p>
      <w:pPr>
        <w:spacing w:after="0"/>
        <w:ind w:left="0"/>
        <w:jc w:val="both"/>
      </w:pPr>
      <w:r>
        <w:rPr>
          <w:rFonts w:ascii="Times New Roman"/>
          <w:b w:val="false"/>
          <w:i w:val="false"/>
          <w:color w:val="000000"/>
          <w:sz w:val="28"/>
        </w:rPr>
        <w:t>          !данным налогоплатель-!данным налогового     !уменьшено (-),тенге</w:t>
      </w:r>
    </w:p>
    <w:p>
      <w:pPr>
        <w:spacing w:after="0"/>
        <w:ind w:left="0"/>
        <w:jc w:val="both"/>
      </w:pPr>
      <w:r>
        <w:rPr>
          <w:rFonts w:ascii="Times New Roman"/>
          <w:b w:val="false"/>
          <w:i w:val="false"/>
          <w:color w:val="000000"/>
          <w:sz w:val="28"/>
        </w:rPr>
        <w:t>          !щика (тенге)         !органа (тенге)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1996 г.      +300000                 +300000                   -</w:t>
      </w:r>
    </w:p>
    <w:p>
      <w:pPr>
        <w:spacing w:after="0"/>
        <w:ind w:left="0"/>
        <w:jc w:val="both"/>
      </w:pPr>
      <w:r>
        <w:rPr>
          <w:rFonts w:ascii="Times New Roman"/>
          <w:b w:val="false"/>
          <w:i w:val="false"/>
          <w:color w:val="000000"/>
          <w:sz w:val="28"/>
        </w:rPr>
        <w:t>декабрь</w:t>
      </w:r>
    </w:p>
    <w:p>
      <w:pPr>
        <w:spacing w:after="0"/>
        <w:ind w:left="0"/>
        <w:jc w:val="both"/>
      </w:pPr>
      <w:r>
        <w:rPr>
          <w:rFonts w:ascii="Times New Roman"/>
          <w:b w:val="false"/>
          <w:i w:val="false"/>
          <w:color w:val="000000"/>
          <w:sz w:val="28"/>
        </w:rPr>
        <w:t>1996 г.      +400000                 +405000                + 5000</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1997 г.      -700000                 -730000                -30000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1997 г.      +500000                 +515000                +15000</w:t>
      </w:r>
    </w:p>
    <w:p>
      <w:pPr>
        <w:spacing w:after="0"/>
        <w:ind w:left="0"/>
        <w:jc w:val="both"/>
      </w:pPr>
      <w:r>
        <w:rPr>
          <w:rFonts w:ascii="Times New Roman"/>
          <w:b w:val="false"/>
          <w:i w:val="false"/>
          <w:color w:val="000000"/>
          <w:sz w:val="28"/>
        </w:rPr>
        <w:t>Всего за</w:t>
      </w:r>
    </w:p>
    <w:p>
      <w:pPr>
        <w:spacing w:after="0"/>
        <w:ind w:left="0"/>
        <w:jc w:val="both"/>
      </w:pPr>
      <w:r>
        <w:rPr>
          <w:rFonts w:ascii="Times New Roman"/>
          <w:b w:val="false"/>
          <w:i w:val="false"/>
          <w:color w:val="000000"/>
          <w:sz w:val="28"/>
        </w:rPr>
        <w:t xml:space="preserve">проверяемый  </w:t>
      </w:r>
    </w:p>
    <w:p>
      <w:pPr>
        <w:spacing w:after="0"/>
        <w:ind w:left="0"/>
        <w:jc w:val="both"/>
      </w:pPr>
      <w:r>
        <w:rPr>
          <w:rFonts w:ascii="Times New Roman"/>
          <w:b w:val="false"/>
          <w:i w:val="false"/>
          <w:color w:val="000000"/>
          <w:sz w:val="28"/>
        </w:rPr>
        <w:t>период       +500000                 +490000                -10000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приведенном примере штраф в размере 100% и пеня применяются к сумме налога, доначисленной по результатам проверки за декабрь месяц 1996 года (5000 тенге) и приведшей к недоплате за этот отчетный период. В связи с этим, на эту сумму налагается штраф в размере 100% и начисляется пеня. </w:t>
      </w:r>
      <w:r>
        <w:br/>
      </w:r>
      <w:r>
        <w:rPr>
          <w:rFonts w:ascii="Times New Roman"/>
          <w:b w:val="false"/>
          <w:i w:val="false"/>
          <w:color w:val="000000"/>
          <w:sz w:val="28"/>
        </w:rPr>
        <w:t xml:space="preserve">
      На начало февраля 1997 года с учетом данных проверки сумма налога на добавленную стоимость начислена к уменьшению на 25000 тенге. Следовательно, дополнительно начисленная сумма налога за февраль не привела к недоплате в бюджет, в связи с чем, штраф в размере 100% к указанной сумме не применяется. </w:t>
      </w:r>
      <w:r>
        <w:br/>
      </w:r>
      <w:r>
        <w:rPr>
          <w:rFonts w:ascii="Times New Roman"/>
          <w:b w:val="false"/>
          <w:i w:val="false"/>
          <w:color w:val="000000"/>
          <w:sz w:val="28"/>
        </w:rPr>
        <w:t xml:space="preserve">
      Поскольку, в целом по результатам проверки сумма налога на добавленную стоимость уменьшена на 10000 тенге, дополнительно начисленная сумма за декабрь не взыскивается, а начисленные штраф и пеня перечисляются налогоплательщиком в бюджет в течение 5 банковских дней со дня получения уведомления об уплате штрафных санкций. </w:t>
      </w:r>
    </w:p>
    <w:bookmarkStart w:name="z48"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Пример 2: На предприятии произведена документальная проверка за период</w:t>
      </w:r>
    </w:p>
    <w:p>
      <w:pPr>
        <w:spacing w:after="0"/>
        <w:ind w:left="0"/>
        <w:jc w:val="both"/>
      </w:pPr>
      <w:r>
        <w:rPr>
          <w:rFonts w:ascii="Times New Roman"/>
          <w:b w:val="false"/>
          <w:i w:val="false"/>
          <w:color w:val="000000"/>
          <w:sz w:val="28"/>
        </w:rPr>
        <w:t>с 1 ноября 1996 года по 1 марта 1997 года. Предприятие осуществляет расчеты</w:t>
      </w:r>
    </w:p>
    <w:p>
      <w:pPr>
        <w:spacing w:after="0"/>
        <w:ind w:left="0"/>
        <w:jc w:val="both"/>
      </w:pPr>
      <w:r>
        <w:rPr>
          <w:rFonts w:ascii="Times New Roman"/>
          <w:b w:val="false"/>
          <w:i w:val="false"/>
          <w:color w:val="000000"/>
          <w:sz w:val="28"/>
        </w:rPr>
        <w:t xml:space="preserve">по налогу на добавленную стоимость ежемесячно. Всего за проверяемый период </w:t>
      </w:r>
    </w:p>
    <w:p>
      <w:pPr>
        <w:spacing w:after="0"/>
        <w:ind w:left="0"/>
        <w:jc w:val="both"/>
      </w:pPr>
      <w:r>
        <w:rPr>
          <w:rFonts w:ascii="Times New Roman"/>
          <w:b w:val="false"/>
          <w:i w:val="false"/>
          <w:color w:val="000000"/>
          <w:sz w:val="28"/>
        </w:rPr>
        <w:t xml:space="preserve">по результатам проверки превышение суммы налога, относимого в зачет, над </w:t>
      </w:r>
    </w:p>
    <w:p>
      <w:pPr>
        <w:spacing w:after="0"/>
        <w:ind w:left="0"/>
        <w:jc w:val="both"/>
      </w:pPr>
      <w:r>
        <w:rPr>
          <w:rFonts w:ascii="Times New Roman"/>
          <w:b w:val="false"/>
          <w:i w:val="false"/>
          <w:color w:val="000000"/>
          <w:sz w:val="28"/>
        </w:rPr>
        <w:t>суммой начисленного налога, уменьшено на 180000 тенге.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Периоды  !Сумма НДС, подлежащая!Сумма НДС, подлежащая !Результаты проверки</w:t>
      </w:r>
    </w:p>
    <w:p>
      <w:pPr>
        <w:spacing w:after="0"/>
        <w:ind w:left="0"/>
        <w:jc w:val="both"/>
      </w:pPr>
      <w:r>
        <w:rPr>
          <w:rFonts w:ascii="Times New Roman"/>
          <w:b w:val="false"/>
          <w:i w:val="false"/>
          <w:color w:val="000000"/>
          <w:sz w:val="28"/>
        </w:rPr>
        <w:t>          !взносу в бюджет по   !взносу в бюджет по    !доначислено (+),</w:t>
      </w:r>
    </w:p>
    <w:p>
      <w:pPr>
        <w:spacing w:after="0"/>
        <w:ind w:left="0"/>
        <w:jc w:val="both"/>
      </w:pPr>
      <w:r>
        <w:rPr>
          <w:rFonts w:ascii="Times New Roman"/>
          <w:b w:val="false"/>
          <w:i w:val="false"/>
          <w:color w:val="000000"/>
          <w:sz w:val="28"/>
        </w:rPr>
        <w:t>          !данным налогоплатель-!данным налогового     !уменьшено (-),тенге</w:t>
      </w:r>
    </w:p>
    <w:p>
      <w:pPr>
        <w:spacing w:after="0"/>
        <w:ind w:left="0"/>
        <w:jc w:val="both"/>
      </w:pPr>
      <w:r>
        <w:rPr>
          <w:rFonts w:ascii="Times New Roman"/>
          <w:b w:val="false"/>
          <w:i w:val="false"/>
          <w:color w:val="000000"/>
          <w:sz w:val="28"/>
        </w:rPr>
        <w:t>          !щика  (тенге)        !органа (тенге)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ноябрь     </w:t>
      </w:r>
    </w:p>
    <w:p>
      <w:pPr>
        <w:spacing w:after="0"/>
        <w:ind w:left="0"/>
        <w:jc w:val="both"/>
      </w:pPr>
      <w:r>
        <w:rPr>
          <w:rFonts w:ascii="Times New Roman"/>
          <w:b w:val="false"/>
          <w:i w:val="false"/>
          <w:color w:val="000000"/>
          <w:sz w:val="28"/>
        </w:rPr>
        <w:t>1996 г.      +100000                 -50000                 + 50000</w:t>
      </w:r>
    </w:p>
    <w:p>
      <w:pPr>
        <w:spacing w:after="0"/>
        <w:ind w:left="0"/>
        <w:jc w:val="both"/>
      </w:pPr>
      <w:r>
        <w:rPr>
          <w:rFonts w:ascii="Times New Roman"/>
          <w:b w:val="false"/>
          <w:i w:val="false"/>
          <w:color w:val="000000"/>
          <w:sz w:val="28"/>
        </w:rPr>
        <w:t>декабрь</w:t>
      </w:r>
    </w:p>
    <w:p>
      <w:pPr>
        <w:spacing w:after="0"/>
        <w:ind w:left="0"/>
        <w:jc w:val="both"/>
      </w:pPr>
      <w:r>
        <w:rPr>
          <w:rFonts w:ascii="Times New Roman"/>
          <w:b w:val="false"/>
          <w:i w:val="false"/>
          <w:color w:val="000000"/>
          <w:sz w:val="28"/>
        </w:rPr>
        <w:t>1996 г.      -80000                  +20000                 +100000</w:t>
      </w:r>
    </w:p>
    <w:p>
      <w:pPr>
        <w:spacing w:after="0"/>
        <w:ind w:left="0"/>
        <w:jc w:val="both"/>
      </w:pPr>
      <w:r>
        <w:rPr>
          <w:rFonts w:ascii="Times New Roman"/>
          <w:b w:val="false"/>
          <w:i w:val="false"/>
          <w:color w:val="000000"/>
          <w:sz w:val="28"/>
        </w:rPr>
        <w:t xml:space="preserve">январь      </w:t>
      </w:r>
    </w:p>
    <w:p>
      <w:pPr>
        <w:spacing w:after="0"/>
        <w:ind w:left="0"/>
        <w:jc w:val="both"/>
      </w:pPr>
      <w:r>
        <w:rPr>
          <w:rFonts w:ascii="Times New Roman"/>
          <w:b w:val="false"/>
          <w:i w:val="false"/>
          <w:color w:val="000000"/>
          <w:sz w:val="28"/>
        </w:rPr>
        <w:t xml:space="preserve">1997 г.      -40000                  -50000                 -10000 </w:t>
      </w:r>
    </w:p>
    <w:p>
      <w:pPr>
        <w:spacing w:after="0"/>
        <w:ind w:left="0"/>
        <w:jc w:val="both"/>
      </w:pPr>
      <w:r>
        <w:rPr>
          <w:rFonts w:ascii="Times New Roman"/>
          <w:b w:val="false"/>
          <w:i w:val="false"/>
          <w:color w:val="000000"/>
          <w:sz w:val="28"/>
        </w:rPr>
        <w:t xml:space="preserve">февраль </w:t>
      </w:r>
    </w:p>
    <w:p>
      <w:pPr>
        <w:spacing w:after="0"/>
        <w:ind w:left="0"/>
        <w:jc w:val="both"/>
      </w:pPr>
      <w:r>
        <w:rPr>
          <w:rFonts w:ascii="Times New Roman"/>
          <w:b w:val="false"/>
          <w:i w:val="false"/>
          <w:color w:val="000000"/>
          <w:sz w:val="28"/>
        </w:rPr>
        <w:t>1997 г.      -75000                  -35000                 +40000</w:t>
      </w:r>
    </w:p>
    <w:p>
      <w:pPr>
        <w:spacing w:after="0"/>
        <w:ind w:left="0"/>
        <w:jc w:val="both"/>
      </w:pPr>
      <w:r>
        <w:rPr>
          <w:rFonts w:ascii="Times New Roman"/>
          <w:b w:val="false"/>
          <w:i w:val="false"/>
          <w:color w:val="000000"/>
          <w:sz w:val="28"/>
        </w:rPr>
        <w:t>Всего за</w:t>
      </w:r>
    </w:p>
    <w:p>
      <w:pPr>
        <w:spacing w:after="0"/>
        <w:ind w:left="0"/>
        <w:jc w:val="both"/>
      </w:pPr>
      <w:r>
        <w:rPr>
          <w:rFonts w:ascii="Times New Roman"/>
          <w:b w:val="false"/>
          <w:i w:val="false"/>
          <w:color w:val="000000"/>
          <w:sz w:val="28"/>
        </w:rPr>
        <w:t xml:space="preserve">проверяемый  </w:t>
      </w:r>
    </w:p>
    <w:p>
      <w:pPr>
        <w:spacing w:after="0"/>
        <w:ind w:left="0"/>
        <w:jc w:val="both"/>
      </w:pPr>
      <w:r>
        <w:rPr>
          <w:rFonts w:ascii="Times New Roman"/>
          <w:b w:val="false"/>
          <w:i w:val="false"/>
          <w:color w:val="000000"/>
          <w:sz w:val="28"/>
        </w:rPr>
        <w:t>период       -295000                 -115000                +180000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Во втором примере по данным предприятия превышение суммы налога, относимого в зачет, над суммой начисленного налога составляет 295000 тенге, по результатам проверки данная сумма уменьшена до 115000 тенге. В результате проверки доначислено налога в сумме 180000 тенге. Однако учитывая, что занижение размера налога в декларации по НДС за декабрь месяц не привело к недоплате, штрафные санкции к налогоплательщику не применяются. </w:t>
      </w:r>
      <w:r>
        <w:br/>
      </w:r>
      <w:r>
        <w:rPr>
          <w:rFonts w:ascii="Times New Roman"/>
          <w:b w:val="false"/>
          <w:i w:val="false"/>
          <w:color w:val="000000"/>
          <w:sz w:val="28"/>
        </w:rPr>
        <w:t xml:space="preserve">
      73. На лицо, не являющееся плательщиком налога на добавленную стоимость в Республике Казахстан, за выписку налогового счета-фактуры с учетом налога на добавленную стоимость налагается штраф в размере 100% суммы налога, указанной в налоговом счете-фактуре и подлежащей перечислению в бюджет, но не перечисленной. </w:t>
      </w:r>
      <w:r>
        <w:br/>
      </w:r>
      <w:r>
        <w:rPr>
          <w:rFonts w:ascii="Times New Roman"/>
          <w:b w:val="false"/>
          <w:i w:val="false"/>
          <w:color w:val="000000"/>
          <w:sz w:val="28"/>
        </w:rPr>
        <w:t xml:space="preserve">
      При установлении в результате проведения проверки фактов отнесения в зачет налога на добавленную стоимость по неподтвержденным налоговым счетам-фактурам, выставленным поставщиками товаров (работ, услуг), суммы налога, ранее отнесенные в зачет, сторнируются и относятся на увеличение стоимости товаров (работ, услуг). При этом, если по результатам проверки устанавливается занижение размера налога в декларации, повлекшее недоплату, то на сумму недоплаты налагается штраф в размере 100 процентов и начисляется пеня за несвоевременную уплату налога. </w:t>
      </w:r>
      <w:r>
        <w:br/>
      </w:r>
      <w:r>
        <w:rPr>
          <w:rFonts w:ascii="Times New Roman"/>
          <w:b w:val="false"/>
          <w:i w:val="false"/>
          <w:color w:val="000000"/>
          <w:sz w:val="28"/>
        </w:rPr>
        <w:t>
      Сноска. Пункт 73 -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xml:space="preserve">. </w:t>
      </w:r>
      <w:r>
        <w:br/>
      </w:r>
      <w:r>
        <w:rPr>
          <w:rFonts w:ascii="Times New Roman"/>
          <w:b w:val="false"/>
          <w:i w:val="false"/>
          <w:color w:val="000000"/>
          <w:sz w:val="28"/>
        </w:rPr>
        <w:t xml:space="preserve">
      74. За неуплату налога на добавленную стоимость за незарегистрированного в Республике Казахстан нерезидента, реализующего на территории Республики Казахстан товары (работы, услуги), получающего доход из казахстанского источника, на резидента Республики Казахстан налагается штраф в размере 100 процентов причитающейся суммы. </w:t>
      </w:r>
      <w:r>
        <w:br/>
      </w:r>
      <w:r>
        <w:rPr>
          <w:rFonts w:ascii="Times New Roman"/>
          <w:b w:val="false"/>
          <w:i w:val="false"/>
          <w:color w:val="000000"/>
          <w:sz w:val="28"/>
        </w:rPr>
        <w:t>
      Сноска. Инструкция дополнена новым пунктом 74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Государственного налогового </w:t>
      </w:r>
      <w:r>
        <w:br/>
      </w:r>
      <w:r>
        <w:rPr>
          <w:rFonts w:ascii="Times New Roman"/>
          <w:b w:val="false"/>
          <w:i w:val="false"/>
          <w:color w:val="000000"/>
          <w:sz w:val="28"/>
        </w:rPr>
        <w:t xml:space="preserve">
   комитета Республики Казахстан </w:t>
      </w:r>
      <w:r>
        <w:br/>
      </w:r>
      <w:r>
        <w:rPr>
          <w:rFonts w:ascii="Times New Roman"/>
          <w:b w:val="false"/>
          <w:i w:val="false"/>
          <w:color w:val="000000"/>
          <w:sz w:val="28"/>
        </w:rPr>
        <w:t>
 </w:t>
      </w:r>
    </w:p>
    <w:bookmarkEnd w:id="12"/>
    <w:bookmarkStart w:name="z50" w:id="13"/>
    <w:p>
      <w:pPr>
        <w:spacing w:after="0"/>
        <w:ind w:left="0"/>
        <w:jc w:val="both"/>
      </w:pPr>
      <w:r>
        <w:rPr>
          <w:rFonts w:ascii="Times New Roman"/>
          <w:b w:val="false"/>
          <w:i w:val="false"/>
          <w:color w:val="000000"/>
          <w:sz w:val="28"/>
        </w:rPr>
        <w:t>
                                           Приложение N 1</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исчисления и уплаты налога</w:t>
      </w:r>
    </w:p>
    <w:p>
      <w:pPr>
        <w:spacing w:after="0"/>
        <w:ind w:left="0"/>
        <w:jc w:val="both"/>
      </w:pPr>
      <w:r>
        <w:rPr>
          <w:rFonts w:ascii="Times New Roman"/>
          <w:b w:val="false"/>
          <w:i w:val="false"/>
          <w:color w:val="000000"/>
          <w:sz w:val="28"/>
        </w:rPr>
        <w:t xml:space="preserve">                                     на добавленную стоимость"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Сноска. Текст Декларации по налогу на добавленную стоимость заменен </w:t>
      </w:r>
    </w:p>
    <w:p>
      <w:pPr>
        <w:spacing w:after="0"/>
        <w:ind w:left="0"/>
        <w:jc w:val="both"/>
      </w:pPr>
      <w:r>
        <w:rPr>
          <w:rFonts w:ascii="Times New Roman"/>
          <w:b w:val="false"/>
          <w:i w:val="false"/>
          <w:color w:val="000000"/>
          <w:sz w:val="28"/>
        </w:rPr>
        <w:t xml:space="preserve">следующими текстами деклараций (форма 200 (1-97), форма 200S (5-97) </w:t>
      </w:r>
    </w:p>
    <w:p>
      <w:pPr>
        <w:spacing w:after="0"/>
        <w:ind w:left="0"/>
        <w:jc w:val="both"/>
      </w:pPr>
      <w:r>
        <w:rPr>
          <w:rFonts w:ascii="Times New Roman"/>
          <w:b w:val="false"/>
          <w:i w:val="false"/>
          <w:color w:val="000000"/>
          <w:sz w:val="28"/>
        </w:rPr>
        <w:t xml:space="preserve">согласно приказу Налогового комитета Министерства финансов Республики </w:t>
      </w:r>
    </w:p>
    <w:p>
      <w:pPr>
        <w:spacing w:after="0"/>
        <w:ind w:left="0"/>
        <w:jc w:val="both"/>
      </w:pPr>
      <w:r>
        <w:rPr>
          <w:rFonts w:ascii="Times New Roman"/>
          <w:b w:val="false"/>
          <w:i w:val="false"/>
          <w:color w:val="000000"/>
          <w:sz w:val="28"/>
        </w:rPr>
        <w:t>Казахстан от 6 июня 1997 г. N 109.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Декларация по Налогу на Добавленную Стоимость   Форма 200 (1-97)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Налогоплательщик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Ф.И.О. лица, заполняющего декларацию            РНН</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Название головного предприятия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Адрес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Район\Область</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Календарный месяц:_________________</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                        Квартал:___________________________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Начисление НДС                ! Колонка А  !Колонка Б</w:t>
      </w:r>
    </w:p>
    <w:p>
      <w:pPr>
        <w:spacing w:after="0"/>
        <w:ind w:left="0"/>
        <w:jc w:val="both"/>
      </w:pPr>
      <w:r>
        <w:rPr>
          <w:rFonts w:ascii="Times New Roman"/>
          <w:b w:val="false"/>
          <w:i w:val="false"/>
          <w:color w:val="000000"/>
          <w:sz w:val="28"/>
        </w:rPr>
        <w:t>                                             !стоимость за!   НДС</w:t>
      </w:r>
    </w:p>
    <w:p>
      <w:pPr>
        <w:spacing w:after="0"/>
        <w:ind w:left="0"/>
        <w:jc w:val="both"/>
      </w:pPr>
      <w:r>
        <w:rPr>
          <w:rFonts w:ascii="Times New Roman"/>
          <w:b w:val="false"/>
          <w:i w:val="false"/>
          <w:color w:val="000000"/>
          <w:sz w:val="28"/>
        </w:rPr>
        <w:t>                                             ! вычетом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Оборот, облагаемый по 20% ставке НДС  !1  !</w:t>
      </w:r>
    </w:p>
    <w:p>
      <w:pPr>
        <w:spacing w:after="0"/>
        <w:ind w:left="0"/>
        <w:jc w:val="both"/>
      </w:pPr>
      <w:r>
        <w:rPr>
          <w:rFonts w:ascii="Times New Roman"/>
          <w:b w:val="false"/>
          <w:i w:val="false"/>
          <w:color w:val="000000"/>
          <w:sz w:val="28"/>
        </w:rPr>
        <w:t>   (Приложение В)                        !   !</w:t>
      </w:r>
    </w:p>
    <w:p>
      <w:pPr>
        <w:spacing w:after="0"/>
        <w:ind w:left="0"/>
        <w:jc w:val="both"/>
      </w:pPr>
      <w:r>
        <w:rPr>
          <w:rFonts w:ascii="Times New Roman"/>
          <w:b w:val="false"/>
          <w:i w:val="false"/>
          <w:color w:val="000000"/>
          <w:sz w:val="28"/>
        </w:rPr>
        <w:t xml:space="preserve">1а Оборот, облагаемый по 10% ставке НДС  !   !         </w:t>
      </w:r>
    </w:p>
    <w:p>
      <w:pPr>
        <w:spacing w:after="0"/>
        <w:ind w:left="0"/>
        <w:jc w:val="both"/>
      </w:pPr>
      <w:r>
        <w:rPr>
          <w:rFonts w:ascii="Times New Roman"/>
          <w:b w:val="false"/>
          <w:i w:val="false"/>
          <w:color w:val="000000"/>
          <w:sz w:val="28"/>
        </w:rPr>
        <w:t xml:space="preserve">   (Приложение В)                        !1а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2  Оборот по экспорту, облагаемый по 20% !2  !</w:t>
      </w:r>
    </w:p>
    <w:p>
      <w:pPr>
        <w:spacing w:after="0"/>
        <w:ind w:left="0"/>
        <w:jc w:val="both"/>
      </w:pPr>
      <w:r>
        <w:rPr>
          <w:rFonts w:ascii="Times New Roman"/>
          <w:b w:val="false"/>
          <w:i w:val="false"/>
          <w:color w:val="000000"/>
          <w:sz w:val="28"/>
        </w:rPr>
        <w:t>   ставке НДС (Приложение В)             !   !</w:t>
      </w:r>
    </w:p>
    <w:p>
      <w:pPr>
        <w:spacing w:after="0"/>
        <w:ind w:left="0"/>
        <w:jc w:val="both"/>
      </w:pPr>
      <w:r>
        <w:rPr>
          <w:rFonts w:ascii="Times New Roman"/>
          <w:b w:val="false"/>
          <w:i w:val="false"/>
          <w:color w:val="000000"/>
          <w:sz w:val="28"/>
        </w:rPr>
        <w:t xml:space="preserve">2а Оборот по экспорту, облагаемый по 10% !   ! </w:t>
      </w:r>
    </w:p>
    <w:p>
      <w:pPr>
        <w:spacing w:after="0"/>
        <w:ind w:left="0"/>
        <w:jc w:val="both"/>
      </w:pPr>
      <w:r>
        <w:rPr>
          <w:rFonts w:ascii="Times New Roman"/>
          <w:b w:val="false"/>
          <w:i w:val="false"/>
          <w:color w:val="000000"/>
          <w:sz w:val="28"/>
        </w:rPr>
        <w:t>   ставке НДС (приложение В)             !1а !</w:t>
      </w:r>
    </w:p>
    <w:p>
      <w:pPr>
        <w:spacing w:after="0"/>
        <w:ind w:left="0"/>
        <w:jc w:val="both"/>
      </w:pPr>
      <w:r>
        <w:rPr>
          <w:rFonts w:ascii="Times New Roman"/>
          <w:b w:val="false"/>
          <w:i w:val="false"/>
          <w:color w:val="000000"/>
          <w:sz w:val="28"/>
        </w:rPr>
        <w:t>3  Оборот по экспорту, облагаемый по 0%  !3  !</w:t>
      </w:r>
    </w:p>
    <w:p>
      <w:pPr>
        <w:spacing w:after="0"/>
        <w:ind w:left="0"/>
        <w:jc w:val="both"/>
      </w:pPr>
      <w:r>
        <w:rPr>
          <w:rFonts w:ascii="Times New Roman"/>
          <w:b w:val="false"/>
          <w:i w:val="false"/>
          <w:color w:val="000000"/>
          <w:sz w:val="28"/>
        </w:rPr>
        <w:t>   ставке НДС                            !   !</w:t>
      </w:r>
    </w:p>
    <w:p>
      <w:pPr>
        <w:spacing w:after="0"/>
        <w:ind w:left="0"/>
        <w:jc w:val="both"/>
      </w:pPr>
      <w:r>
        <w:rPr>
          <w:rFonts w:ascii="Times New Roman"/>
          <w:b w:val="false"/>
          <w:i w:val="false"/>
          <w:color w:val="000000"/>
          <w:sz w:val="28"/>
        </w:rPr>
        <w:t>4  Оборот помимо экспорта, облагаемый по !4  !</w:t>
      </w:r>
    </w:p>
    <w:p>
      <w:pPr>
        <w:spacing w:after="0"/>
        <w:ind w:left="0"/>
        <w:jc w:val="both"/>
      </w:pPr>
      <w:r>
        <w:rPr>
          <w:rFonts w:ascii="Times New Roman"/>
          <w:b w:val="false"/>
          <w:i w:val="false"/>
          <w:color w:val="000000"/>
          <w:sz w:val="28"/>
        </w:rPr>
        <w:t>   0% ставке НДС                         !   !</w:t>
      </w:r>
    </w:p>
    <w:p>
      <w:pPr>
        <w:spacing w:after="0"/>
        <w:ind w:left="0"/>
        <w:jc w:val="both"/>
      </w:pPr>
      <w:r>
        <w:rPr>
          <w:rFonts w:ascii="Times New Roman"/>
          <w:b w:val="false"/>
          <w:i w:val="false"/>
          <w:color w:val="000000"/>
          <w:sz w:val="28"/>
        </w:rPr>
        <w:t>5  Корректировка (+\-) облагаемого       !5  !</w:t>
      </w:r>
    </w:p>
    <w:p>
      <w:pPr>
        <w:spacing w:after="0"/>
        <w:ind w:left="0"/>
        <w:jc w:val="both"/>
      </w:pPr>
      <w:r>
        <w:rPr>
          <w:rFonts w:ascii="Times New Roman"/>
          <w:b w:val="false"/>
          <w:i w:val="false"/>
          <w:color w:val="000000"/>
          <w:sz w:val="28"/>
        </w:rPr>
        <w:t>   оборота                               !   !</w:t>
      </w:r>
    </w:p>
    <w:p>
      <w:pPr>
        <w:spacing w:after="0"/>
        <w:ind w:left="0"/>
        <w:jc w:val="both"/>
      </w:pPr>
      <w:r>
        <w:rPr>
          <w:rFonts w:ascii="Times New Roman"/>
          <w:b w:val="false"/>
          <w:i w:val="false"/>
          <w:color w:val="000000"/>
          <w:sz w:val="28"/>
        </w:rPr>
        <w:t>6  Оборот, освобожденный от уплаты НДС   !6  !</w:t>
      </w:r>
    </w:p>
    <w:p>
      <w:pPr>
        <w:spacing w:after="0"/>
        <w:ind w:left="0"/>
        <w:jc w:val="both"/>
      </w:pPr>
      <w:r>
        <w:rPr>
          <w:rFonts w:ascii="Times New Roman"/>
          <w:b w:val="false"/>
          <w:i w:val="false"/>
          <w:color w:val="000000"/>
          <w:sz w:val="28"/>
        </w:rPr>
        <w:t>6а Оборот по реализации сырья, по        !   !</w:t>
      </w:r>
    </w:p>
    <w:p>
      <w:pPr>
        <w:spacing w:after="0"/>
        <w:ind w:left="0"/>
        <w:jc w:val="both"/>
      </w:pPr>
      <w:r>
        <w:rPr>
          <w:rFonts w:ascii="Times New Roman"/>
          <w:b w:val="false"/>
          <w:i w:val="false"/>
          <w:color w:val="000000"/>
          <w:sz w:val="28"/>
        </w:rPr>
        <w:t>   которому НДС уплачивается методом     !   !</w:t>
      </w:r>
    </w:p>
    <w:p>
      <w:pPr>
        <w:spacing w:after="0"/>
        <w:ind w:left="0"/>
        <w:jc w:val="both"/>
      </w:pPr>
      <w:r>
        <w:rPr>
          <w:rFonts w:ascii="Times New Roman"/>
          <w:b w:val="false"/>
          <w:i w:val="false"/>
          <w:color w:val="000000"/>
          <w:sz w:val="28"/>
        </w:rPr>
        <w:t xml:space="preserve">   зачета по статье 70.5                 !6а !              </w:t>
      </w:r>
    </w:p>
    <w:p>
      <w:pPr>
        <w:spacing w:after="0"/>
        <w:ind w:left="0"/>
        <w:jc w:val="both"/>
      </w:pPr>
      <w:r>
        <w:rPr>
          <w:rFonts w:ascii="Times New Roman"/>
          <w:b w:val="false"/>
          <w:i w:val="false"/>
          <w:color w:val="000000"/>
          <w:sz w:val="28"/>
        </w:rPr>
        <w:t>7  Общий оборот (сумма строк с 1 по 6 и  !7  !</w:t>
      </w:r>
    </w:p>
    <w:p>
      <w:pPr>
        <w:spacing w:after="0"/>
        <w:ind w:left="0"/>
        <w:jc w:val="both"/>
      </w:pPr>
      <w:r>
        <w:rPr>
          <w:rFonts w:ascii="Times New Roman"/>
          <w:b w:val="false"/>
          <w:i w:val="false"/>
          <w:color w:val="000000"/>
          <w:sz w:val="28"/>
        </w:rPr>
        <w:t>   6а в колонке А)                       !   !</w:t>
      </w:r>
    </w:p>
    <w:p>
      <w:pPr>
        <w:spacing w:after="0"/>
        <w:ind w:left="0"/>
        <w:jc w:val="both"/>
      </w:pPr>
      <w:r>
        <w:rPr>
          <w:rFonts w:ascii="Times New Roman"/>
          <w:b w:val="false"/>
          <w:i w:val="false"/>
          <w:color w:val="000000"/>
          <w:sz w:val="28"/>
        </w:rPr>
        <w:t>   Доля облагаемого оборота в общем      !7а !     %</w:t>
      </w:r>
    </w:p>
    <w:p>
      <w:pPr>
        <w:spacing w:after="0"/>
        <w:ind w:left="0"/>
        <w:jc w:val="both"/>
      </w:pPr>
      <w:r>
        <w:rPr>
          <w:rFonts w:ascii="Times New Roman"/>
          <w:b w:val="false"/>
          <w:i w:val="false"/>
          <w:color w:val="000000"/>
          <w:sz w:val="28"/>
        </w:rPr>
        <w:t>   обороте (сумма строк с 1 по 5,        !   !</w:t>
      </w:r>
    </w:p>
    <w:p>
      <w:pPr>
        <w:spacing w:after="0"/>
        <w:ind w:left="0"/>
        <w:jc w:val="both"/>
      </w:pPr>
      <w:r>
        <w:rPr>
          <w:rFonts w:ascii="Times New Roman"/>
          <w:b w:val="false"/>
          <w:i w:val="false"/>
          <w:color w:val="000000"/>
          <w:sz w:val="28"/>
        </w:rPr>
        <w:t>   поделенная на строку 7)               !   !</w:t>
      </w:r>
    </w:p>
    <w:p>
      <w:pPr>
        <w:spacing w:after="0"/>
        <w:ind w:left="0"/>
        <w:jc w:val="both"/>
      </w:pPr>
      <w:r>
        <w:rPr>
          <w:rFonts w:ascii="Times New Roman"/>
          <w:b w:val="false"/>
          <w:i w:val="false"/>
          <w:color w:val="000000"/>
          <w:sz w:val="28"/>
        </w:rPr>
        <w:t>7б Доля облагаемого по нулевой ставке    !7б !</w:t>
      </w:r>
    </w:p>
    <w:p>
      <w:pPr>
        <w:spacing w:after="0"/>
        <w:ind w:left="0"/>
        <w:jc w:val="both"/>
      </w:pPr>
      <w:r>
        <w:rPr>
          <w:rFonts w:ascii="Times New Roman"/>
          <w:b w:val="false"/>
          <w:i w:val="false"/>
          <w:color w:val="000000"/>
          <w:sz w:val="28"/>
        </w:rPr>
        <w:t>   оборота по реализации товаров         !   !                  Х</w:t>
      </w:r>
    </w:p>
    <w:p>
      <w:pPr>
        <w:spacing w:after="0"/>
        <w:ind w:left="0"/>
        <w:jc w:val="both"/>
      </w:pPr>
      <w:r>
        <w:rPr>
          <w:rFonts w:ascii="Times New Roman"/>
          <w:b w:val="false"/>
          <w:i w:val="false"/>
          <w:color w:val="000000"/>
          <w:sz w:val="28"/>
        </w:rPr>
        <w:t xml:space="preserve">   собственного производства в общем     !   !                     </w:t>
      </w:r>
    </w:p>
    <w:p>
      <w:pPr>
        <w:spacing w:after="0"/>
        <w:ind w:left="0"/>
        <w:jc w:val="both"/>
      </w:pPr>
      <w:r>
        <w:rPr>
          <w:rFonts w:ascii="Times New Roman"/>
          <w:b w:val="false"/>
          <w:i w:val="false"/>
          <w:color w:val="000000"/>
          <w:sz w:val="28"/>
        </w:rPr>
        <w:t xml:space="preserve">   облагаемом обороте (сумма строк 3 и 4,!   !                     </w:t>
      </w:r>
    </w:p>
    <w:p>
      <w:pPr>
        <w:spacing w:after="0"/>
        <w:ind w:left="0"/>
        <w:jc w:val="both"/>
      </w:pPr>
      <w:r>
        <w:rPr>
          <w:rFonts w:ascii="Times New Roman"/>
          <w:b w:val="false"/>
          <w:i w:val="false"/>
          <w:color w:val="000000"/>
          <w:sz w:val="28"/>
        </w:rPr>
        <w:t xml:space="preserve">   поделенная на сумму строк с 1 по 5)   !   !                     </w:t>
      </w:r>
    </w:p>
    <w:p>
      <w:pPr>
        <w:spacing w:after="0"/>
        <w:ind w:left="0"/>
        <w:jc w:val="both"/>
      </w:pPr>
      <w:r>
        <w:rPr>
          <w:rFonts w:ascii="Times New Roman"/>
          <w:b w:val="false"/>
          <w:i w:val="false"/>
          <w:color w:val="000000"/>
          <w:sz w:val="28"/>
        </w:rPr>
        <w:t>8  НДС, не уплаченный при импорте товаров!8  !</w:t>
      </w:r>
    </w:p>
    <w:p>
      <w:pPr>
        <w:spacing w:after="0"/>
        <w:ind w:left="0"/>
        <w:jc w:val="both"/>
      </w:pPr>
      <w:r>
        <w:rPr>
          <w:rFonts w:ascii="Times New Roman"/>
          <w:b w:val="false"/>
          <w:i w:val="false"/>
          <w:color w:val="000000"/>
          <w:sz w:val="28"/>
        </w:rPr>
        <w:t>   по статье 70.4                        !   !</w:t>
      </w:r>
    </w:p>
    <w:p>
      <w:pPr>
        <w:spacing w:after="0"/>
        <w:ind w:left="0"/>
        <w:jc w:val="both"/>
      </w:pPr>
      <w:r>
        <w:rPr>
          <w:rFonts w:ascii="Times New Roman"/>
          <w:b w:val="false"/>
          <w:i w:val="false"/>
          <w:color w:val="000000"/>
          <w:sz w:val="28"/>
        </w:rPr>
        <w:t>10 Всего начислено НДС (сумма строк 1,   !10 !</w:t>
      </w:r>
    </w:p>
    <w:p>
      <w:pPr>
        <w:spacing w:after="0"/>
        <w:ind w:left="0"/>
        <w:jc w:val="both"/>
      </w:pPr>
      <w:r>
        <w:rPr>
          <w:rFonts w:ascii="Times New Roman"/>
          <w:b w:val="false"/>
          <w:i w:val="false"/>
          <w:color w:val="000000"/>
          <w:sz w:val="28"/>
        </w:rPr>
        <w:t xml:space="preserve">   1а, 2, 2а, 5, 8 и 9 в колонке Б)      !   !      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"Начисление НДС" - с изменениями и дополнениями, </w:t>
      </w:r>
    </w:p>
    <w:p>
      <w:pPr>
        <w:spacing w:after="0"/>
        <w:ind w:left="0"/>
        <w:jc w:val="both"/>
      </w:pPr>
      <w:r>
        <w:rPr>
          <w:rFonts w:ascii="Times New Roman"/>
          <w:b w:val="false"/>
          <w:i w:val="false"/>
          <w:color w:val="000000"/>
          <w:sz w:val="28"/>
        </w:rPr>
        <w:t xml:space="preserve">внесенными приказом НК МФ РК от 20.03.98г. N 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V980077_</w:t>
      </w:r>
    </w:p>
    <w:p>
      <w:pPr>
        <w:spacing w:after="0"/>
        <w:ind w:left="0"/>
        <w:jc w:val="both"/>
      </w:pPr>
      <w:r>
        <w:br/>
      </w:r>
    </w:p>
    <w:p>
      <w:pPr>
        <w:spacing w:after="0"/>
        <w:ind w:left="0"/>
        <w:jc w:val="both"/>
      </w:pPr>
      <w:r>
        <w:rPr>
          <w:rFonts w:ascii="Times New Roman"/>
          <w:b w:val="false"/>
          <w:i w:val="false"/>
          <w:color w:val="000000"/>
          <w:sz w:val="28"/>
        </w:rPr>
        <w:t xml:space="preserve">  ; приказом </w:t>
      </w:r>
    </w:p>
    <w:p>
      <w:pPr>
        <w:spacing w:after="0"/>
        <w:ind w:left="0"/>
        <w:jc w:val="both"/>
      </w:pPr>
      <w:r>
        <w:rPr>
          <w:rFonts w:ascii="Times New Roman"/>
          <w:b w:val="false"/>
          <w:i w:val="false"/>
          <w:color w:val="000000"/>
          <w:sz w:val="28"/>
        </w:rPr>
        <w:t xml:space="preserve">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V9805464</w:t>
      </w:r>
    </w:p>
    <w:p>
      <w:pPr>
        <w:spacing w:after="0"/>
        <w:ind w:left="0"/>
        <w:jc w:val="both"/>
      </w:pPr>
      <w:r>
        <w:br/>
      </w:r>
    </w:p>
    <w:p>
      <w:pPr>
        <w:spacing w:after="0"/>
        <w:ind w:left="0"/>
        <w:jc w:val="both"/>
      </w:pPr>
      <w:r>
        <w:rPr>
          <w:rFonts w:ascii="Times New Roman"/>
          <w:b w:val="false"/>
          <w:i w:val="false"/>
          <w:color w:val="000000"/>
          <w:sz w:val="28"/>
        </w:rPr>
        <w:t xml:space="preserve"> 4; приказом МГД </w:t>
      </w:r>
    </w:p>
    <w:p>
      <w:pPr>
        <w:spacing w:after="0"/>
        <w:ind w:left="0"/>
        <w:jc w:val="both"/>
      </w:pPr>
      <w:r>
        <w:rPr>
          <w:rFonts w:ascii="Times New Roman"/>
          <w:b w:val="false"/>
          <w:i w:val="false"/>
          <w:color w:val="000000"/>
          <w:sz w:val="28"/>
        </w:rPr>
        <w:t xml:space="preserve">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Сумма НДС, относимая в зачет           !        !   только</w:t>
      </w:r>
    </w:p>
    <w:p>
      <w:pPr>
        <w:spacing w:after="0"/>
        <w:ind w:left="0"/>
        <w:jc w:val="both"/>
      </w:pPr>
      <w:r>
        <w:rPr>
          <w:rFonts w:ascii="Times New Roman"/>
          <w:b w:val="false"/>
          <w:i w:val="false"/>
          <w:color w:val="000000"/>
          <w:sz w:val="28"/>
        </w:rPr>
        <w:t>                                             !        !разрешенный</w:t>
      </w:r>
    </w:p>
    <w:p>
      <w:pPr>
        <w:spacing w:after="0"/>
        <w:ind w:left="0"/>
        <w:jc w:val="both"/>
      </w:pPr>
      <w:r>
        <w:rPr>
          <w:rFonts w:ascii="Times New Roman"/>
          <w:b w:val="false"/>
          <w:i w:val="false"/>
          <w:color w:val="000000"/>
          <w:sz w:val="28"/>
        </w:rPr>
        <w:t>                                             !        !зачет по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11 Товары, работы и услуги, приобретенные!11 !</w:t>
      </w:r>
    </w:p>
    <w:p>
      <w:pPr>
        <w:spacing w:after="0"/>
        <w:ind w:left="0"/>
        <w:jc w:val="both"/>
      </w:pPr>
      <w:r>
        <w:rPr>
          <w:rFonts w:ascii="Times New Roman"/>
          <w:b w:val="false"/>
          <w:i w:val="false"/>
          <w:color w:val="000000"/>
          <w:sz w:val="28"/>
        </w:rPr>
        <w:t>   на внутреннем рынке и странах СНГ (за !   !</w:t>
      </w:r>
    </w:p>
    <w:p>
      <w:pPr>
        <w:spacing w:after="0"/>
        <w:ind w:left="0"/>
        <w:jc w:val="both"/>
      </w:pPr>
      <w:r>
        <w:rPr>
          <w:rFonts w:ascii="Times New Roman"/>
          <w:b w:val="false"/>
          <w:i w:val="false"/>
          <w:color w:val="000000"/>
          <w:sz w:val="28"/>
        </w:rPr>
        <w:t>   исключением основных средств),        !   !</w:t>
      </w:r>
    </w:p>
    <w:p>
      <w:pPr>
        <w:spacing w:after="0"/>
        <w:ind w:left="0"/>
        <w:jc w:val="both"/>
      </w:pPr>
      <w:r>
        <w:rPr>
          <w:rFonts w:ascii="Times New Roman"/>
          <w:b w:val="false"/>
          <w:i w:val="false"/>
          <w:color w:val="000000"/>
          <w:sz w:val="28"/>
        </w:rPr>
        <w:t>   (Приложение Г)                        !   !</w:t>
      </w:r>
    </w:p>
    <w:p>
      <w:pPr>
        <w:spacing w:after="0"/>
        <w:ind w:left="0"/>
        <w:jc w:val="both"/>
      </w:pPr>
      <w:r>
        <w:rPr>
          <w:rFonts w:ascii="Times New Roman"/>
          <w:b w:val="false"/>
          <w:i w:val="false"/>
          <w:color w:val="000000"/>
          <w:sz w:val="28"/>
        </w:rPr>
        <w:t>12 Основные средства, приобретенные на   !12 !</w:t>
      </w:r>
    </w:p>
    <w:p>
      <w:pPr>
        <w:spacing w:after="0"/>
        <w:ind w:left="0"/>
        <w:jc w:val="both"/>
      </w:pPr>
      <w:r>
        <w:rPr>
          <w:rFonts w:ascii="Times New Roman"/>
          <w:b w:val="false"/>
          <w:i w:val="false"/>
          <w:color w:val="000000"/>
          <w:sz w:val="28"/>
        </w:rPr>
        <w:t>   внутреннем рынке и странах СНГ        !   !</w:t>
      </w:r>
    </w:p>
    <w:p>
      <w:pPr>
        <w:spacing w:after="0"/>
        <w:ind w:left="0"/>
        <w:jc w:val="both"/>
      </w:pPr>
      <w:r>
        <w:rPr>
          <w:rFonts w:ascii="Times New Roman"/>
          <w:b w:val="false"/>
          <w:i w:val="false"/>
          <w:color w:val="000000"/>
          <w:sz w:val="28"/>
        </w:rPr>
        <w:t>   (включая автомобили и здания),        !   !</w:t>
      </w:r>
    </w:p>
    <w:p>
      <w:pPr>
        <w:spacing w:after="0"/>
        <w:ind w:left="0"/>
        <w:jc w:val="both"/>
      </w:pPr>
      <w:r>
        <w:rPr>
          <w:rFonts w:ascii="Times New Roman"/>
          <w:b w:val="false"/>
          <w:i w:val="false"/>
          <w:color w:val="000000"/>
          <w:sz w:val="28"/>
        </w:rPr>
        <w:t>   (Приложение Г)                        !   !</w:t>
      </w:r>
    </w:p>
    <w:p>
      <w:pPr>
        <w:spacing w:after="0"/>
        <w:ind w:left="0"/>
        <w:jc w:val="both"/>
      </w:pPr>
      <w:r>
        <w:rPr>
          <w:rFonts w:ascii="Times New Roman"/>
          <w:b w:val="false"/>
          <w:i w:val="false"/>
          <w:color w:val="000000"/>
          <w:sz w:val="28"/>
        </w:rPr>
        <w:t>13 Товары, приобретенные на внешнем рынке!13 !</w:t>
      </w:r>
    </w:p>
    <w:p>
      <w:pPr>
        <w:spacing w:after="0"/>
        <w:ind w:left="0"/>
        <w:jc w:val="both"/>
      </w:pPr>
      <w:r>
        <w:rPr>
          <w:rFonts w:ascii="Times New Roman"/>
          <w:b w:val="false"/>
          <w:i w:val="false"/>
          <w:color w:val="000000"/>
          <w:sz w:val="28"/>
        </w:rPr>
        <w:t>   (за исключением данных по импорту,    !   !</w:t>
      </w:r>
    </w:p>
    <w:p>
      <w:pPr>
        <w:spacing w:after="0"/>
        <w:ind w:left="0"/>
        <w:jc w:val="both"/>
      </w:pPr>
      <w:r>
        <w:rPr>
          <w:rFonts w:ascii="Times New Roman"/>
          <w:b w:val="false"/>
          <w:i w:val="false"/>
          <w:color w:val="000000"/>
          <w:sz w:val="28"/>
        </w:rPr>
        <w:t>   указанных в строках 14, 13а, 14а, 15, !   !</w:t>
      </w:r>
    </w:p>
    <w:p>
      <w:pPr>
        <w:spacing w:after="0"/>
        <w:ind w:left="0"/>
        <w:jc w:val="both"/>
      </w:pPr>
      <w:r>
        <w:rPr>
          <w:rFonts w:ascii="Times New Roman"/>
          <w:b w:val="false"/>
          <w:i w:val="false"/>
          <w:color w:val="000000"/>
          <w:sz w:val="28"/>
        </w:rPr>
        <w:t>   16, 17)                               !   !</w:t>
      </w:r>
    </w:p>
    <w:p>
      <w:pPr>
        <w:spacing w:after="0"/>
        <w:ind w:left="0"/>
        <w:jc w:val="both"/>
      </w:pPr>
      <w:r>
        <w:rPr>
          <w:rFonts w:ascii="Times New Roman"/>
          <w:b w:val="false"/>
          <w:i w:val="false"/>
          <w:color w:val="000000"/>
          <w:sz w:val="28"/>
        </w:rPr>
        <w:t>13а Товары, приобретенные на внешнем     !   !</w:t>
      </w:r>
    </w:p>
    <w:p>
      <w:pPr>
        <w:spacing w:after="0"/>
        <w:ind w:left="0"/>
        <w:jc w:val="both"/>
      </w:pPr>
      <w:r>
        <w:rPr>
          <w:rFonts w:ascii="Times New Roman"/>
          <w:b w:val="false"/>
          <w:i w:val="false"/>
          <w:color w:val="000000"/>
          <w:sz w:val="28"/>
        </w:rPr>
        <w:t>    рынке, по которым производится зачет !   !</w:t>
      </w:r>
    </w:p>
    <w:p>
      <w:pPr>
        <w:spacing w:after="0"/>
        <w:ind w:left="0"/>
        <w:jc w:val="both"/>
      </w:pPr>
      <w:r>
        <w:rPr>
          <w:rFonts w:ascii="Times New Roman"/>
          <w:b w:val="false"/>
          <w:i w:val="false"/>
          <w:color w:val="000000"/>
          <w:sz w:val="28"/>
        </w:rPr>
        <w:t xml:space="preserve">    НДС (статья 73.1)                    !13а! </w:t>
      </w:r>
    </w:p>
    <w:p>
      <w:pPr>
        <w:spacing w:after="0"/>
        <w:ind w:left="0"/>
        <w:jc w:val="both"/>
      </w:pPr>
      <w:r>
        <w:rPr>
          <w:rFonts w:ascii="Times New Roman"/>
          <w:b w:val="false"/>
          <w:i w:val="false"/>
          <w:color w:val="000000"/>
          <w:sz w:val="28"/>
        </w:rPr>
        <w:t>14 Импорт основных средств (за           !14 !</w:t>
      </w:r>
    </w:p>
    <w:p>
      <w:pPr>
        <w:spacing w:after="0"/>
        <w:ind w:left="0"/>
        <w:jc w:val="both"/>
      </w:pPr>
      <w:r>
        <w:rPr>
          <w:rFonts w:ascii="Times New Roman"/>
          <w:b w:val="false"/>
          <w:i w:val="false"/>
          <w:color w:val="000000"/>
          <w:sz w:val="28"/>
        </w:rPr>
        <w:t>   исключением данных по импорту основных!   !</w:t>
      </w:r>
    </w:p>
    <w:p>
      <w:pPr>
        <w:spacing w:after="0"/>
        <w:ind w:left="0"/>
        <w:jc w:val="both"/>
      </w:pPr>
      <w:r>
        <w:rPr>
          <w:rFonts w:ascii="Times New Roman"/>
          <w:b w:val="false"/>
          <w:i w:val="false"/>
          <w:color w:val="000000"/>
          <w:sz w:val="28"/>
        </w:rPr>
        <w:t>   средств, указанных в строках 12 и 14  !   !</w:t>
      </w:r>
    </w:p>
    <w:p>
      <w:pPr>
        <w:spacing w:after="0"/>
        <w:ind w:left="0"/>
        <w:jc w:val="both"/>
      </w:pPr>
      <w:r>
        <w:rPr>
          <w:rFonts w:ascii="Times New Roman"/>
          <w:b w:val="false"/>
          <w:i w:val="false"/>
          <w:color w:val="000000"/>
          <w:sz w:val="28"/>
        </w:rPr>
        <w:t xml:space="preserve">   и импорта, оговоренного в статье 70.4 !   !        </w:t>
      </w:r>
    </w:p>
    <w:p>
      <w:pPr>
        <w:spacing w:after="0"/>
        <w:ind w:left="0"/>
        <w:jc w:val="both"/>
      </w:pPr>
      <w:r>
        <w:rPr>
          <w:rFonts w:ascii="Times New Roman"/>
          <w:b w:val="false"/>
          <w:i w:val="false"/>
          <w:color w:val="000000"/>
          <w:sz w:val="28"/>
        </w:rPr>
        <w:t>14а Импорт основных средств, по которым  !   !</w:t>
      </w:r>
    </w:p>
    <w:p>
      <w:pPr>
        <w:spacing w:after="0"/>
        <w:ind w:left="0"/>
        <w:jc w:val="both"/>
      </w:pPr>
      <w:r>
        <w:rPr>
          <w:rFonts w:ascii="Times New Roman"/>
          <w:b w:val="false"/>
          <w:i w:val="false"/>
          <w:color w:val="000000"/>
          <w:sz w:val="28"/>
        </w:rPr>
        <w:t xml:space="preserve">    производится зачет НДС (статья 73.1) !14а!              </w:t>
      </w:r>
    </w:p>
    <w:p>
      <w:pPr>
        <w:spacing w:after="0"/>
        <w:ind w:left="0"/>
        <w:jc w:val="both"/>
      </w:pPr>
      <w:r>
        <w:rPr>
          <w:rFonts w:ascii="Times New Roman"/>
          <w:b w:val="false"/>
          <w:i w:val="false"/>
          <w:color w:val="000000"/>
          <w:sz w:val="28"/>
        </w:rPr>
        <w:t>15 Импорт товаров по статье 70.4         !   !</w:t>
      </w:r>
    </w:p>
    <w:p>
      <w:pPr>
        <w:spacing w:after="0"/>
        <w:ind w:left="0"/>
        <w:jc w:val="both"/>
      </w:pPr>
      <w:r>
        <w:rPr>
          <w:rFonts w:ascii="Times New Roman"/>
          <w:b w:val="false"/>
          <w:i w:val="false"/>
          <w:color w:val="000000"/>
          <w:sz w:val="28"/>
        </w:rPr>
        <w:t>   а. основных средств                   !15а!</w:t>
      </w:r>
    </w:p>
    <w:p>
      <w:pPr>
        <w:spacing w:after="0"/>
        <w:ind w:left="0"/>
        <w:jc w:val="both"/>
      </w:pPr>
      <w:r>
        <w:rPr>
          <w:rFonts w:ascii="Times New Roman"/>
          <w:b w:val="false"/>
          <w:i w:val="false"/>
          <w:color w:val="000000"/>
          <w:sz w:val="28"/>
        </w:rPr>
        <w:t>   б. не основных средств                !15б!</w:t>
      </w:r>
    </w:p>
    <w:p>
      <w:pPr>
        <w:spacing w:after="0"/>
        <w:ind w:left="0"/>
        <w:jc w:val="both"/>
      </w:pPr>
      <w:r>
        <w:rPr>
          <w:rFonts w:ascii="Times New Roman"/>
          <w:b w:val="false"/>
          <w:i w:val="false"/>
          <w:color w:val="000000"/>
          <w:sz w:val="28"/>
        </w:rPr>
        <w:t>16 Освобожденный импорт товаров (статья  !16 !</w:t>
      </w:r>
    </w:p>
    <w:p>
      <w:pPr>
        <w:spacing w:after="0"/>
        <w:ind w:left="0"/>
        <w:jc w:val="both"/>
      </w:pPr>
      <w:r>
        <w:rPr>
          <w:rFonts w:ascii="Times New Roman"/>
          <w:b w:val="false"/>
          <w:i w:val="false"/>
          <w:color w:val="000000"/>
          <w:sz w:val="28"/>
        </w:rPr>
        <w:t>   61)                                   !   !</w:t>
      </w:r>
    </w:p>
    <w:p>
      <w:pPr>
        <w:spacing w:after="0"/>
        <w:ind w:left="0"/>
        <w:jc w:val="both"/>
      </w:pPr>
      <w:r>
        <w:rPr>
          <w:rFonts w:ascii="Times New Roman"/>
          <w:b w:val="false"/>
          <w:i w:val="false"/>
          <w:color w:val="000000"/>
          <w:sz w:val="28"/>
        </w:rPr>
        <w:t>17 Импорт товаров, предназначенных для   !17 !</w:t>
      </w:r>
    </w:p>
    <w:p>
      <w:pPr>
        <w:spacing w:after="0"/>
        <w:ind w:left="0"/>
        <w:jc w:val="both"/>
      </w:pPr>
      <w:r>
        <w:rPr>
          <w:rFonts w:ascii="Times New Roman"/>
          <w:b w:val="false"/>
          <w:i w:val="false"/>
          <w:color w:val="000000"/>
          <w:sz w:val="28"/>
        </w:rPr>
        <w:t>   промышленной переработки (статья 70.3)!   !</w:t>
      </w:r>
    </w:p>
    <w:p>
      <w:pPr>
        <w:spacing w:after="0"/>
        <w:ind w:left="0"/>
        <w:jc w:val="both"/>
      </w:pPr>
      <w:r>
        <w:rPr>
          <w:rFonts w:ascii="Times New Roman"/>
          <w:b w:val="false"/>
          <w:i w:val="false"/>
          <w:color w:val="000000"/>
          <w:sz w:val="28"/>
        </w:rPr>
        <w:t>18 Всего затрат (сумма строк с 11 по 17  !18 !</w:t>
      </w:r>
    </w:p>
    <w:p>
      <w:pPr>
        <w:spacing w:after="0"/>
        <w:ind w:left="0"/>
        <w:jc w:val="both"/>
      </w:pPr>
      <w:r>
        <w:rPr>
          <w:rFonts w:ascii="Times New Roman"/>
          <w:b w:val="false"/>
          <w:i w:val="false"/>
          <w:color w:val="000000"/>
          <w:sz w:val="28"/>
        </w:rPr>
        <w:t>   в колонке А)                          !   !</w:t>
      </w:r>
    </w:p>
    <w:p>
      <w:pPr>
        <w:spacing w:after="0"/>
        <w:ind w:left="0"/>
        <w:jc w:val="both"/>
      </w:pPr>
      <w:r>
        <w:rPr>
          <w:rFonts w:ascii="Times New Roman"/>
          <w:b w:val="false"/>
          <w:i w:val="false"/>
          <w:color w:val="000000"/>
          <w:sz w:val="28"/>
        </w:rPr>
        <w:t>19 Поправки по предыдущим периодам       !19 !</w:t>
      </w:r>
    </w:p>
    <w:p>
      <w:pPr>
        <w:spacing w:after="0"/>
        <w:ind w:left="0"/>
        <w:jc w:val="both"/>
      </w:pPr>
      <w:r>
        <w:rPr>
          <w:rFonts w:ascii="Times New Roman"/>
          <w:b w:val="false"/>
          <w:i w:val="false"/>
          <w:color w:val="000000"/>
          <w:sz w:val="28"/>
        </w:rPr>
        <w:t>   а. Вычет (минус) при превышении зачета!   !</w:t>
      </w:r>
    </w:p>
    <w:p>
      <w:pPr>
        <w:spacing w:after="0"/>
        <w:ind w:left="0"/>
        <w:jc w:val="both"/>
      </w:pPr>
      <w:r>
        <w:rPr>
          <w:rFonts w:ascii="Times New Roman"/>
          <w:b w:val="false"/>
          <w:i w:val="false"/>
          <w:color w:val="000000"/>
          <w:sz w:val="28"/>
        </w:rPr>
        <w:t>      в предыдущие отчетные периоды      !   !</w:t>
      </w:r>
    </w:p>
    <w:p>
      <w:pPr>
        <w:spacing w:after="0"/>
        <w:ind w:left="0"/>
        <w:jc w:val="both"/>
      </w:pPr>
      <w:r>
        <w:rPr>
          <w:rFonts w:ascii="Times New Roman"/>
          <w:b w:val="false"/>
          <w:i w:val="false"/>
          <w:color w:val="000000"/>
          <w:sz w:val="28"/>
        </w:rPr>
        <w:t>      Плюс при недозачете за предыдущие  !а  !</w:t>
      </w:r>
    </w:p>
    <w:p>
      <w:pPr>
        <w:spacing w:after="0"/>
        <w:ind w:left="0"/>
        <w:jc w:val="both"/>
      </w:pPr>
      <w:r>
        <w:rPr>
          <w:rFonts w:ascii="Times New Roman"/>
          <w:b w:val="false"/>
          <w:i w:val="false"/>
          <w:color w:val="000000"/>
          <w:sz w:val="28"/>
        </w:rPr>
        <w:t>      периоды (Приложение Ж, строка 5)   !   !</w:t>
      </w:r>
    </w:p>
    <w:p>
      <w:pPr>
        <w:spacing w:after="0"/>
        <w:ind w:left="0"/>
        <w:jc w:val="both"/>
      </w:pPr>
      <w:r>
        <w:rPr>
          <w:rFonts w:ascii="Times New Roman"/>
          <w:b w:val="false"/>
          <w:i w:val="false"/>
          <w:color w:val="000000"/>
          <w:sz w:val="28"/>
        </w:rPr>
        <w:t>   б. Отнесение в зачет непосредственной !   !</w:t>
      </w:r>
    </w:p>
    <w:p>
      <w:pPr>
        <w:spacing w:after="0"/>
        <w:ind w:left="0"/>
        <w:jc w:val="both"/>
      </w:pPr>
      <w:r>
        <w:rPr>
          <w:rFonts w:ascii="Times New Roman"/>
          <w:b w:val="false"/>
          <w:i w:val="false"/>
          <w:color w:val="000000"/>
          <w:sz w:val="28"/>
        </w:rPr>
        <w:t>      уплаты в бюджет сальдо НДС с       !б  !</w:t>
      </w:r>
    </w:p>
    <w:p>
      <w:pPr>
        <w:spacing w:after="0"/>
        <w:ind w:left="0"/>
        <w:jc w:val="both"/>
      </w:pPr>
      <w:r>
        <w:rPr>
          <w:rFonts w:ascii="Times New Roman"/>
          <w:b w:val="false"/>
          <w:i w:val="false"/>
          <w:color w:val="000000"/>
          <w:sz w:val="28"/>
        </w:rPr>
        <w:t>      импорта товаров по статье 70.3     !   !</w:t>
      </w:r>
    </w:p>
    <w:p>
      <w:pPr>
        <w:spacing w:after="0"/>
        <w:ind w:left="0"/>
        <w:jc w:val="both"/>
      </w:pPr>
      <w:r>
        <w:rPr>
          <w:rFonts w:ascii="Times New Roman"/>
          <w:b w:val="false"/>
          <w:i w:val="false"/>
          <w:color w:val="000000"/>
          <w:sz w:val="28"/>
        </w:rPr>
        <w:t>20 Общая сумма НДС, относимая в зачет    !20 !</w:t>
      </w:r>
    </w:p>
    <w:p>
      <w:pPr>
        <w:spacing w:after="0"/>
        <w:ind w:left="0"/>
        <w:jc w:val="both"/>
      </w:pPr>
      <w:r>
        <w:rPr>
          <w:rFonts w:ascii="Times New Roman"/>
          <w:b w:val="false"/>
          <w:i w:val="false"/>
          <w:color w:val="000000"/>
          <w:sz w:val="28"/>
        </w:rPr>
        <w:t>   (сумма строк с 11 по 15, плюс строка  !   !</w:t>
      </w:r>
    </w:p>
    <w:p>
      <w:pPr>
        <w:spacing w:after="0"/>
        <w:ind w:left="0"/>
        <w:jc w:val="both"/>
      </w:pPr>
      <w:r>
        <w:rPr>
          <w:rFonts w:ascii="Times New Roman"/>
          <w:b w:val="false"/>
          <w:i w:val="false"/>
          <w:color w:val="000000"/>
          <w:sz w:val="28"/>
        </w:rPr>
        <w:t>   19 колонки Б)                         !   !</w:t>
      </w:r>
    </w:p>
    <w:p>
      <w:pPr>
        <w:spacing w:after="0"/>
        <w:ind w:left="0"/>
        <w:jc w:val="both"/>
      </w:pPr>
      <w:r>
        <w:rPr>
          <w:rFonts w:ascii="Times New Roman"/>
          <w:b w:val="false"/>
          <w:i w:val="false"/>
          <w:color w:val="000000"/>
          <w:sz w:val="28"/>
        </w:rPr>
        <w:t>21 Сумма разрешенного зачета по НДС      !21 !</w:t>
      </w:r>
    </w:p>
    <w:p>
      <w:pPr>
        <w:spacing w:after="0"/>
        <w:ind w:left="0"/>
        <w:jc w:val="both"/>
      </w:pPr>
      <w:r>
        <w:rPr>
          <w:rFonts w:ascii="Times New Roman"/>
          <w:b w:val="false"/>
          <w:i w:val="false"/>
          <w:color w:val="000000"/>
          <w:sz w:val="28"/>
        </w:rPr>
        <w:t>   (умножьте строку 20 на долю,          !   !</w:t>
      </w:r>
    </w:p>
    <w:p>
      <w:pPr>
        <w:spacing w:after="0"/>
        <w:ind w:left="0"/>
        <w:jc w:val="both"/>
      </w:pPr>
      <w:r>
        <w:rPr>
          <w:rFonts w:ascii="Times New Roman"/>
          <w:b w:val="false"/>
          <w:i w:val="false"/>
          <w:color w:val="000000"/>
          <w:sz w:val="28"/>
        </w:rPr>
        <w:t>   указанную в строке 7а)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"Сумма НДС, относимая в зачет" - с изменениями и </w:t>
      </w:r>
    </w:p>
    <w:p>
      <w:pPr>
        <w:spacing w:after="0"/>
        <w:ind w:left="0"/>
        <w:jc w:val="both"/>
      </w:pPr>
      <w:r>
        <w:rPr>
          <w:rFonts w:ascii="Times New Roman"/>
          <w:b w:val="false"/>
          <w:i w:val="false"/>
          <w:color w:val="000000"/>
          <w:sz w:val="28"/>
        </w:rPr>
        <w:t xml:space="preserve">дополнениями, внесенными приказом НК МФ РК от 20.03.98г. N 18; приказом </w:t>
      </w:r>
    </w:p>
    <w:p>
      <w:pPr>
        <w:spacing w:after="0"/>
        <w:ind w:left="0"/>
        <w:jc w:val="both"/>
      </w:pPr>
      <w:r>
        <w:rPr>
          <w:rFonts w:ascii="Times New Roman"/>
          <w:b w:val="false"/>
          <w:i w:val="false"/>
          <w:color w:val="000000"/>
          <w:sz w:val="28"/>
        </w:rPr>
        <w:t xml:space="preserve">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w:t>
      </w:r>
    </w:p>
    <w:p>
      <w:pPr>
        <w:spacing w:after="0"/>
        <w:ind w:left="0"/>
        <w:jc w:val="both"/>
      </w:pPr>
      <w:r>
        <w:rPr>
          <w:rFonts w:ascii="Times New Roman"/>
          <w:b w:val="false"/>
          <w:i w:val="false"/>
          <w:color w:val="000000"/>
          <w:sz w:val="28"/>
        </w:rPr>
        <w:t xml:space="preserve">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Расчеты по НДС за отчетный период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22  : Сумма НДС, подлежащая уплате за отчетный период: 22 :   :</w:t>
      </w:r>
    </w:p>
    <w:p>
      <w:pPr>
        <w:spacing w:after="0"/>
        <w:ind w:left="0"/>
        <w:jc w:val="both"/>
      </w:pPr>
      <w:r>
        <w:rPr>
          <w:rFonts w:ascii="Times New Roman"/>
          <w:b w:val="false"/>
          <w:i w:val="false"/>
          <w:color w:val="000000"/>
          <w:sz w:val="28"/>
        </w:rPr>
        <w:t>     : (строка 10 минус строка 21)                    :    : Х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23  : Превышение суммы НДС, относимый в зачет, над   : 23 :   :</w:t>
      </w:r>
    </w:p>
    <w:p>
      <w:pPr>
        <w:spacing w:after="0"/>
        <w:ind w:left="0"/>
        <w:jc w:val="both"/>
      </w:pPr>
      <w:r>
        <w:rPr>
          <w:rFonts w:ascii="Times New Roman"/>
          <w:b w:val="false"/>
          <w:i w:val="false"/>
          <w:color w:val="000000"/>
          <w:sz w:val="28"/>
        </w:rPr>
        <w:t xml:space="preserve">     : суммой начисленного налога за отчетный период  :    : Х : </w:t>
      </w:r>
    </w:p>
    <w:p>
      <w:pPr>
        <w:spacing w:after="0"/>
        <w:ind w:left="0"/>
        <w:jc w:val="both"/>
      </w:pPr>
      <w:r>
        <w:rPr>
          <w:rFonts w:ascii="Times New Roman"/>
          <w:b w:val="false"/>
          <w:i w:val="false"/>
          <w:color w:val="000000"/>
          <w:sz w:val="28"/>
        </w:rPr>
        <w:t>     : (строка 21 минус строка 10)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24  : Текущие платежи и зачеты, перенесенные из      : 24 :   :</w:t>
      </w:r>
    </w:p>
    <w:p>
      <w:pPr>
        <w:spacing w:after="0"/>
        <w:ind w:left="0"/>
        <w:jc w:val="both"/>
      </w:pPr>
      <w:r>
        <w:rPr>
          <w:rFonts w:ascii="Times New Roman"/>
          <w:b w:val="false"/>
          <w:i w:val="false"/>
          <w:color w:val="000000"/>
          <w:sz w:val="28"/>
        </w:rPr>
        <w:t>     : предыдущего периода (Приложение А, строка 7)   :    : Х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25  : Сумма НДС, подлежащая уплате в бюджет (строка  : 25 :   :</w:t>
      </w:r>
    </w:p>
    <w:p>
      <w:pPr>
        <w:spacing w:after="0"/>
        <w:ind w:left="0"/>
        <w:jc w:val="both"/>
      </w:pPr>
      <w:r>
        <w:rPr>
          <w:rFonts w:ascii="Times New Roman"/>
          <w:b w:val="false"/>
          <w:i w:val="false"/>
          <w:color w:val="000000"/>
          <w:sz w:val="28"/>
        </w:rPr>
        <w:t>     : 22 минус строка 24)                            :    : Х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26  : Сумма НДС, переносимая в счет предстоящих      : 26 :   :</w:t>
      </w:r>
    </w:p>
    <w:p>
      <w:pPr>
        <w:spacing w:after="0"/>
        <w:ind w:left="0"/>
        <w:jc w:val="both"/>
      </w:pPr>
      <w:r>
        <w:rPr>
          <w:rFonts w:ascii="Times New Roman"/>
          <w:b w:val="false"/>
          <w:i w:val="false"/>
          <w:color w:val="000000"/>
          <w:sz w:val="28"/>
        </w:rPr>
        <w:t>     : платежей по НДС (строка 23 плюс строка 24 или  :    : Х :</w:t>
      </w:r>
    </w:p>
    <w:p>
      <w:pPr>
        <w:spacing w:after="0"/>
        <w:ind w:left="0"/>
        <w:jc w:val="both"/>
      </w:pPr>
      <w:r>
        <w:rPr>
          <w:rFonts w:ascii="Times New Roman"/>
          <w:b w:val="false"/>
          <w:i w:val="false"/>
          <w:color w:val="000000"/>
          <w:sz w:val="28"/>
        </w:rPr>
        <w:t xml:space="preserve">     : строка 24 минус строка 22).                    :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27  : Сумма НДС, подлежащая возврату по оборотам,    : 27 :   :</w:t>
      </w:r>
    </w:p>
    <w:p>
      <w:pPr>
        <w:spacing w:after="0"/>
        <w:ind w:left="0"/>
        <w:jc w:val="both"/>
      </w:pPr>
      <w:r>
        <w:rPr>
          <w:rFonts w:ascii="Times New Roman"/>
          <w:b w:val="false"/>
          <w:i w:val="false"/>
          <w:color w:val="000000"/>
          <w:sz w:val="28"/>
        </w:rPr>
        <w:t>     : облагаемым по нулевой ставке за отчетный период:    : Х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Х - заштрихованные графы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"Расчеты по НДС за отчетный период" - в новой редакции </w:t>
      </w:r>
    </w:p>
    <w:p>
      <w:pPr>
        <w:spacing w:after="0"/>
        <w:ind w:left="0"/>
        <w:jc w:val="both"/>
      </w:pPr>
      <w:r>
        <w:rPr>
          <w:rFonts w:ascii="Times New Roman"/>
          <w:b w:val="false"/>
          <w:i w:val="false"/>
          <w:color w:val="000000"/>
          <w:sz w:val="28"/>
        </w:rPr>
        <w:t xml:space="preserve">согласно приказу НК МФ РК от 20.03.98г. N 18; в новой редакции согласно </w:t>
      </w:r>
    </w:p>
    <w:p>
      <w:pPr>
        <w:spacing w:after="0"/>
        <w:ind w:left="0"/>
        <w:jc w:val="both"/>
      </w:pPr>
      <w:r>
        <w:rPr>
          <w:rFonts w:ascii="Times New Roman"/>
          <w:b w:val="false"/>
          <w:i w:val="false"/>
          <w:color w:val="000000"/>
          <w:sz w:val="28"/>
        </w:rPr>
        <w:t xml:space="preserve">приказу МГД 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от </w:t>
      </w:r>
    </w:p>
    <w:p>
      <w:pPr>
        <w:spacing w:after="0"/>
        <w:ind w:left="0"/>
        <w:jc w:val="both"/>
      </w:pPr>
      <w:r>
        <w:rPr>
          <w:rFonts w:ascii="Times New Roman"/>
          <w:b w:val="false"/>
          <w:i w:val="false"/>
          <w:color w:val="000000"/>
          <w:sz w:val="28"/>
        </w:rPr>
        <w:t xml:space="preserve">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Суммирование текущих платежей и перенесенных из предыдущего</w:t>
      </w:r>
    </w:p>
    <w:p>
      <w:pPr>
        <w:spacing w:after="0"/>
        <w:ind w:left="0"/>
        <w:jc w:val="both"/>
      </w:pPr>
      <w:r>
        <w:rPr>
          <w:rFonts w:ascii="Times New Roman"/>
          <w:b w:val="false"/>
          <w:i w:val="false"/>
          <w:color w:val="000000"/>
          <w:sz w:val="28"/>
        </w:rPr>
        <w:t>                          периода зачетов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гр.! Дата Платежа !        Номер квитанции об оплате! Сумма  ! Пеня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!Итого фактических текущих платежей (сумма       !        !</w:t>
      </w:r>
    </w:p>
    <w:p>
      <w:pPr>
        <w:spacing w:after="0"/>
        <w:ind w:left="0"/>
        <w:jc w:val="both"/>
      </w:pPr>
      <w:r>
        <w:rPr>
          <w:rFonts w:ascii="Times New Roman"/>
          <w:b w:val="false"/>
          <w:i w:val="false"/>
          <w:color w:val="000000"/>
          <w:sz w:val="28"/>
        </w:rPr>
        <w:t>   !строк с 1 по 3)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!Сумма НДС, возвращенная из бюджета или зачтенная!        !</w:t>
      </w:r>
    </w:p>
    <w:p>
      <w:pPr>
        <w:spacing w:after="0"/>
        <w:ind w:left="0"/>
        <w:jc w:val="both"/>
      </w:pPr>
      <w:r>
        <w:rPr>
          <w:rFonts w:ascii="Times New Roman"/>
          <w:b w:val="false"/>
          <w:i w:val="false"/>
          <w:color w:val="000000"/>
          <w:sz w:val="28"/>
        </w:rPr>
        <w:t>   !в уплату других налогов в соответствии с        !        !</w:t>
      </w:r>
    </w:p>
    <w:p>
      <w:pPr>
        <w:spacing w:after="0"/>
        <w:ind w:left="0"/>
        <w:jc w:val="both"/>
      </w:pPr>
      <w:r>
        <w:rPr>
          <w:rFonts w:ascii="Times New Roman"/>
          <w:b w:val="false"/>
          <w:i w:val="false"/>
          <w:color w:val="000000"/>
          <w:sz w:val="28"/>
        </w:rPr>
        <w:t>   !приложением 7 к Инструкции № 37 "О порядке      !        !</w:t>
      </w:r>
    </w:p>
    <w:p>
      <w:pPr>
        <w:spacing w:after="0"/>
        <w:ind w:left="0"/>
        <w:jc w:val="both"/>
      </w:pPr>
      <w:r>
        <w:rPr>
          <w:rFonts w:ascii="Times New Roman"/>
          <w:b w:val="false"/>
          <w:i w:val="false"/>
          <w:color w:val="000000"/>
          <w:sz w:val="28"/>
        </w:rPr>
        <w:t xml:space="preserve">   !исчисления и уплаты налога на добавленную       !        !   Х </w:t>
      </w:r>
    </w:p>
    <w:p>
      <w:pPr>
        <w:spacing w:after="0"/>
        <w:ind w:left="0"/>
        <w:jc w:val="both"/>
      </w:pPr>
      <w:r>
        <w:rPr>
          <w:rFonts w:ascii="Times New Roman"/>
          <w:b w:val="false"/>
          <w:i w:val="false"/>
          <w:color w:val="000000"/>
          <w:sz w:val="28"/>
        </w:rPr>
        <w:t>   !стоимость"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!Сумма зачетов, перенесенных в счет предстоящих  !        !</w:t>
      </w:r>
    </w:p>
    <w:p>
      <w:pPr>
        <w:spacing w:after="0"/>
        <w:ind w:left="0"/>
        <w:jc w:val="both"/>
      </w:pPr>
      <w:r>
        <w:rPr>
          <w:rFonts w:ascii="Times New Roman"/>
          <w:b w:val="false"/>
          <w:i w:val="false"/>
          <w:color w:val="000000"/>
          <w:sz w:val="28"/>
        </w:rPr>
        <w:t>   !платежей из предыдущего периода (строка 27      !        !   Х</w:t>
      </w:r>
    </w:p>
    <w:p>
      <w:pPr>
        <w:spacing w:after="0"/>
        <w:ind w:left="0"/>
        <w:jc w:val="both"/>
      </w:pPr>
      <w:r>
        <w:rPr>
          <w:rFonts w:ascii="Times New Roman"/>
          <w:b w:val="false"/>
          <w:i w:val="false"/>
          <w:color w:val="000000"/>
          <w:sz w:val="28"/>
        </w:rPr>
        <w:t>   !Декларации по НДС за предыдущий отчетный период)!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7 !Общая сумма текущих платежей и зачетов,          !       !</w:t>
      </w:r>
    </w:p>
    <w:p>
      <w:pPr>
        <w:spacing w:after="0"/>
        <w:ind w:left="0"/>
        <w:jc w:val="both"/>
      </w:pPr>
      <w:r>
        <w:rPr>
          <w:rFonts w:ascii="Times New Roman"/>
          <w:b w:val="false"/>
          <w:i w:val="false"/>
          <w:color w:val="000000"/>
          <w:sz w:val="28"/>
        </w:rPr>
        <w:t xml:space="preserve">   !перенесенных из предыдущих периодов, зачитываемая!       ! </w:t>
      </w:r>
    </w:p>
    <w:p>
      <w:pPr>
        <w:spacing w:after="0"/>
        <w:ind w:left="0"/>
        <w:jc w:val="both"/>
      </w:pPr>
      <w:r>
        <w:rPr>
          <w:rFonts w:ascii="Times New Roman"/>
          <w:b w:val="false"/>
          <w:i w:val="false"/>
          <w:color w:val="000000"/>
          <w:sz w:val="28"/>
        </w:rPr>
        <w:t>   !в счет предстоящих платежей (строка 4 плюс строка!       !   Х</w:t>
      </w:r>
    </w:p>
    <w:p>
      <w:pPr>
        <w:spacing w:after="0"/>
        <w:ind w:left="0"/>
        <w:jc w:val="both"/>
      </w:pPr>
      <w:r>
        <w:rPr>
          <w:rFonts w:ascii="Times New Roman"/>
          <w:b w:val="false"/>
          <w:i w:val="false"/>
          <w:color w:val="000000"/>
          <w:sz w:val="28"/>
        </w:rPr>
        <w:t>   !6 минус строка 5). Вносится в строку 24          !       !</w:t>
      </w:r>
    </w:p>
    <w:p>
      <w:pPr>
        <w:spacing w:after="0"/>
        <w:ind w:left="0"/>
        <w:jc w:val="both"/>
      </w:pPr>
      <w:r>
        <w:rPr>
          <w:rFonts w:ascii="Times New Roman"/>
          <w:b w:val="false"/>
          <w:i w:val="false"/>
          <w:color w:val="000000"/>
          <w:sz w:val="28"/>
        </w:rPr>
        <w:t xml:space="preserve">   !страницы 1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А - с изменениями и дополнениями, внесенными </w:t>
      </w:r>
    </w:p>
    <w:p>
      <w:pPr>
        <w:spacing w:after="0"/>
        <w:ind w:left="0"/>
        <w:jc w:val="both"/>
      </w:pPr>
      <w:r>
        <w:rPr>
          <w:rFonts w:ascii="Times New Roman"/>
          <w:b w:val="false"/>
          <w:i w:val="false"/>
          <w:color w:val="000000"/>
          <w:sz w:val="28"/>
        </w:rPr>
        <w:t xml:space="preserve">приказом НК МФ РК от 20.03.98г. N 18; приказом МГД 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НДС с импорта товаров по статье 70.3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Дата  !НДС на !Дата истечения  !Погашенная!Сумма НДС,   !Сумма НДС,</w:t>
      </w:r>
    </w:p>
    <w:p>
      <w:pPr>
        <w:spacing w:after="0"/>
        <w:ind w:left="0"/>
        <w:jc w:val="both"/>
      </w:pPr>
      <w:r>
        <w:rPr>
          <w:rFonts w:ascii="Times New Roman"/>
          <w:b w:val="false"/>
          <w:i w:val="false"/>
          <w:color w:val="000000"/>
          <w:sz w:val="28"/>
        </w:rPr>
        <w:t>импорта!импорт !отсрочки платежа!сумма НДС !уплаченная в !подлежащая</w:t>
      </w:r>
    </w:p>
    <w:p>
      <w:pPr>
        <w:spacing w:after="0"/>
        <w:ind w:left="0"/>
        <w:jc w:val="both"/>
      </w:pPr>
      <w:r>
        <w:rPr>
          <w:rFonts w:ascii="Times New Roman"/>
          <w:b w:val="false"/>
          <w:i w:val="false"/>
          <w:color w:val="000000"/>
          <w:sz w:val="28"/>
        </w:rPr>
        <w:t>       !       !                !          !бюджет (ука- !уплате</w:t>
      </w:r>
    </w:p>
    <w:p>
      <w:pPr>
        <w:spacing w:after="0"/>
        <w:ind w:left="0"/>
        <w:jc w:val="both"/>
      </w:pPr>
      <w:r>
        <w:rPr>
          <w:rFonts w:ascii="Times New Roman"/>
          <w:b w:val="false"/>
          <w:i w:val="false"/>
          <w:color w:val="000000"/>
          <w:sz w:val="28"/>
        </w:rPr>
        <w:t>       !       !                !          !зать в строке!</w:t>
      </w:r>
    </w:p>
    <w:p>
      <w:pPr>
        <w:spacing w:after="0"/>
        <w:ind w:left="0"/>
        <w:jc w:val="both"/>
      </w:pPr>
      <w:r>
        <w:rPr>
          <w:rFonts w:ascii="Times New Roman"/>
          <w:b w:val="false"/>
          <w:i w:val="false"/>
          <w:color w:val="000000"/>
          <w:sz w:val="28"/>
        </w:rPr>
        <w:t>       !       !                !          !19б на       !</w:t>
      </w:r>
    </w:p>
    <w:p>
      <w:pPr>
        <w:spacing w:after="0"/>
        <w:ind w:left="0"/>
        <w:jc w:val="both"/>
      </w:pPr>
      <w:r>
        <w:rPr>
          <w:rFonts w:ascii="Times New Roman"/>
          <w:b w:val="false"/>
          <w:i w:val="false"/>
          <w:color w:val="000000"/>
          <w:sz w:val="28"/>
        </w:rPr>
        <w:t>       !       !                !          !странице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строк 1 и 2 на странице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1, !1.1. Оборот по реализации товаров (работ и услуг)!</w:t>
      </w:r>
    </w:p>
    <w:p>
      <w:pPr>
        <w:spacing w:after="0"/>
        <w:ind w:left="0"/>
        <w:jc w:val="both"/>
      </w:pPr>
      <w:r>
        <w:rPr>
          <w:rFonts w:ascii="Times New Roman"/>
          <w:b w:val="false"/>
          <w:i w:val="false"/>
          <w:color w:val="000000"/>
          <w:sz w:val="28"/>
        </w:rPr>
        <w:t>колонка А !без учета НДС (статья 58.1-58.3)                 !</w:t>
      </w:r>
    </w:p>
    <w:p>
      <w:pPr>
        <w:spacing w:after="0"/>
        <w:ind w:left="0"/>
        <w:jc w:val="both"/>
      </w:pPr>
      <w:r>
        <w:rPr>
          <w:rFonts w:ascii="Times New Roman"/>
          <w:b w:val="false"/>
          <w:i w:val="false"/>
          <w:color w:val="000000"/>
          <w:sz w:val="28"/>
        </w:rPr>
        <w:t>на        !----------------------------------------------------------</w:t>
      </w:r>
    </w:p>
    <w:p>
      <w:pPr>
        <w:spacing w:after="0"/>
        <w:ind w:left="0"/>
        <w:jc w:val="both"/>
      </w:pPr>
      <w:r>
        <w:rPr>
          <w:rFonts w:ascii="Times New Roman"/>
          <w:b w:val="false"/>
          <w:i w:val="false"/>
          <w:color w:val="000000"/>
          <w:sz w:val="28"/>
        </w:rPr>
        <w:t>странице 1!2.1. Разница между ценой реализации и учетной    !</w:t>
      </w:r>
    </w:p>
    <w:p>
      <w:pPr>
        <w:spacing w:after="0"/>
        <w:ind w:left="0"/>
        <w:jc w:val="both"/>
      </w:pPr>
      <w:r>
        <w:rPr>
          <w:rFonts w:ascii="Times New Roman"/>
          <w:b w:val="false"/>
          <w:i w:val="false"/>
          <w:color w:val="000000"/>
          <w:sz w:val="28"/>
        </w:rPr>
        <w:t>          !стоимостью (с учетом инфляции) (статья 58.5), за !</w:t>
      </w:r>
    </w:p>
    <w:p>
      <w:pPr>
        <w:spacing w:after="0"/>
        <w:ind w:left="0"/>
        <w:jc w:val="both"/>
      </w:pPr>
      <w:r>
        <w:rPr>
          <w:rFonts w:ascii="Times New Roman"/>
          <w:b w:val="false"/>
          <w:i w:val="false"/>
          <w:color w:val="000000"/>
          <w:sz w:val="28"/>
        </w:rPr>
        <w:t>          !исключением НДС: для расчета чистого оборота     !</w:t>
      </w:r>
    </w:p>
    <w:p>
      <w:pPr>
        <w:spacing w:after="0"/>
        <w:ind w:left="0"/>
        <w:jc w:val="both"/>
      </w:pPr>
      <w:r>
        <w:rPr>
          <w:rFonts w:ascii="Times New Roman"/>
          <w:b w:val="false"/>
          <w:i w:val="false"/>
          <w:color w:val="000000"/>
          <w:sz w:val="28"/>
        </w:rPr>
        <w:t>          !разделите разницу на 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!3.1. Всего облагаемый оборот по ставке 20%       !</w:t>
      </w:r>
    </w:p>
    <w:p>
      <w:pPr>
        <w:spacing w:after="0"/>
        <w:ind w:left="0"/>
        <w:jc w:val="both"/>
      </w:pPr>
      <w:r>
        <w:rPr>
          <w:rFonts w:ascii="Times New Roman"/>
          <w:b w:val="false"/>
          <w:i w:val="false"/>
          <w:color w:val="000000"/>
          <w:sz w:val="28"/>
        </w:rPr>
        <w:t>          !(сумма строк 1.1  и 2.1  вносится в строку 1 на  !</w:t>
      </w:r>
    </w:p>
    <w:p>
      <w:pPr>
        <w:spacing w:after="0"/>
        <w:ind w:left="0"/>
        <w:jc w:val="both"/>
      </w:pPr>
      <w:r>
        <w:rPr>
          <w:rFonts w:ascii="Times New Roman"/>
          <w:b w:val="false"/>
          <w:i w:val="false"/>
          <w:color w:val="000000"/>
          <w:sz w:val="28"/>
        </w:rPr>
        <w:t>          !странице 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Строка 1а,!Оборот по реализации продовольственных товаров по! </w:t>
      </w:r>
    </w:p>
    <w:p>
      <w:pPr>
        <w:spacing w:after="0"/>
        <w:ind w:left="0"/>
        <w:jc w:val="both"/>
      </w:pPr>
      <w:r>
        <w:rPr>
          <w:rFonts w:ascii="Times New Roman"/>
          <w:b w:val="false"/>
          <w:i w:val="false"/>
          <w:color w:val="000000"/>
          <w:sz w:val="28"/>
        </w:rPr>
        <w:t>колонка А !ставке 10% без учета НДС                         !</w:t>
      </w:r>
    </w:p>
    <w:p>
      <w:pPr>
        <w:spacing w:after="0"/>
        <w:ind w:left="0"/>
        <w:jc w:val="both"/>
      </w:pPr>
      <w:r>
        <w:rPr>
          <w:rFonts w:ascii="Times New Roman"/>
          <w:b w:val="false"/>
          <w:i w:val="false"/>
          <w:color w:val="000000"/>
          <w:sz w:val="28"/>
        </w:rPr>
        <w:t>на страни-!                                                 !</w:t>
      </w:r>
    </w:p>
    <w:p>
      <w:pPr>
        <w:spacing w:after="0"/>
        <w:ind w:left="0"/>
        <w:jc w:val="both"/>
      </w:pPr>
      <w:r>
        <w:rPr>
          <w:rFonts w:ascii="Times New Roman"/>
          <w:b w:val="false"/>
          <w:i w:val="false"/>
          <w:color w:val="000000"/>
          <w:sz w:val="28"/>
        </w:rPr>
        <w:t>це 1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2, !1.2. Оборот по реализации товаров (работ и услуг)!</w:t>
      </w:r>
    </w:p>
    <w:p>
      <w:pPr>
        <w:spacing w:after="0"/>
        <w:ind w:left="0"/>
        <w:jc w:val="both"/>
      </w:pPr>
      <w:r>
        <w:rPr>
          <w:rFonts w:ascii="Times New Roman"/>
          <w:b w:val="false"/>
          <w:i w:val="false"/>
          <w:color w:val="000000"/>
          <w:sz w:val="28"/>
        </w:rPr>
        <w:t>колонка А !без учета НДС (статья 58.1-58.3)                 !</w:t>
      </w:r>
    </w:p>
    <w:p>
      <w:pPr>
        <w:spacing w:after="0"/>
        <w:ind w:left="0"/>
        <w:jc w:val="both"/>
      </w:pPr>
      <w:r>
        <w:rPr>
          <w:rFonts w:ascii="Times New Roman"/>
          <w:b w:val="false"/>
          <w:i w:val="false"/>
          <w:color w:val="000000"/>
          <w:sz w:val="28"/>
        </w:rPr>
        <w:t>на        !-------------------------------------------------!</w:t>
      </w:r>
    </w:p>
    <w:p>
      <w:pPr>
        <w:spacing w:after="0"/>
        <w:ind w:left="0"/>
        <w:jc w:val="both"/>
      </w:pPr>
      <w:r>
        <w:rPr>
          <w:rFonts w:ascii="Times New Roman"/>
          <w:b w:val="false"/>
          <w:i w:val="false"/>
          <w:color w:val="000000"/>
          <w:sz w:val="28"/>
        </w:rPr>
        <w:t>странице 1!2.2. Разница между ценой реализации и учетной    !</w:t>
      </w:r>
    </w:p>
    <w:p>
      <w:pPr>
        <w:spacing w:after="0"/>
        <w:ind w:left="0"/>
        <w:jc w:val="both"/>
      </w:pPr>
      <w:r>
        <w:rPr>
          <w:rFonts w:ascii="Times New Roman"/>
          <w:b w:val="false"/>
          <w:i w:val="false"/>
          <w:color w:val="000000"/>
          <w:sz w:val="28"/>
        </w:rPr>
        <w:t>          !стоимостью (с учетом инфляции) (статья 58.5), за !</w:t>
      </w:r>
    </w:p>
    <w:p>
      <w:pPr>
        <w:spacing w:after="0"/>
        <w:ind w:left="0"/>
        <w:jc w:val="both"/>
      </w:pPr>
      <w:r>
        <w:rPr>
          <w:rFonts w:ascii="Times New Roman"/>
          <w:b w:val="false"/>
          <w:i w:val="false"/>
          <w:color w:val="000000"/>
          <w:sz w:val="28"/>
        </w:rPr>
        <w:t>          !исключением НДС: для расчета чистого оборота     !</w:t>
      </w:r>
    </w:p>
    <w:p>
      <w:pPr>
        <w:spacing w:after="0"/>
        <w:ind w:left="0"/>
        <w:jc w:val="both"/>
      </w:pPr>
      <w:r>
        <w:rPr>
          <w:rFonts w:ascii="Times New Roman"/>
          <w:b w:val="false"/>
          <w:i w:val="false"/>
          <w:color w:val="000000"/>
          <w:sz w:val="28"/>
        </w:rPr>
        <w:t>          !разделите разницу на 1.2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!3.2. Всего облагаемый оборот по ставке 20%       !</w:t>
      </w:r>
    </w:p>
    <w:p>
      <w:pPr>
        <w:spacing w:after="0"/>
        <w:ind w:left="0"/>
        <w:jc w:val="both"/>
      </w:pPr>
      <w:r>
        <w:rPr>
          <w:rFonts w:ascii="Times New Roman"/>
          <w:b w:val="false"/>
          <w:i w:val="false"/>
          <w:color w:val="000000"/>
          <w:sz w:val="28"/>
        </w:rPr>
        <w:t>          !(сумма строк 2.1  и 2.2  вносится в строку 2 на  !</w:t>
      </w:r>
    </w:p>
    <w:p>
      <w:pPr>
        <w:spacing w:after="0"/>
        <w:ind w:left="0"/>
        <w:jc w:val="both"/>
      </w:pPr>
      <w:r>
        <w:rPr>
          <w:rFonts w:ascii="Times New Roman"/>
          <w:b w:val="false"/>
          <w:i w:val="false"/>
          <w:color w:val="000000"/>
          <w:sz w:val="28"/>
        </w:rPr>
        <w:t>          !странице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Строка 2а,!Оборот по реализации продовольственных товаров   !     </w:t>
      </w:r>
    </w:p>
    <w:p>
      <w:pPr>
        <w:spacing w:after="0"/>
        <w:ind w:left="0"/>
        <w:jc w:val="both"/>
      </w:pPr>
      <w:r>
        <w:rPr>
          <w:rFonts w:ascii="Times New Roman"/>
          <w:b w:val="false"/>
          <w:i w:val="false"/>
          <w:color w:val="000000"/>
          <w:sz w:val="28"/>
        </w:rPr>
        <w:t>колонка А !по ставке 10% без учета НДС                      !</w:t>
      </w:r>
    </w:p>
    <w:p>
      <w:pPr>
        <w:spacing w:after="0"/>
        <w:ind w:left="0"/>
        <w:jc w:val="both"/>
      </w:pPr>
      <w:r>
        <w:rPr>
          <w:rFonts w:ascii="Times New Roman"/>
          <w:b w:val="false"/>
          <w:i w:val="false"/>
          <w:color w:val="000000"/>
          <w:sz w:val="28"/>
        </w:rPr>
        <w:t>на страни-!                                                 !</w:t>
      </w:r>
    </w:p>
    <w:p>
      <w:pPr>
        <w:spacing w:after="0"/>
        <w:ind w:left="0"/>
        <w:jc w:val="both"/>
      </w:pPr>
      <w:r>
        <w:rPr>
          <w:rFonts w:ascii="Times New Roman"/>
          <w:b w:val="false"/>
          <w:i w:val="false"/>
          <w:color w:val="000000"/>
          <w:sz w:val="28"/>
        </w:rPr>
        <w:t xml:space="preserve">це 1      !                                                 !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В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Пояснения строк 11 и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!стоимость !уплаченный </w:t>
      </w:r>
    </w:p>
    <w:p>
      <w:pPr>
        <w:spacing w:after="0"/>
        <w:ind w:left="0"/>
        <w:jc w:val="both"/>
      </w:pPr>
      <w:r>
        <w:rPr>
          <w:rFonts w:ascii="Times New Roman"/>
          <w:b w:val="false"/>
          <w:i w:val="false"/>
          <w:color w:val="000000"/>
          <w:sz w:val="28"/>
        </w:rPr>
        <w:t xml:space="preserve">                                   !за вычетом!(подлежа-  </w:t>
      </w:r>
    </w:p>
    <w:p>
      <w:pPr>
        <w:spacing w:after="0"/>
        <w:ind w:left="0"/>
        <w:jc w:val="both"/>
      </w:pPr>
      <w:r>
        <w:rPr>
          <w:rFonts w:ascii="Times New Roman"/>
          <w:b w:val="false"/>
          <w:i w:val="false"/>
          <w:color w:val="000000"/>
          <w:sz w:val="28"/>
        </w:rPr>
        <w:t>                                   !   НДС    !щий уплате)</w:t>
      </w:r>
    </w:p>
    <w:p>
      <w:pPr>
        <w:spacing w:after="0"/>
        <w:ind w:left="0"/>
        <w:jc w:val="both"/>
      </w:pPr>
      <w:r>
        <w:rPr>
          <w:rFonts w:ascii="Times New Roman"/>
          <w:b w:val="false"/>
          <w:i w:val="false"/>
          <w:color w:val="000000"/>
          <w:sz w:val="28"/>
        </w:rPr>
        <w:t xml:space="preserve">                                   !          !   НДС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!Товары, работы и услуги, приобретенные на внутреннем рынке и</w:t>
      </w:r>
    </w:p>
    <w:p>
      <w:pPr>
        <w:spacing w:after="0"/>
        <w:ind w:left="0"/>
        <w:jc w:val="both"/>
      </w:pPr>
      <w:r>
        <w:rPr>
          <w:rFonts w:ascii="Times New Roman"/>
          <w:b w:val="false"/>
          <w:i w:val="false"/>
          <w:color w:val="000000"/>
          <w:sz w:val="28"/>
        </w:rPr>
        <w:t>11 на  !                    странах СНГ</w:t>
      </w:r>
    </w:p>
    <w:p>
      <w:pPr>
        <w:spacing w:after="0"/>
        <w:ind w:left="0"/>
        <w:jc w:val="both"/>
      </w:pPr>
      <w:r>
        <w:rPr>
          <w:rFonts w:ascii="Times New Roman"/>
          <w:b w:val="false"/>
          <w:i w:val="false"/>
          <w:color w:val="000000"/>
          <w:sz w:val="28"/>
        </w:rPr>
        <w:t>страни-!-------------------------------------------------------------</w:t>
      </w:r>
    </w:p>
    <w:p>
      <w:pPr>
        <w:spacing w:after="0"/>
        <w:ind w:left="0"/>
        <w:jc w:val="both"/>
      </w:pPr>
      <w:r>
        <w:rPr>
          <w:rFonts w:ascii="Times New Roman"/>
          <w:b w:val="false"/>
          <w:i w:val="false"/>
          <w:color w:val="000000"/>
          <w:sz w:val="28"/>
        </w:rPr>
        <w:t xml:space="preserve">це 1   !11а. В налоговом счете-    !          !           </w:t>
      </w:r>
    </w:p>
    <w:p>
      <w:pPr>
        <w:spacing w:after="0"/>
        <w:ind w:left="0"/>
        <w:jc w:val="both"/>
      </w:pPr>
      <w:r>
        <w:rPr>
          <w:rFonts w:ascii="Times New Roman"/>
          <w:b w:val="false"/>
          <w:i w:val="false"/>
          <w:color w:val="000000"/>
          <w:sz w:val="28"/>
        </w:rPr>
        <w:t xml:space="preserve">       !фактуре НДС указан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 В счете-фактуре имеет-!          !           </w:t>
      </w:r>
    </w:p>
    <w:p>
      <w:pPr>
        <w:spacing w:after="0"/>
        <w:ind w:left="0"/>
        <w:jc w:val="both"/>
      </w:pPr>
      <w:r>
        <w:rPr>
          <w:rFonts w:ascii="Times New Roman"/>
          <w:b w:val="false"/>
          <w:i w:val="false"/>
          <w:color w:val="000000"/>
          <w:sz w:val="28"/>
        </w:rPr>
        <w:t xml:space="preserve">       !ся пометка "Без НДС"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!11в. В налоговом счете-    !          !           </w:t>
      </w:r>
    </w:p>
    <w:p>
      <w:pPr>
        <w:spacing w:after="0"/>
        <w:ind w:left="0"/>
        <w:jc w:val="both"/>
      </w:pPr>
      <w:r>
        <w:rPr>
          <w:rFonts w:ascii="Times New Roman"/>
          <w:b w:val="false"/>
          <w:i w:val="false"/>
          <w:color w:val="000000"/>
          <w:sz w:val="28"/>
        </w:rPr>
        <w:t xml:space="preserve">       !фактуре НДС отсутствует и  !          !           </w:t>
      </w:r>
    </w:p>
    <w:p>
      <w:pPr>
        <w:spacing w:after="0"/>
        <w:ind w:left="0"/>
        <w:jc w:val="both"/>
      </w:pPr>
      <w:r>
        <w:rPr>
          <w:rFonts w:ascii="Times New Roman"/>
          <w:b w:val="false"/>
          <w:i w:val="false"/>
          <w:color w:val="000000"/>
          <w:sz w:val="28"/>
        </w:rPr>
        <w:t xml:space="preserve">       !нет отметки "Без НДС"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!11г. Приобретено в странах !          !           </w:t>
      </w:r>
    </w:p>
    <w:p>
      <w:pPr>
        <w:spacing w:after="0"/>
        <w:ind w:left="0"/>
        <w:jc w:val="both"/>
      </w:pPr>
      <w:r>
        <w:rPr>
          <w:rFonts w:ascii="Times New Roman"/>
          <w:b w:val="false"/>
          <w:i w:val="false"/>
          <w:color w:val="000000"/>
          <w:sz w:val="28"/>
        </w:rPr>
        <w:t xml:space="preserve">       !     СНГ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!11д. НДС, уплаченный в     !          !           </w:t>
      </w:r>
    </w:p>
    <w:p>
      <w:pPr>
        <w:spacing w:after="0"/>
        <w:ind w:left="0"/>
        <w:jc w:val="both"/>
      </w:pPr>
      <w:r>
        <w:rPr>
          <w:rFonts w:ascii="Times New Roman"/>
          <w:b w:val="false"/>
          <w:i w:val="false"/>
          <w:color w:val="000000"/>
          <w:sz w:val="28"/>
        </w:rPr>
        <w:t xml:space="preserve">       !бюджет за незарегистриро-  !          !           </w:t>
      </w:r>
    </w:p>
    <w:p>
      <w:pPr>
        <w:spacing w:after="0"/>
        <w:ind w:left="0"/>
        <w:jc w:val="both"/>
      </w:pPr>
      <w:r>
        <w:rPr>
          <w:rFonts w:ascii="Times New Roman"/>
          <w:b w:val="false"/>
          <w:i w:val="false"/>
          <w:color w:val="000000"/>
          <w:sz w:val="28"/>
        </w:rPr>
        <w:t xml:space="preserve">       !ванного нерезидента (то же,!          !           </w:t>
      </w:r>
    </w:p>
    <w:p>
      <w:pPr>
        <w:spacing w:after="0"/>
        <w:ind w:left="0"/>
        <w:jc w:val="both"/>
      </w:pPr>
      <w:r>
        <w:rPr>
          <w:rFonts w:ascii="Times New Roman"/>
          <w:b w:val="false"/>
          <w:i w:val="false"/>
          <w:color w:val="000000"/>
          <w:sz w:val="28"/>
        </w:rPr>
        <w:t xml:space="preserve">       !что в ячейке 9 на стр. 1)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строке 11 (сумма  !          !           </w:t>
      </w:r>
    </w:p>
    <w:p>
      <w:pPr>
        <w:spacing w:after="0"/>
        <w:ind w:left="0"/>
        <w:jc w:val="both"/>
      </w:pPr>
      <w:r>
        <w:rPr>
          <w:rFonts w:ascii="Times New Roman"/>
          <w:b w:val="false"/>
          <w:i w:val="false"/>
          <w:color w:val="000000"/>
          <w:sz w:val="28"/>
        </w:rPr>
        <w:t xml:space="preserve">       !строк 11а, 11б, 11в, 11г и !          !           </w:t>
      </w:r>
    </w:p>
    <w:p>
      <w:pPr>
        <w:spacing w:after="0"/>
        <w:ind w:left="0"/>
        <w:jc w:val="both"/>
      </w:pPr>
      <w:r>
        <w:rPr>
          <w:rFonts w:ascii="Times New Roman"/>
          <w:b w:val="false"/>
          <w:i w:val="false"/>
          <w:color w:val="000000"/>
          <w:sz w:val="28"/>
        </w:rPr>
        <w:t xml:space="preserve">       !11д)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Основные средства, приобретенные на местном рынке</w:t>
      </w:r>
    </w:p>
    <w:p>
      <w:pPr>
        <w:spacing w:after="0"/>
        <w:ind w:left="0"/>
        <w:jc w:val="both"/>
      </w:pPr>
      <w:r>
        <w:rPr>
          <w:rFonts w:ascii="Times New Roman"/>
          <w:b w:val="false"/>
          <w:i w:val="false"/>
          <w:color w:val="000000"/>
          <w:sz w:val="28"/>
        </w:rPr>
        <w:t>       !         и в странах СНГ (включая автомобили и здания)</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Строка !12а. В налоговом счете-    !          !           </w:t>
      </w:r>
    </w:p>
    <w:p>
      <w:pPr>
        <w:spacing w:after="0"/>
        <w:ind w:left="0"/>
        <w:jc w:val="both"/>
      </w:pPr>
      <w:r>
        <w:rPr>
          <w:rFonts w:ascii="Times New Roman"/>
          <w:b w:val="false"/>
          <w:i w:val="false"/>
          <w:color w:val="000000"/>
          <w:sz w:val="28"/>
        </w:rPr>
        <w:t xml:space="preserve">12 на  !фактуре НДС указан         !          !           </w:t>
      </w:r>
    </w:p>
    <w:p>
      <w:pPr>
        <w:spacing w:after="0"/>
        <w:ind w:left="0"/>
        <w:jc w:val="both"/>
      </w:pPr>
      <w:r>
        <w:rPr>
          <w:rFonts w:ascii="Times New Roman"/>
          <w:b w:val="false"/>
          <w:i w:val="false"/>
          <w:color w:val="000000"/>
          <w:sz w:val="28"/>
        </w:rPr>
        <w:t>страни-!-------------------------------------------------------------</w:t>
      </w:r>
    </w:p>
    <w:p>
      <w:pPr>
        <w:spacing w:after="0"/>
        <w:ind w:left="0"/>
        <w:jc w:val="both"/>
      </w:pPr>
      <w:r>
        <w:rPr>
          <w:rFonts w:ascii="Times New Roman"/>
          <w:b w:val="false"/>
          <w:i w:val="false"/>
          <w:color w:val="000000"/>
          <w:sz w:val="28"/>
        </w:rPr>
        <w:t xml:space="preserve">це 1   !12б. В счете-фактуре имеет-!          !           </w:t>
      </w:r>
    </w:p>
    <w:p>
      <w:pPr>
        <w:spacing w:after="0"/>
        <w:ind w:left="0"/>
        <w:jc w:val="both"/>
      </w:pPr>
      <w:r>
        <w:rPr>
          <w:rFonts w:ascii="Times New Roman"/>
          <w:b w:val="false"/>
          <w:i w:val="false"/>
          <w:color w:val="000000"/>
          <w:sz w:val="28"/>
        </w:rPr>
        <w:t xml:space="preserve">       !ся пометка "Без НДС"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!12в. В налоговом счете-    !          !           </w:t>
      </w:r>
    </w:p>
    <w:p>
      <w:pPr>
        <w:spacing w:after="0"/>
        <w:ind w:left="0"/>
        <w:jc w:val="both"/>
      </w:pPr>
      <w:r>
        <w:rPr>
          <w:rFonts w:ascii="Times New Roman"/>
          <w:b w:val="false"/>
          <w:i w:val="false"/>
          <w:color w:val="000000"/>
          <w:sz w:val="28"/>
        </w:rPr>
        <w:t xml:space="preserve">       !фактуре НДС отсутствует и  !          !           </w:t>
      </w:r>
    </w:p>
    <w:p>
      <w:pPr>
        <w:spacing w:after="0"/>
        <w:ind w:left="0"/>
        <w:jc w:val="both"/>
      </w:pPr>
      <w:r>
        <w:rPr>
          <w:rFonts w:ascii="Times New Roman"/>
          <w:b w:val="false"/>
          <w:i w:val="false"/>
          <w:color w:val="000000"/>
          <w:sz w:val="28"/>
        </w:rPr>
        <w:t xml:space="preserve">       !нет отметки "Без НДС"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!12г. Приобретено в странах !          !           </w:t>
      </w:r>
    </w:p>
    <w:p>
      <w:pPr>
        <w:spacing w:after="0"/>
        <w:ind w:left="0"/>
        <w:jc w:val="both"/>
      </w:pPr>
      <w:r>
        <w:rPr>
          <w:rFonts w:ascii="Times New Roman"/>
          <w:b w:val="false"/>
          <w:i w:val="false"/>
          <w:color w:val="000000"/>
          <w:sz w:val="28"/>
        </w:rPr>
        <w:t xml:space="preserve">       !     СНГ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!12д. Приобретение автомо-  !          !           </w:t>
      </w:r>
    </w:p>
    <w:p>
      <w:pPr>
        <w:spacing w:after="0"/>
        <w:ind w:left="0"/>
        <w:jc w:val="both"/>
      </w:pPr>
      <w:r>
        <w:rPr>
          <w:rFonts w:ascii="Times New Roman"/>
          <w:b w:val="false"/>
          <w:i w:val="false"/>
          <w:color w:val="000000"/>
          <w:sz w:val="28"/>
        </w:rPr>
        <w:t xml:space="preserve">       !билей\зданий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!12е. НДС, уплаченный в     !          !           </w:t>
      </w:r>
    </w:p>
    <w:p>
      <w:pPr>
        <w:spacing w:after="0"/>
        <w:ind w:left="0"/>
        <w:jc w:val="both"/>
      </w:pPr>
      <w:r>
        <w:rPr>
          <w:rFonts w:ascii="Times New Roman"/>
          <w:b w:val="false"/>
          <w:i w:val="false"/>
          <w:color w:val="000000"/>
          <w:sz w:val="28"/>
        </w:rPr>
        <w:t xml:space="preserve">       !бюджет за незарегистриро-  !          !           </w:t>
      </w:r>
    </w:p>
    <w:p>
      <w:pPr>
        <w:spacing w:after="0"/>
        <w:ind w:left="0"/>
        <w:jc w:val="both"/>
      </w:pPr>
      <w:r>
        <w:rPr>
          <w:rFonts w:ascii="Times New Roman"/>
          <w:b w:val="false"/>
          <w:i w:val="false"/>
          <w:color w:val="000000"/>
          <w:sz w:val="28"/>
        </w:rPr>
        <w:t xml:space="preserve">       !ванного нерезидента (то же,!          !           </w:t>
      </w:r>
    </w:p>
    <w:p>
      <w:pPr>
        <w:spacing w:after="0"/>
        <w:ind w:left="0"/>
        <w:jc w:val="both"/>
      </w:pPr>
      <w:r>
        <w:rPr>
          <w:rFonts w:ascii="Times New Roman"/>
          <w:b w:val="false"/>
          <w:i w:val="false"/>
          <w:color w:val="000000"/>
          <w:sz w:val="28"/>
        </w:rPr>
        <w:t xml:space="preserve">       !что в ячейке 9 на стр. 1)  !          !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!Итого по строке 12 (сумма  !          !           </w:t>
      </w:r>
    </w:p>
    <w:p>
      <w:pPr>
        <w:spacing w:after="0"/>
        <w:ind w:left="0"/>
        <w:jc w:val="both"/>
      </w:pPr>
      <w:r>
        <w:rPr>
          <w:rFonts w:ascii="Times New Roman"/>
          <w:b w:val="false"/>
          <w:i w:val="false"/>
          <w:color w:val="000000"/>
          <w:sz w:val="28"/>
        </w:rPr>
        <w:t xml:space="preserve">       !строк 12а, 12б, 12в, 12г,  !          !           </w:t>
      </w:r>
    </w:p>
    <w:p>
      <w:pPr>
        <w:spacing w:after="0"/>
        <w:ind w:left="0"/>
        <w:jc w:val="both"/>
      </w:pPr>
      <w:r>
        <w:rPr>
          <w:rFonts w:ascii="Times New Roman"/>
          <w:b w:val="false"/>
          <w:i w:val="false"/>
          <w:color w:val="000000"/>
          <w:sz w:val="28"/>
        </w:rPr>
        <w:t xml:space="preserve">       !12д)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Г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Распределение неразрешенного зачета по НДС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!НДС, уплаченный (подлежащий уплате) по товарам, работам  !</w:t>
      </w:r>
    </w:p>
    <w:p>
      <w:pPr>
        <w:spacing w:after="0"/>
        <w:ind w:left="0"/>
        <w:jc w:val="both"/>
      </w:pPr>
      <w:r>
        <w:rPr>
          <w:rFonts w:ascii="Times New Roman"/>
          <w:b w:val="false"/>
          <w:i w:val="false"/>
          <w:color w:val="000000"/>
          <w:sz w:val="28"/>
        </w:rPr>
        <w:t>  !и услугам, использованным не в целях предпринимательской !</w:t>
      </w:r>
    </w:p>
    <w:p>
      <w:pPr>
        <w:spacing w:after="0"/>
        <w:ind w:left="0"/>
        <w:jc w:val="both"/>
      </w:pPr>
      <w:r>
        <w:rPr>
          <w:rFonts w:ascii="Times New Roman"/>
          <w:b w:val="false"/>
          <w:i w:val="false"/>
          <w:color w:val="000000"/>
          <w:sz w:val="28"/>
        </w:rPr>
        <w:t>  !деятельности, покрывается за счет чистого дохода (статья !</w:t>
      </w:r>
    </w:p>
    <w:p>
      <w:pPr>
        <w:spacing w:after="0"/>
        <w:ind w:left="0"/>
        <w:jc w:val="both"/>
      </w:pPr>
      <w:r>
        <w:rPr>
          <w:rFonts w:ascii="Times New Roman"/>
          <w:b w:val="false"/>
          <w:i w:val="false"/>
          <w:color w:val="000000"/>
          <w:sz w:val="28"/>
        </w:rPr>
        <w:t>  !73.3)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!НДС уплаченный (подлежащий уплате) по товарам, работам,  !</w:t>
      </w:r>
    </w:p>
    <w:p>
      <w:pPr>
        <w:spacing w:after="0"/>
        <w:ind w:left="0"/>
        <w:jc w:val="both"/>
      </w:pPr>
      <w:r>
        <w:rPr>
          <w:rFonts w:ascii="Times New Roman"/>
          <w:b w:val="false"/>
          <w:i w:val="false"/>
          <w:color w:val="000000"/>
          <w:sz w:val="28"/>
        </w:rPr>
        <w:t>  !услугам и подлежащий отнесению в затраты, в результате   !</w:t>
      </w:r>
    </w:p>
    <w:p>
      <w:pPr>
        <w:spacing w:after="0"/>
        <w:ind w:left="0"/>
        <w:jc w:val="both"/>
      </w:pPr>
      <w:r>
        <w:rPr>
          <w:rFonts w:ascii="Times New Roman"/>
          <w:b w:val="false"/>
          <w:i w:val="false"/>
          <w:color w:val="000000"/>
          <w:sz w:val="28"/>
        </w:rPr>
        <w:t>  !наличия у налогоплательщика освобожденных оборотов (ст.  !</w:t>
      </w:r>
    </w:p>
    <w:p>
      <w:pPr>
        <w:spacing w:after="0"/>
        <w:ind w:left="0"/>
        <w:jc w:val="both"/>
      </w:pPr>
      <w:r>
        <w:rPr>
          <w:rFonts w:ascii="Times New Roman"/>
          <w:b w:val="false"/>
          <w:i w:val="false"/>
          <w:color w:val="000000"/>
          <w:sz w:val="28"/>
        </w:rPr>
        <w:t>  !73.2) подлежит вычету при исчислении подоходного налога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!НДС по приобретенным основным средствам (зданиям и       !</w:t>
      </w:r>
    </w:p>
    <w:p>
      <w:pPr>
        <w:spacing w:after="0"/>
        <w:ind w:left="0"/>
        <w:jc w:val="both"/>
      </w:pPr>
      <w:r>
        <w:rPr>
          <w:rFonts w:ascii="Times New Roman"/>
          <w:b w:val="false"/>
          <w:i w:val="false"/>
          <w:color w:val="000000"/>
          <w:sz w:val="28"/>
        </w:rPr>
        <w:t>  !легковым автомобилям) включается в состав затрат через   !</w:t>
      </w:r>
    </w:p>
    <w:p>
      <w:pPr>
        <w:spacing w:after="0"/>
        <w:ind w:left="0"/>
        <w:jc w:val="both"/>
      </w:pPr>
      <w:r>
        <w:rPr>
          <w:rFonts w:ascii="Times New Roman"/>
          <w:b w:val="false"/>
          <w:i w:val="false"/>
          <w:color w:val="000000"/>
          <w:sz w:val="28"/>
        </w:rPr>
        <w:t>  !амортизационные отчисления (ст. 73.4, ст. 20)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Д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касающиеся начисления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5 !Указать отчетный период, по которому    !Коррек-  ! Сумма</w:t>
      </w:r>
    </w:p>
    <w:p>
      <w:pPr>
        <w:spacing w:after="0"/>
        <w:ind w:left="0"/>
        <w:jc w:val="both"/>
      </w:pPr>
      <w:r>
        <w:rPr>
          <w:rFonts w:ascii="Times New Roman"/>
          <w:b w:val="false"/>
          <w:i w:val="false"/>
          <w:color w:val="000000"/>
          <w:sz w:val="28"/>
        </w:rPr>
        <w:t>на стр. 1!вносится поправка                       !тировка  !  НДС</w:t>
      </w:r>
    </w:p>
    <w:p>
      <w:pPr>
        <w:spacing w:after="0"/>
        <w:ind w:left="0"/>
        <w:jc w:val="both"/>
      </w:pPr>
      <w:r>
        <w:rPr>
          <w:rFonts w:ascii="Times New Roman"/>
          <w:b w:val="false"/>
          <w:i w:val="false"/>
          <w:color w:val="000000"/>
          <w:sz w:val="28"/>
        </w:rPr>
        <w:t>         !                                        !оборота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!Итого (сумма строк с 1 по 4; данные     !         !</w:t>
      </w:r>
    </w:p>
    <w:p>
      <w:pPr>
        <w:spacing w:after="0"/>
        <w:ind w:left="0"/>
        <w:jc w:val="both"/>
      </w:pPr>
      <w:r>
        <w:rPr>
          <w:rFonts w:ascii="Times New Roman"/>
          <w:b w:val="false"/>
          <w:i w:val="false"/>
          <w:color w:val="000000"/>
          <w:sz w:val="28"/>
        </w:rPr>
        <w:t>         !этой строки вносятся в строку 5 на      !         !</w:t>
      </w:r>
    </w:p>
    <w:p>
      <w:pPr>
        <w:spacing w:after="0"/>
        <w:ind w:left="0"/>
        <w:jc w:val="both"/>
      </w:pPr>
      <w:r>
        <w:rPr>
          <w:rFonts w:ascii="Times New Roman"/>
          <w:b w:val="false"/>
          <w:i w:val="false"/>
          <w:color w:val="000000"/>
          <w:sz w:val="28"/>
        </w:rPr>
        <w:t>         !странице 1; при этом строка 4 может     !         !</w:t>
      </w:r>
    </w:p>
    <w:p>
      <w:pPr>
        <w:spacing w:after="0"/>
        <w:ind w:left="0"/>
        <w:jc w:val="both"/>
      </w:pPr>
      <w:r>
        <w:rPr>
          <w:rFonts w:ascii="Times New Roman"/>
          <w:b w:val="false"/>
          <w:i w:val="false"/>
          <w:color w:val="000000"/>
          <w:sz w:val="28"/>
        </w:rPr>
        <w:t>         !иметь расшифровку в соответствии с      !         !</w:t>
      </w:r>
    </w:p>
    <w:p>
      <w:pPr>
        <w:spacing w:after="0"/>
        <w:ind w:left="0"/>
        <w:jc w:val="both"/>
      </w:pPr>
      <w:r>
        <w:rPr>
          <w:rFonts w:ascii="Times New Roman"/>
          <w:b w:val="false"/>
          <w:i w:val="false"/>
          <w:color w:val="000000"/>
          <w:sz w:val="28"/>
        </w:rPr>
        <w:t>         !прилагаемой ведомостью)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Изменения, касающиеся суммы НДС, относимой в зачет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Строка!Указать отчетный период,по которому вносится поправка!Сумма</w:t>
      </w:r>
    </w:p>
    <w:p>
      <w:pPr>
        <w:spacing w:after="0"/>
        <w:ind w:left="0"/>
        <w:jc w:val="both"/>
      </w:pPr>
      <w:r>
        <w:rPr>
          <w:rFonts w:ascii="Times New Roman"/>
          <w:b w:val="false"/>
          <w:i w:val="false"/>
          <w:color w:val="000000"/>
          <w:sz w:val="28"/>
        </w:rPr>
        <w:t>19а на!                                                     !НДС</w:t>
      </w:r>
    </w:p>
    <w:p>
      <w:pPr>
        <w:spacing w:after="0"/>
        <w:ind w:left="0"/>
        <w:jc w:val="both"/>
      </w:pPr>
      <w:r>
        <w:rPr>
          <w:rFonts w:ascii="Times New Roman"/>
          <w:b w:val="false"/>
          <w:i w:val="false"/>
          <w:color w:val="000000"/>
          <w:sz w:val="28"/>
        </w:rPr>
        <w:t>стр. 1!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!Итого по строке 19а (сумма строк с 1 по 4; при этом  !</w:t>
      </w:r>
    </w:p>
    <w:p>
      <w:pPr>
        <w:spacing w:after="0"/>
        <w:ind w:left="0"/>
        <w:jc w:val="both"/>
      </w:pPr>
      <w:r>
        <w:rPr>
          <w:rFonts w:ascii="Times New Roman"/>
          <w:b w:val="false"/>
          <w:i w:val="false"/>
          <w:color w:val="000000"/>
          <w:sz w:val="28"/>
        </w:rPr>
        <w:t>      !строка 4 может иметь расшифровку в соответствии с    !</w:t>
      </w:r>
    </w:p>
    <w:p>
      <w:pPr>
        <w:spacing w:after="0"/>
        <w:ind w:left="0"/>
        <w:jc w:val="both"/>
      </w:pPr>
      <w:r>
        <w:rPr>
          <w:rFonts w:ascii="Times New Roman"/>
          <w:b w:val="false"/>
          <w:i w:val="false"/>
          <w:color w:val="000000"/>
          <w:sz w:val="28"/>
        </w:rPr>
        <w:t>      !прилагаемой ведомостью)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по НДС, удержанному с нерезидента у</w:t>
      </w:r>
    </w:p>
    <w:p>
      <w:pPr>
        <w:spacing w:after="0"/>
        <w:ind w:left="0"/>
        <w:jc w:val="both"/>
      </w:pPr>
      <w:r>
        <w:rPr>
          <w:rFonts w:ascii="Times New Roman"/>
          <w:b w:val="false"/>
          <w:i w:val="false"/>
          <w:color w:val="000000"/>
          <w:sz w:val="28"/>
        </w:rPr>
        <w:t>                      источника выплаты (статья 55.4)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  Название   !   Адрес   !    РНН     !Объем сделки!  Сумма НДС</w:t>
      </w:r>
    </w:p>
    <w:p>
      <w:pPr>
        <w:spacing w:after="0"/>
        <w:ind w:left="0"/>
        <w:jc w:val="both"/>
      </w:pPr>
      <w:r>
        <w:rPr>
          <w:rFonts w:ascii="Times New Roman"/>
          <w:b w:val="false"/>
          <w:i w:val="false"/>
          <w:color w:val="000000"/>
          <w:sz w:val="28"/>
        </w:rPr>
        <w:t>    !нерезидента  !нерезидента!нерезидента !            !</w:t>
      </w:r>
    </w:p>
    <w:p>
      <w:pPr>
        <w:spacing w:after="0"/>
        <w:ind w:left="0"/>
        <w:jc w:val="both"/>
      </w:pPr>
      <w:r>
        <w:rPr>
          <w:rFonts w:ascii="Times New Roman"/>
          <w:b w:val="false"/>
          <w:i w:val="false"/>
          <w:color w:val="000000"/>
          <w:sz w:val="28"/>
        </w:rPr>
        <w:t>    !             !           !(если есть)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по строке 9б (итоговая сумма    !            !</w:t>
      </w:r>
    </w:p>
    <w:p>
      <w:pPr>
        <w:spacing w:after="0"/>
        <w:ind w:left="0"/>
        <w:jc w:val="both"/>
      </w:pPr>
      <w:r>
        <w:rPr>
          <w:rFonts w:ascii="Times New Roman"/>
          <w:b w:val="false"/>
          <w:i w:val="false"/>
          <w:color w:val="000000"/>
          <w:sz w:val="28"/>
        </w:rPr>
        <w:t>    !может иметь расшифровку в соответствии!            !</w:t>
      </w:r>
    </w:p>
    <w:p>
      <w:pPr>
        <w:spacing w:after="0"/>
        <w:ind w:left="0"/>
        <w:jc w:val="both"/>
      </w:pPr>
      <w:r>
        <w:rPr>
          <w:rFonts w:ascii="Times New Roman"/>
          <w:b w:val="false"/>
          <w:i w:val="false"/>
          <w:color w:val="000000"/>
          <w:sz w:val="28"/>
        </w:rPr>
        <w:t>    !с прилагаемой ведомостью)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"____"_________________199___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руководитель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Ф.И.О. лица, ответственного за            подпись</w:t>
      </w:r>
    </w:p>
    <w:p>
      <w:pPr>
        <w:spacing w:after="0"/>
        <w:ind w:left="0"/>
        <w:jc w:val="both"/>
      </w:pPr>
      <w:r>
        <w:rPr>
          <w:rFonts w:ascii="Times New Roman"/>
          <w:b w:val="false"/>
          <w:i w:val="false"/>
          <w:color w:val="000000"/>
          <w:sz w:val="28"/>
        </w:rPr>
        <w:t>     заполнение данной декларации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____________________________</w:t>
      </w:r>
    </w:p>
    <w:p>
      <w:pPr>
        <w:spacing w:after="0"/>
        <w:ind w:left="0"/>
        <w:jc w:val="both"/>
      </w:pPr>
      <w:r>
        <w:rPr>
          <w:rFonts w:ascii="Times New Roman"/>
          <w:b w:val="false"/>
          <w:i w:val="false"/>
          <w:color w:val="000000"/>
          <w:sz w:val="28"/>
        </w:rPr>
        <w:t>         налоговый инспектор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заявляю, что представленная здесь информация является полной</w:t>
      </w:r>
    </w:p>
    <w:p>
      <w:pPr>
        <w:spacing w:after="0"/>
        <w:ind w:left="0"/>
        <w:jc w:val="both"/>
      </w:pPr>
      <w:r>
        <w:rPr>
          <w:rFonts w:ascii="Times New Roman"/>
          <w:b w:val="false"/>
          <w:i w:val="false"/>
          <w:color w:val="000000"/>
          <w:sz w:val="28"/>
        </w:rPr>
        <w:t>и достоверной. Я знаю, что нарушение налогового кодекса ведет к</w:t>
      </w:r>
    </w:p>
    <w:p>
      <w:pPr>
        <w:spacing w:after="0"/>
        <w:ind w:left="0"/>
        <w:jc w:val="both"/>
      </w:pPr>
      <w:r>
        <w:rPr>
          <w:rFonts w:ascii="Times New Roman"/>
          <w:b w:val="false"/>
          <w:i w:val="false"/>
          <w:color w:val="000000"/>
          <w:sz w:val="28"/>
        </w:rPr>
        <w:t>ответственности перед бюджетом.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Сумма НДС, подлежащая возврату из бюджета по </w:t>
      </w:r>
    </w:p>
    <w:p>
      <w:pPr>
        <w:spacing w:after="0"/>
        <w:ind w:left="0"/>
        <w:jc w:val="both"/>
      </w:pPr>
      <w:r>
        <w:rPr>
          <w:rFonts w:ascii="Times New Roman"/>
          <w:b w:val="false"/>
          <w:i w:val="false"/>
          <w:color w:val="000000"/>
          <w:sz w:val="28"/>
        </w:rPr>
        <w:t>                 оборотам, облагаемым по нулевой ставке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  :Наименование  : Страна   : № и дата  : №  ГТД    :  Оборот по</w:t>
      </w:r>
    </w:p>
    <w:p>
      <w:pPr>
        <w:spacing w:after="0"/>
        <w:ind w:left="0"/>
        <w:jc w:val="both"/>
      </w:pPr>
      <w:r>
        <w:rPr>
          <w:rFonts w:ascii="Times New Roman"/>
          <w:b w:val="false"/>
          <w:i w:val="false"/>
          <w:color w:val="000000"/>
          <w:sz w:val="28"/>
        </w:rPr>
        <w:t>п/п :товаров,      :назначения: контракта,:           : реализации</w:t>
      </w:r>
    </w:p>
    <w:p>
      <w:pPr>
        <w:spacing w:after="0"/>
        <w:ind w:left="0"/>
        <w:jc w:val="both"/>
      </w:pPr>
      <w:r>
        <w:rPr>
          <w:rFonts w:ascii="Times New Roman"/>
          <w:b w:val="false"/>
          <w:i w:val="false"/>
          <w:color w:val="000000"/>
          <w:sz w:val="28"/>
        </w:rPr>
        <w:t>    :реализованных :          :по которому:           : товаров</w:t>
      </w:r>
    </w:p>
    <w:p>
      <w:pPr>
        <w:spacing w:after="0"/>
        <w:ind w:left="0"/>
        <w:jc w:val="both"/>
      </w:pPr>
      <w:r>
        <w:rPr>
          <w:rFonts w:ascii="Times New Roman"/>
          <w:b w:val="false"/>
          <w:i w:val="false"/>
          <w:color w:val="000000"/>
          <w:sz w:val="28"/>
        </w:rPr>
        <w:t>    :по нулевой    :          :произведена:           :</w:t>
      </w:r>
    </w:p>
    <w:p>
      <w:pPr>
        <w:spacing w:after="0"/>
        <w:ind w:left="0"/>
        <w:jc w:val="both"/>
      </w:pPr>
      <w:r>
        <w:rPr>
          <w:rFonts w:ascii="Times New Roman"/>
          <w:b w:val="false"/>
          <w:i w:val="false"/>
          <w:color w:val="000000"/>
          <w:sz w:val="28"/>
        </w:rPr>
        <w:t>    :ставке        :          : отгрузка  :           :</w:t>
      </w:r>
    </w:p>
    <w:p>
      <w:pPr>
        <w:spacing w:after="0"/>
        <w:ind w:left="0"/>
        <w:jc w:val="both"/>
      </w:pPr>
      <w:r>
        <w:rPr>
          <w:rFonts w:ascii="Times New Roman"/>
          <w:b w:val="false"/>
          <w:i w:val="false"/>
          <w:color w:val="000000"/>
          <w:sz w:val="28"/>
        </w:rPr>
        <w:t xml:space="preserve">    :              :          : товаров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 :     Б        :    В     :    Г      :    Д      :      Е</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Стоимость товаров : Сумма НДС,</w:t>
      </w:r>
    </w:p>
    <w:p>
      <w:pPr>
        <w:spacing w:after="0"/>
        <w:ind w:left="0"/>
        <w:jc w:val="both"/>
      </w:pPr>
      <w:r>
        <w:rPr>
          <w:rFonts w:ascii="Times New Roman"/>
          <w:b w:val="false"/>
          <w:i w:val="false"/>
          <w:color w:val="000000"/>
          <w:sz w:val="28"/>
        </w:rPr>
        <w:t>(работ, услуг),   :уплаченная (подлежащая</w:t>
      </w:r>
    </w:p>
    <w:p>
      <w:pPr>
        <w:spacing w:after="0"/>
        <w:ind w:left="0"/>
        <w:jc w:val="both"/>
      </w:pPr>
      <w:r>
        <w:rPr>
          <w:rFonts w:ascii="Times New Roman"/>
          <w:b w:val="false"/>
          <w:i w:val="false"/>
          <w:color w:val="000000"/>
          <w:sz w:val="28"/>
        </w:rPr>
        <w:t>использованных на :уплате) поставщикам</w:t>
      </w:r>
    </w:p>
    <w:p>
      <w:pPr>
        <w:spacing w:after="0"/>
        <w:ind w:left="0"/>
        <w:jc w:val="both"/>
      </w:pPr>
      <w:r>
        <w:rPr>
          <w:rFonts w:ascii="Times New Roman"/>
          <w:b w:val="false"/>
          <w:i w:val="false"/>
          <w:color w:val="000000"/>
          <w:sz w:val="28"/>
        </w:rPr>
        <w:t>производство и    :товаров (работ, услуг),</w:t>
      </w:r>
    </w:p>
    <w:p>
      <w:pPr>
        <w:spacing w:after="0"/>
        <w:ind w:left="0"/>
        <w:jc w:val="both"/>
      </w:pPr>
      <w:r>
        <w:rPr>
          <w:rFonts w:ascii="Times New Roman"/>
          <w:b w:val="false"/>
          <w:i w:val="false"/>
          <w:color w:val="000000"/>
          <w:sz w:val="28"/>
        </w:rPr>
        <w:t xml:space="preserve">реализацию        :использованных на </w:t>
      </w:r>
    </w:p>
    <w:p>
      <w:pPr>
        <w:spacing w:after="0"/>
        <w:ind w:left="0"/>
        <w:jc w:val="both"/>
      </w:pPr>
      <w:r>
        <w:rPr>
          <w:rFonts w:ascii="Times New Roman"/>
          <w:b w:val="false"/>
          <w:i w:val="false"/>
          <w:color w:val="000000"/>
          <w:sz w:val="28"/>
        </w:rPr>
        <w:t xml:space="preserve">отгруженных по    :производство и </w:t>
      </w:r>
    </w:p>
    <w:p>
      <w:pPr>
        <w:spacing w:after="0"/>
        <w:ind w:left="0"/>
        <w:jc w:val="both"/>
      </w:pPr>
      <w:r>
        <w:rPr>
          <w:rFonts w:ascii="Times New Roman"/>
          <w:b w:val="false"/>
          <w:i w:val="false"/>
          <w:color w:val="000000"/>
          <w:sz w:val="28"/>
        </w:rPr>
        <w:t>нулевой ставке    :реализацию отгруженных</w:t>
      </w:r>
    </w:p>
    <w:p>
      <w:pPr>
        <w:spacing w:after="0"/>
        <w:ind w:left="0"/>
        <w:jc w:val="both"/>
      </w:pPr>
      <w:r>
        <w:rPr>
          <w:rFonts w:ascii="Times New Roman"/>
          <w:b w:val="false"/>
          <w:i w:val="false"/>
          <w:color w:val="000000"/>
          <w:sz w:val="28"/>
        </w:rPr>
        <w:t>товаров           :по нулевой ставке</w:t>
      </w:r>
    </w:p>
    <w:p>
      <w:pPr>
        <w:spacing w:after="0"/>
        <w:ind w:left="0"/>
        <w:jc w:val="both"/>
      </w:pPr>
      <w:r>
        <w:rPr>
          <w:rFonts w:ascii="Times New Roman"/>
          <w:b w:val="false"/>
          <w:i w:val="false"/>
          <w:color w:val="000000"/>
          <w:sz w:val="28"/>
        </w:rPr>
        <w:t>                  :товаров</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Ж           :         З</w:t>
      </w:r>
    </w:p>
    <w:p>
      <w:pPr>
        <w:spacing w:after="0"/>
        <w:ind w:left="0"/>
        <w:jc w:val="both"/>
      </w:pPr>
      <w:r>
        <w:rPr>
          <w:rFonts w:ascii="Times New Roman"/>
          <w:b w:val="false"/>
          <w:i w:val="false"/>
          <w:color w:val="000000"/>
          <w:sz w:val="28"/>
        </w:rPr>
        <w:t xml:space="preserve">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1 к Инструкции дополнено новым приложением И </w:t>
      </w:r>
    </w:p>
    <w:p>
      <w:pPr>
        <w:spacing w:after="0"/>
        <w:ind w:left="0"/>
        <w:jc w:val="both"/>
      </w:pPr>
      <w:r>
        <w:rPr>
          <w:rFonts w:ascii="Times New Roman"/>
          <w:b w:val="false"/>
          <w:i w:val="false"/>
          <w:color w:val="000000"/>
          <w:sz w:val="28"/>
        </w:rPr>
        <w:t xml:space="preserve">согласно приказу МГД 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Руководство</w:t>
      </w:r>
    </w:p>
    <w:p>
      <w:pPr>
        <w:spacing w:after="0"/>
        <w:ind w:left="0"/>
        <w:jc w:val="both"/>
      </w:pPr>
      <w:r>
        <w:rPr>
          <w:rFonts w:ascii="Times New Roman"/>
          <w:b w:val="false"/>
          <w:i w:val="false"/>
          <w:color w:val="000000"/>
          <w:sz w:val="28"/>
        </w:rPr>
        <w:t xml:space="preserve">           по построчному заполнению декларации по НДС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В названии слово "Инструкция" заменено словом "Руководство" согласно приказу НК МФ РК от 22.05.98г. N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 должны представить вашу декларацию по НДС и уплатить налог в бюджет не позднее 15 числа месяца, следующего за периодом, отраженным в декларации. Помните! Если вы представите свою декларацию с опозданием и\или позже произведете уплату налога и\или, если его сумма будет неправильной, то к вам, в установленном порядке, будут применены штрафные санкции.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Общая информация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Новая декларация по НДС состоит из трех страниц; при этом вторая и третья страницы предназначены для сведения необходимой информации из учетных записей по вашей предпринимательской деятельности, которая затем, в виде итоговой суммы, переносится на первую страницу. В зависимости от вида вашей предпринимательской деятельности может оказаться, что вам не нужно заполнять все строки налоговой декларации. Если какие-либо строки или приложения не используются, вам необходимо проставить в них прочерк. Если вы не состоите, в соответствии с положениями налогового законодательства, на учете по НДС и осуществили приобретения товаров (работ, услуг) у нерезидента, не зарегистрированного по НДС, то вы, в установленном порядке, уплачиваете в бюджет НДС за нерезидента и подаете декларацию по НДС с заполнением строк 9, 22, 25 и Приложения З. Декларации подаются и платежи вносятся не позднее 15 числа месяца, следующего за отчетным месяцем.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Начисление НДС </w:t>
      </w:r>
      <w:r>
        <w:br/>
      </w:r>
      <w:r>
        <w:rPr>
          <w:rFonts w:ascii="Times New Roman"/>
          <w:b w:val="false"/>
          <w:i w:val="false"/>
          <w:color w:val="000000"/>
          <w:sz w:val="28"/>
        </w:rPr>
        <w:t>
      Сноска. Раздел "Начисление НДС"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 При заполнении этой строки вам поможет Приложение В на странице 2 декларации. Укажите в этой строке все ваши обороты, без включения НДС, которые облагаются налогом по ставке 20%. (При этом не включайте оборот от экспортных операций, оборот, облагаемый по нулевой ставке, и освобожденный оборот). Для расчета НДС, начисленного на ваши продажи, умножьте сумму чистого оборота на 20% и укажите полученную сумму НДС, подлежащую уплате, в строке 1, колонке Б. </w:t>
      </w:r>
      <w:r>
        <w:br/>
      </w:r>
      <w:r>
        <w:rPr>
          <w:rFonts w:ascii="Times New Roman"/>
          <w:b w:val="false"/>
          <w:i w:val="false"/>
          <w:color w:val="000000"/>
          <w:sz w:val="28"/>
        </w:rPr>
        <w:t xml:space="preserve">
      Строка 1а. Правила заполнения этой строки аналогичны правилам заполнения строки 1. Строка 1а заполняется также на основании приложения В. Здесь указываются все Ваши обороты по реализации продовольственных товаров, по которым установлена ставка НДС 10%. Для расчета НДС сумму облагаемого оборота умножьте на 10% и укажите полученную сумму НДС в колонке Б строки 1а. </w:t>
      </w:r>
      <w:r>
        <w:br/>
      </w:r>
      <w:r>
        <w:rPr>
          <w:rFonts w:ascii="Times New Roman"/>
          <w:b w:val="false"/>
          <w:i w:val="false"/>
          <w:color w:val="000000"/>
          <w:sz w:val="28"/>
        </w:rPr>
        <w:t xml:space="preserve">
      Строка 2. Приложение В на странице 2 декларации поможет вам при заполнении этой строки. Используйте те же правила, что и при заполнении строки 1, но включите только величину поставок в другие страны-члены СНГ (за исключением Кыргызской Республики). Для расчета НДС, начисленного на ваши продажи, умножьте сумму чистого оборота на 20% и укажите полученную величину НДС, подлежащую уплате, в строке 2, колонке Б. </w:t>
      </w:r>
      <w:r>
        <w:br/>
      </w:r>
      <w:r>
        <w:rPr>
          <w:rFonts w:ascii="Times New Roman"/>
          <w:b w:val="false"/>
          <w:i w:val="false"/>
          <w:color w:val="000000"/>
          <w:sz w:val="28"/>
        </w:rPr>
        <w:t xml:space="preserve">
      Строка 2а. Эта строка заполняется также на основании приложения В. Здесь указываются все Ваши обороты по реализации продовольственных товаров в страны СНГ (за исключением государств, с которыми взимание косвенных налогов осуществляется по принципу "места назначения"), по которым установлена ставка НДС 10%. Для расчета НДС сумму облагаемого оборота умножьте на 10% и укажите полученную сумму НДС в строке 2а, колонке Б. </w:t>
      </w:r>
      <w:r>
        <w:br/>
      </w:r>
      <w:r>
        <w:rPr>
          <w:rFonts w:ascii="Times New Roman"/>
          <w:b w:val="false"/>
          <w:i w:val="false"/>
          <w:color w:val="000000"/>
          <w:sz w:val="28"/>
        </w:rPr>
        <w:t xml:space="preserve">
      Строка 3. Пользуйтесь теми же правилами, что и при заполнении строки 1, но включите только величину экспортных операций в страны дальнего зарубежья и Кыргызскую Республику. </w:t>
      </w:r>
      <w:r>
        <w:br/>
      </w:r>
      <w:r>
        <w:rPr>
          <w:rFonts w:ascii="Times New Roman"/>
          <w:b w:val="false"/>
          <w:i w:val="false"/>
          <w:color w:val="000000"/>
          <w:sz w:val="28"/>
        </w:rPr>
        <w:t xml:space="preserve">
      Строка 4. Укажите величину оборотов, облагаемых по нулевой ставке НДС. Не включайте экспортные операции. </w:t>
      </w:r>
      <w:r>
        <w:br/>
      </w:r>
      <w:r>
        <w:rPr>
          <w:rFonts w:ascii="Times New Roman"/>
          <w:b w:val="false"/>
          <w:i w:val="false"/>
          <w:color w:val="000000"/>
          <w:sz w:val="28"/>
        </w:rPr>
        <w:t xml:space="preserve">
      Строка 5. Здесь должны быть указаны любые поправки к оборотам в сторону увеличения или уменьшения, внесенным в предыдущие декларации по НДС. Краткая информация о вносимых корректировках и периодах, за которые они вносятся, должна быть указана в Приложении Е на странице 3 до того, как итоговая сумма НДС будет перенесена в строку 5, колонку Б. </w:t>
      </w:r>
      <w:r>
        <w:br/>
      </w:r>
      <w:r>
        <w:rPr>
          <w:rFonts w:ascii="Times New Roman"/>
          <w:b w:val="false"/>
          <w:i w:val="false"/>
          <w:color w:val="000000"/>
          <w:sz w:val="28"/>
        </w:rPr>
        <w:t xml:space="preserve">
      Строка 6. Укажите величину оборотов, освобожденных от уплаты НДС. </w:t>
      </w:r>
      <w:r>
        <w:br/>
      </w:r>
      <w:r>
        <w:rPr>
          <w:rFonts w:ascii="Times New Roman"/>
          <w:b w:val="false"/>
          <w:i w:val="false"/>
          <w:color w:val="000000"/>
          <w:sz w:val="28"/>
        </w:rPr>
        <w:t xml:space="preserve">
      Строка 6а. Укажите величину оборотов по реализации сырья (за исключением всех видов спирта), отгруженного для первичной промышленной переработки, по которому НДС не начисляется согласно методу зачета, предусмотренного пунктом 5 статьи 70 Закона Республики Казахстан "О налогах и других обязательных платежах в бюджет". </w:t>
      </w:r>
      <w:r>
        <w:br/>
      </w:r>
      <w:r>
        <w:rPr>
          <w:rFonts w:ascii="Times New Roman"/>
          <w:b w:val="false"/>
          <w:i w:val="false"/>
          <w:color w:val="000000"/>
          <w:sz w:val="28"/>
        </w:rPr>
        <w:t xml:space="preserve">
      Строка 7. Укажите полную величину вашего оборота, составляющие которого были внесены в строки с 1 по 6 и строку 6а колонки А. Рассчитайте процент, который составляет ваш облагаемый оборот в полном обороте и укажите полученную величину в строке 7а. Также, если у вас имеется оборот по реализации товаров собственного производства, облагаемый по нулевой ставке, рассчитайте его процент в общем облагаемом обороте и укажите полученную величину в строке 7б. </w:t>
      </w:r>
      <w:r>
        <w:br/>
      </w:r>
      <w:r>
        <w:rPr>
          <w:rFonts w:ascii="Times New Roman"/>
          <w:b w:val="false"/>
          <w:i w:val="false"/>
          <w:color w:val="000000"/>
          <w:sz w:val="28"/>
        </w:rPr>
        <w:t xml:space="preserve">
      Строка 8. Эта строка заполняется только в том случае, если вам было предоставлено право по неуплате НДС при импорте оборудования, сырья, материалов, запасных частей, медикаментов и товаров, используемых в сельскохозяйственном производстве, по перечню, утвержденному Правительством Республики Казахстан. НДС, неуплаченный при импорте указанных товаров, которые были ввезены за отчетный период, должен быть отражен в строке 8. </w:t>
      </w:r>
      <w:r>
        <w:br/>
      </w:r>
      <w:r>
        <w:rPr>
          <w:rFonts w:ascii="Times New Roman"/>
          <w:b w:val="false"/>
          <w:i w:val="false"/>
          <w:color w:val="000000"/>
          <w:sz w:val="28"/>
        </w:rPr>
        <w:t>
      Строка 9 - исключена приказу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Строка 10. Укажите полную величину начисленного НДС, компоненты которого были внесены в строки 1, 1а, 2, 2а, 5, 8 в колонке 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 НДС, относимая в зачет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"Сумма НДС, относимая в зачет"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11. При заполнении этой строки вам поможет Приложение Г на странице 2. В Приложении вы должны указать информацию о ваших приобретениях, полученных из различных источников. Итоговая сумма из Приложения переносится затем в строку 11. Не указывайте в этой строке приобретение основных средств, товары, происходящие из Украины, Кыргызской Республики, Азербайджанской Республики, Республики Молдова, Украины и стран дальнего зарубежья, а также товары, обложенные при таможенном оформлении по разнице в ставках. </w:t>
      </w:r>
      <w:r>
        <w:br/>
      </w:r>
      <w:r>
        <w:rPr>
          <w:rFonts w:ascii="Times New Roman"/>
          <w:b w:val="false"/>
          <w:i w:val="false"/>
          <w:color w:val="000000"/>
          <w:sz w:val="28"/>
        </w:rPr>
        <w:t xml:space="preserve">
      Строка 12. При заполнении этой строки вам также поможет Приложение Г на странице 2. Используйте те же правила, что и при заполнении строки 11, но вносите только информацию по приобретению основных средств. </w:t>
      </w:r>
      <w:r>
        <w:br/>
      </w:r>
      <w:r>
        <w:rPr>
          <w:rFonts w:ascii="Times New Roman"/>
          <w:b w:val="false"/>
          <w:i w:val="false"/>
          <w:color w:val="000000"/>
          <w:sz w:val="28"/>
        </w:rPr>
        <w:t xml:space="preserve">
      Строка 13. Укажите стоимость товаров (за исключением основных средств), ввезенных из стран дальнего зарубежья, из Украины, Кыргызской Республики, Азербайджанской Республики, Республики Молдова, а также стоимость товаров, происходящих из стран дальнего зарубежья, но ввезенных из стран-участников СНГ, а также стоимость товаров, облагаемых по разнице в ставках. </w:t>
      </w:r>
      <w:r>
        <w:br/>
      </w:r>
      <w:r>
        <w:rPr>
          <w:rFonts w:ascii="Times New Roman"/>
          <w:b w:val="false"/>
          <w:i w:val="false"/>
          <w:color w:val="000000"/>
          <w:sz w:val="28"/>
        </w:rPr>
        <w:t xml:space="preserve">
      Строка 13а. В этой строке указывается стоимость товаров, за исключением основных средств, по которым налогоплательщику произведен зачет суммы НДС, подлежащий уплате при таможенном оформлении. Укажите стоимость ввезенных товаров, но при этом сумму НДС не указывайте. </w:t>
      </w:r>
      <w:r>
        <w:br/>
      </w:r>
      <w:r>
        <w:rPr>
          <w:rFonts w:ascii="Times New Roman"/>
          <w:b w:val="false"/>
          <w:i w:val="false"/>
          <w:color w:val="000000"/>
          <w:sz w:val="28"/>
        </w:rPr>
        <w:t xml:space="preserve">
      Строка 14. Укажите стоимость основных средств, ввезенных из стран дальнего зарубежья, и включите импорт основных средств из Кыргызской Республики, Украины, а также стоимость основных средств, происходящих из дальнего зарубежья, из Украины, Кыргызской Республики, но ввезенных из стран-членов СНГ, а также стоимость основных средств, облагаемых по разнице в ставках. </w:t>
      </w:r>
      <w:r>
        <w:br/>
      </w:r>
      <w:r>
        <w:rPr>
          <w:rFonts w:ascii="Times New Roman"/>
          <w:b w:val="false"/>
          <w:i w:val="false"/>
          <w:color w:val="000000"/>
          <w:sz w:val="28"/>
        </w:rPr>
        <w:t xml:space="preserve">
      Строка 14а. При заполнении этой строки используйте те же правила, что и при заполнении строки 13а, но только с указанием стоимости основных средств. </w:t>
      </w:r>
      <w:r>
        <w:br/>
      </w:r>
      <w:r>
        <w:rPr>
          <w:rFonts w:ascii="Times New Roman"/>
          <w:b w:val="false"/>
          <w:i w:val="false"/>
          <w:color w:val="000000"/>
          <w:sz w:val="28"/>
        </w:rPr>
        <w:t xml:space="preserve">
      Строка 15. Укажите величину импорта товаров в соответствии с утвержденным перечнем оборудования, сырья, материалов, запасных частей, медикаментов и товаров, используемых в сельскохозяйственном производстве. Полная сумма НДС должна равняться сумме, указанной в строке 8. </w:t>
      </w:r>
      <w:r>
        <w:br/>
      </w:r>
      <w:r>
        <w:rPr>
          <w:rFonts w:ascii="Times New Roman"/>
          <w:b w:val="false"/>
          <w:i w:val="false"/>
          <w:color w:val="000000"/>
          <w:sz w:val="28"/>
        </w:rPr>
        <w:t xml:space="preserve">
      Строка 16. Укажите величину импорта товаров, освобожденных от НДС. </w:t>
      </w:r>
      <w:r>
        <w:br/>
      </w:r>
      <w:r>
        <w:rPr>
          <w:rFonts w:ascii="Times New Roman"/>
          <w:b w:val="false"/>
          <w:i w:val="false"/>
          <w:color w:val="000000"/>
          <w:sz w:val="28"/>
        </w:rPr>
        <w:t xml:space="preserve">
      Строка 17. Укажите величину импорта товаров, предназначенных для промышленной переработки, по которым была предоставлена отсрочка уплаты НДС по статье 70.3. </w:t>
      </w:r>
      <w:r>
        <w:br/>
      </w:r>
      <w:r>
        <w:rPr>
          <w:rFonts w:ascii="Times New Roman"/>
          <w:b w:val="false"/>
          <w:i w:val="false"/>
          <w:color w:val="000000"/>
          <w:sz w:val="28"/>
        </w:rPr>
        <w:t xml:space="preserve">
      Строка 18. Укажите величину стоимости всех ваших товаров (работ, услуг), полученных за отчетный период, компоненты которой были внесены в строки с 11 по 17. </w:t>
      </w:r>
      <w:r>
        <w:br/>
      </w:r>
      <w:r>
        <w:rPr>
          <w:rFonts w:ascii="Times New Roman"/>
          <w:b w:val="false"/>
          <w:i w:val="false"/>
          <w:color w:val="000000"/>
          <w:sz w:val="28"/>
        </w:rPr>
        <w:t xml:space="preserve">
      Строка 19. Все поправки сумм НДС, отнесенных в зачет в ранее поданных налоговых декларациях, должны быть указаны в Приложении Ж с краткой информацией о вносимых корректировках и с указанием периода, за который они вносятся. Итоговая сумма поправок затем переносится в строку 19а. </w:t>
      </w:r>
      <w:r>
        <w:br/>
      </w:r>
      <w:r>
        <w:rPr>
          <w:rFonts w:ascii="Times New Roman"/>
          <w:b w:val="false"/>
          <w:i w:val="false"/>
          <w:color w:val="000000"/>
          <w:sz w:val="28"/>
        </w:rPr>
        <w:t xml:space="preserve">
      Если вам была предоставлена отсрочка по уплате НДС на импорт товаров, предназначенных для промышленной переработки, и, если после взаимозачетов с бюджетом, по истечении трехмесячного периода отсрочки, все еще имеется непогашенная сумма НДС, вы должны уплатить указанную сумму непосредственно в бюджет. Уплаченная сумма указывается в строке 19б на первой странице декларации. </w:t>
      </w:r>
      <w:r>
        <w:br/>
      </w:r>
      <w:r>
        <w:rPr>
          <w:rFonts w:ascii="Times New Roman"/>
          <w:b w:val="false"/>
          <w:i w:val="false"/>
          <w:color w:val="000000"/>
          <w:sz w:val="28"/>
        </w:rPr>
        <w:t xml:space="preserve">
      Строка 20. Укажите полную сумму разрешенного зачета НДС за отчетный период, составляющие которого были указаны в строках с 11 по 15 и 19. </w:t>
      </w:r>
      <w:r>
        <w:br/>
      </w:r>
      <w:r>
        <w:rPr>
          <w:rFonts w:ascii="Times New Roman"/>
          <w:b w:val="false"/>
          <w:i w:val="false"/>
          <w:color w:val="000000"/>
          <w:sz w:val="28"/>
        </w:rPr>
        <w:t xml:space="preserve">
      Строка 21. Если у вас есть оборот, освобожденный от НДС, вы не имеете права на зачет всей суммы НДС, уплаченной вашим поставщикам. Вы должны умножить полную сумму НДС, относимую в зачет и указанную в строке 20, на долю налогооблагаемого оборота, указанную в строке 7а. Вы можете получить зачет только в размере этой величины.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Расчет НДС за отчетный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"Расчет НДС за отчетный период" - с изменениями и дополнениями, внесенными приказом НК МФ РК от 20.03.98г. N 18;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22. Из полной суммы начисленного НДС (строка 10) вычтете полную сумму НДС, относимую в зачет (строка 21), и укажите полученную величину налоговых обязательств по НДС за отчетный период в этой строке. Если начисленная сумма налога превышает сумму налога, относимого в зачет, то вам не надо заполнять строку 23. </w:t>
      </w:r>
      <w:r>
        <w:br/>
      </w:r>
      <w:r>
        <w:rPr>
          <w:rFonts w:ascii="Times New Roman"/>
          <w:b w:val="false"/>
          <w:i w:val="false"/>
          <w:color w:val="000000"/>
          <w:sz w:val="28"/>
        </w:rPr>
        <w:t xml:space="preserve">
      Строка 23. Если относимая в зачет величина НДС превышает начисленную сумму НДС, укажите сумму превышения в этой строке. В этом случае вам не надо заполнять строку 22. </w:t>
      </w:r>
      <w:r>
        <w:br/>
      </w:r>
      <w:r>
        <w:rPr>
          <w:rFonts w:ascii="Times New Roman"/>
          <w:b w:val="false"/>
          <w:i w:val="false"/>
          <w:color w:val="000000"/>
          <w:sz w:val="28"/>
        </w:rPr>
        <w:t xml:space="preserve">
      Строка 24. Если вы должны вносить текущие платежи по НДС, то их полная сумма из Приложения А переносится в данную строку. </w:t>
      </w:r>
      <w:r>
        <w:br/>
      </w:r>
      <w:r>
        <w:rPr>
          <w:rFonts w:ascii="Times New Roman"/>
          <w:b w:val="false"/>
          <w:i w:val="false"/>
          <w:color w:val="000000"/>
          <w:sz w:val="28"/>
        </w:rPr>
        <w:t xml:space="preserve">
      Строка 25. Укажите в этой строке полную сумму НДС, подлежащую уплате в бюджет, вычитая величину, указанную в строке 24, из величины в строке 22. </w:t>
      </w:r>
      <w:r>
        <w:br/>
      </w:r>
      <w:r>
        <w:rPr>
          <w:rFonts w:ascii="Times New Roman"/>
          <w:b w:val="false"/>
          <w:i w:val="false"/>
          <w:color w:val="000000"/>
          <w:sz w:val="28"/>
        </w:rPr>
        <w:t xml:space="preserve">
      Строка 26. Эта строка заполняется только в том случае, если после внесения всех корректировок у вас все же остается превышение суммы НДС, относимой в зачет, над суммой начисленного налога. Если вы заполняете эту строку, то в строке 25 ставится прочерк. </w:t>
      </w:r>
      <w:r>
        <w:br/>
      </w:r>
      <w:r>
        <w:rPr>
          <w:rFonts w:ascii="Times New Roman"/>
          <w:b w:val="false"/>
          <w:i w:val="false"/>
          <w:color w:val="000000"/>
          <w:sz w:val="28"/>
        </w:rPr>
        <w:t xml:space="preserve">
      Строка 27. Если за отчетный период у вас имеются обороты по реализации, облагаемые по нулевой ставке, укажите в этой строке сумму НДС, подлежащую возврату из бюджета по указанным оборотам. Названная сумма переносится из приложения И колонки З (по строке "ВСЕГО"). Если вы осуществляете реализацию продукции собственного производства с применением нулевой ставки и стоимость оборотов, облагаемых по нулевой ставке, составляет 70 и более процентов в общем облагаемом обороте, то в данную строку вам необходимо перенести сумму, указанную в строке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"Приложения" - с изменениями и дополнениями, внесенными приказом НК МФ РК от 20.03.98г. N 18; приказом НК МФ РК от 22.05.98г.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А (Суммирование текущих платежей и перенесенных из предыдущего периода зачетов). Это приложение заполняется в том случае, если вы должны вносить текущие платежи в бюджет и (или) если вы имеете право на возврат сумм НДС за предыдущие периоды, которые вам не были возмещены, а были перенесены в счет ваших будущих налоговых обязательств. В строках с 1 по 3 указываются фактические суммы произведенных текущих платежей по НДС, а в строке 4 итоговая сумма произведенных платежей. В случае, если в предыдущих периодах у вас имелись обороты по реализации, облагаемые по нулевой ставке, в связи с чем у вас возникли суммы НДС, подлежащие возврату из бюджета, а в течение отчетного периода вам был произведен их возврат (в том числе зачет в счет уплаты других налогов или возврат излишне перечисленных сумм налога), в строке 5 укажите сумму произведенного возврата (зачета). В строку 6 перенесите данные строки 27 Декларации по НДС за предыдущий отчетный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Б (Предоставление отсрочки по уплате НДС на импорт). Вы должны вести отдельный учет предоставляемых вам отсрочек, которые затем будут использоваться при заполнении Приложения Б. </w:t>
      </w:r>
      <w:r>
        <w:br/>
      </w:r>
      <w:r>
        <w:rPr>
          <w:rFonts w:ascii="Times New Roman"/>
          <w:b w:val="false"/>
          <w:i w:val="false"/>
          <w:color w:val="000000"/>
          <w:sz w:val="28"/>
        </w:rPr>
        <w:t xml:space="preserve">
      Вы должны заполнить первые три колонки в том отчетном периоде, когда вы импортировали товары. Эти же сведения указываются в декларациях за последующие отчетные периоды до окончания периода отсрочки. По завершении периода отсрочки, вы должны заполнить все колонки. Сумма НДС, непогашенная к этому моменту взаимозачетами, должна быть уплачена непосредственно в бюджет. Как только вы уплатили эту сумму НДС, вы можете отнести ее в зачет, указав ее в строке 19б на 1-ой странице декларации. Но до тех пор, пока вы не произвели уплаты НДС непосредственно в бюджет, вы не можете требовать зачет по НДС.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В (Начисление НДС). В строках 1.1 и 1.2 укажите, без включения НДС, все обороты по реализации товаров, работ, услуг, облагаемых по ставке 20%. Строки 2.1 и 2.2 заполняются только в том случае, если вы реализовали товары, по которым ранее вы не получили зачет НДС, уплаченный при их приобретении, например автомобили, товары, не предназначенные для предпринимательской деятельности, а также товары, приобретенные до введения действующего налогового законодательства. Вносимая сумма должна представлять собой разность между ценой реализации товаров и их учетной стоимостью. Строки 3.1 и 3.2 являются суммами соответствующих вышерасположенных строк и представляют полные величины оборотов, облагаемых НДС по ставке 20%. В строках 1а и 2а указываются все обороты по реализации продовольственных товаров, облагаемых по ставке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Г (Расчет суммы разрешенного зачета по НДС). Зачет НДС разрешен только в том случае, если у вас есть достоверные налоговые счета-фактуры, подтверждающие справедливость вашего требования о зачете. </w:t>
      </w:r>
      <w:r>
        <w:br/>
      </w:r>
      <w:r>
        <w:rPr>
          <w:rFonts w:ascii="Times New Roman"/>
          <w:b w:val="false"/>
          <w:i w:val="false"/>
          <w:color w:val="000000"/>
          <w:sz w:val="28"/>
        </w:rPr>
        <w:t xml:space="preserve">
      Строка 11 включает только товары, работы и услуги, приобретенные в Казахстане и странах СНГ. </w:t>
      </w:r>
      <w:r>
        <w:br/>
      </w:r>
      <w:r>
        <w:rPr>
          <w:rFonts w:ascii="Times New Roman"/>
          <w:b w:val="false"/>
          <w:i w:val="false"/>
          <w:color w:val="000000"/>
          <w:sz w:val="28"/>
        </w:rPr>
        <w:t xml:space="preserve">
      В строке 12 указываются только основные средства, приобретенные в Казахстане и странах СНГ. </w:t>
      </w:r>
      <w:r>
        <w:br/>
      </w:r>
      <w:r>
        <w:rPr>
          <w:rFonts w:ascii="Times New Roman"/>
          <w:b w:val="false"/>
          <w:i w:val="false"/>
          <w:color w:val="000000"/>
          <w:sz w:val="28"/>
        </w:rPr>
        <w:t xml:space="preserve">
      Строка 11а/12а представляет собой сумму соответствующих данных по всем налоговым счетам-фактурам, в которых указан НДС. В указанные строки вносится суммарная стоимость за вычетом НДС, суммарная сумма НДС, проставленного на налоговых счетах-фактурах, и сумма разрешенного зачета по НДС. </w:t>
      </w:r>
      <w:r>
        <w:br/>
      </w:r>
      <w:r>
        <w:rPr>
          <w:rFonts w:ascii="Times New Roman"/>
          <w:b w:val="false"/>
          <w:i w:val="false"/>
          <w:color w:val="000000"/>
          <w:sz w:val="28"/>
        </w:rPr>
        <w:t xml:space="preserve">
      В строках 11б, 11в и 12б, 12в указывается только стоимость ваших приобретений. Вы не можете потребовать зачет по этим приобретениям. </w:t>
      </w:r>
      <w:r>
        <w:br/>
      </w:r>
      <w:r>
        <w:rPr>
          <w:rFonts w:ascii="Times New Roman"/>
          <w:b w:val="false"/>
          <w:i w:val="false"/>
          <w:color w:val="000000"/>
          <w:sz w:val="28"/>
        </w:rPr>
        <w:t xml:space="preserve">
      В строках 11г/12г вы указываете стоимость ваших приобретений и сумму НДС на них. </w:t>
      </w:r>
      <w:r>
        <w:br/>
      </w:r>
      <w:r>
        <w:rPr>
          <w:rFonts w:ascii="Times New Roman"/>
          <w:b w:val="false"/>
          <w:i w:val="false"/>
          <w:color w:val="000000"/>
          <w:sz w:val="28"/>
        </w:rPr>
        <w:t xml:space="preserve">
      В строках 11д/12е указывается полная сумма НДС, удержаная с нерезидента у источника выплаты, и она должна соответствовать сумме, указанной в строке 9 на первой странице декларации. </w:t>
      </w:r>
      <w:r>
        <w:br/>
      </w:r>
      <w:r>
        <w:rPr>
          <w:rFonts w:ascii="Times New Roman"/>
          <w:b w:val="false"/>
          <w:i w:val="false"/>
          <w:color w:val="000000"/>
          <w:sz w:val="28"/>
        </w:rPr>
        <w:t xml:space="preserve">
      В строке 12д указывается стоимость приобретений автомобилей и зданий и соответствующая величина НДС. Вы не имеете права на зачет НДС по этим приобретениям.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Д (Распределение неразрешенного зачета по НДС). В этом Приложении вы указываете суммы НДС, по которым вам не разрешен зачет, но которые позднее будут вами использоваться при расчете ваших обязательств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Е и Ж (Внесение поправок). Эти Приложения заполняются только в том случае, если вы вносите изменения, касающиеся сумм НДС за предыдущие периоды.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З (НДС, удержанный с нерезидента у источника выплаты). В этом Приложении вы должны указать сведения о суммах НДС, удержанных у источника выплаты, и данные по соответствующим нерезидентам. Укажите полное название нерезидента, его адрес, его регистрационный номер и сумму НДС, начисленную на сделку. Если места в Приложении окажется недостаточно, чтобы внести все сведения, вы можете приложить дополнительную ведомость и указать итоговую сумму в Приложении и в строке 9 на первой странице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И (Сумма НДС, подлежащая возврату из бюджета по оборотам, облагаемым по нулевой ставке). Это приложение заполняется только в том случае, если в течение отчетного периода у вас имелись обороты, облагаемые по нулевой ставке, и если стоимость этих оборотов в общем облагаемом обороте составляет менее 70 процентов. В колонке Е вы указываете стоимость товаров (работ, услуг), по которой произведена их отгрузка за пределы государств-участников СНГ, а также в Кыргызскую Республику, Республику Азербайджан, Украину и Республику Молдова. В колонке Ж укажите стоимость товаров (работ, услуг), использованных на производство и реализацию товаров, отгруженных по нулевой ставке. В колонке 3 укажите сумму НДС, уплаченную (подлежащую уплате) по налоговым счетам-фактурам, выставленным </w:t>
      </w:r>
    </w:p>
    <w:bookmarkEnd w:id="15"/>
    <w:bookmarkStart w:name="z7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поставщиками товаров (работ, услуг), использованных на производство и </w:t>
      </w:r>
    </w:p>
    <w:p>
      <w:pPr>
        <w:spacing w:after="0"/>
        <w:ind w:left="0"/>
        <w:jc w:val="both"/>
      </w:pPr>
      <w:r>
        <w:rPr>
          <w:rFonts w:ascii="Times New Roman"/>
          <w:b w:val="false"/>
          <w:i w:val="false"/>
          <w:color w:val="000000"/>
          <w:sz w:val="28"/>
        </w:rPr>
        <w:t>реализацию товаров (работ, услуг), отгруженных по нулевой ставке.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 xml:space="preserve">Декларация по Налогу на Добавленную Стоимость    Форма 200S (5-97)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Декларация с изменениями и дополнениями, внесенными приказом</w:t>
      </w:r>
    </w:p>
    <w:p>
      <w:pPr>
        <w:spacing w:after="0"/>
        <w:ind w:left="0"/>
        <w:jc w:val="both"/>
      </w:pPr>
      <w:r>
        <w:rPr>
          <w:rFonts w:ascii="Times New Roman"/>
          <w:b w:val="false"/>
          <w:i w:val="false"/>
          <w:color w:val="000000"/>
          <w:sz w:val="28"/>
        </w:rPr>
        <w:t xml:space="preserve">НК МФ РК от 20.03.98г. N 18; приказом Налогового комитета Минфина РК от </w:t>
      </w:r>
    </w:p>
    <w:p>
      <w:pPr>
        <w:spacing w:after="0"/>
        <w:ind w:left="0"/>
        <w:jc w:val="both"/>
      </w:pPr>
      <w:r>
        <w:rPr>
          <w:rFonts w:ascii="Times New Roman"/>
          <w:b w:val="false"/>
          <w:i w:val="false"/>
          <w:color w:val="000000"/>
          <w:sz w:val="28"/>
        </w:rPr>
        <w:t xml:space="preserve">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Налогоплательщик                           !</w:t>
      </w:r>
    </w:p>
    <w:p>
      <w:pPr>
        <w:spacing w:after="0"/>
        <w:ind w:left="0"/>
        <w:jc w:val="both"/>
      </w:pPr>
      <w:r>
        <w:rPr>
          <w:rFonts w:ascii="Times New Roman"/>
          <w:b w:val="false"/>
          <w:i w:val="false"/>
          <w:color w:val="000000"/>
          <w:sz w:val="28"/>
        </w:rPr>
        <w:t>Ф.И.0. лица, заполняющего декларацию       !  РНН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Название головного предприятия             !</w:t>
      </w:r>
    </w:p>
    <w:p>
      <w:pPr>
        <w:spacing w:after="0"/>
        <w:ind w:left="0"/>
        <w:jc w:val="both"/>
      </w:pPr>
      <w:r>
        <w:rPr>
          <w:rFonts w:ascii="Times New Roman"/>
          <w:b w:val="false"/>
          <w:i w:val="false"/>
          <w:color w:val="000000"/>
          <w:sz w:val="28"/>
        </w:rPr>
        <w:t>Адрес                                      !</w:t>
      </w:r>
    </w:p>
    <w:p>
      <w:pPr>
        <w:spacing w:after="0"/>
        <w:ind w:left="0"/>
        <w:jc w:val="both"/>
      </w:pPr>
      <w:r>
        <w:rPr>
          <w:rFonts w:ascii="Times New Roman"/>
          <w:b w:val="false"/>
          <w:i w:val="false"/>
          <w:color w:val="000000"/>
          <w:sz w:val="28"/>
        </w:rPr>
        <w:t>Район/ Область                             !  Телефон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отчетный период:  Календарный месяц:________ или   Квартал:________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НАЧИСЛЕНИЕ НДС                !Колонка A   !Колонка Б</w:t>
      </w:r>
    </w:p>
    <w:p>
      <w:pPr>
        <w:spacing w:after="0"/>
        <w:ind w:left="0"/>
        <w:jc w:val="both"/>
      </w:pPr>
      <w:r>
        <w:rPr>
          <w:rFonts w:ascii="Times New Roman"/>
          <w:b w:val="false"/>
          <w:i w:val="false"/>
          <w:color w:val="000000"/>
          <w:sz w:val="28"/>
        </w:rPr>
        <w:t>                                           !стоимость за!  НДС</w:t>
      </w:r>
    </w:p>
    <w:p>
      <w:pPr>
        <w:spacing w:after="0"/>
        <w:ind w:left="0"/>
        <w:jc w:val="both"/>
      </w:pPr>
      <w:r>
        <w:rPr>
          <w:rFonts w:ascii="Times New Roman"/>
          <w:b w:val="false"/>
          <w:i w:val="false"/>
          <w:color w:val="000000"/>
          <w:sz w:val="28"/>
        </w:rPr>
        <w:t>                                           !вычетом НДС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Оборот, облагаемый по 20% ставке НДС !1 !</w:t>
      </w:r>
    </w:p>
    <w:p>
      <w:pPr>
        <w:spacing w:after="0"/>
        <w:ind w:left="0"/>
        <w:jc w:val="both"/>
      </w:pPr>
      <w:r>
        <w:rPr>
          <w:rFonts w:ascii="Times New Roman"/>
          <w:b w:val="false"/>
          <w:i w:val="false"/>
          <w:color w:val="000000"/>
          <w:sz w:val="28"/>
        </w:rPr>
        <w:t xml:space="preserve">1а.Оборот, облагаемый по 10% ставке НДС !1а!         </w:t>
      </w:r>
    </w:p>
    <w:p>
      <w:pPr>
        <w:spacing w:after="0"/>
        <w:ind w:left="0"/>
        <w:jc w:val="both"/>
      </w:pPr>
      <w:r>
        <w:rPr>
          <w:rFonts w:ascii="Times New Roman"/>
          <w:b w:val="false"/>
          <w:i w:val="false"/>
          <w:color w:val="000000"/>
          <w:sz w:val="28"/>
        </w:rPr>
        <w:t xml:space="preserve">   (приложение Б)                       !  !         </w:t>
      </w:r>
    </w:p>
    <w:p>
      <w:pPr>
        <w:spacing w:after="0"/>
        <w:ind w:left="0"/>
        <w:jc w:val="both"/>
      </w:pPr>
      <w:r>
        <w:rPr>
          <w:rFonts w:ascii="Times New Roman"/>
          <w:b w:val="false"/>
          <w:i w:val="false"/>
          <w:color w:val="000000"/>
          <w:sz w:val="28"/>
        </w:rPr>
        <w:t>2. Оборот кроме экспорта, облагаемый    !  !</w:t>
      </w:r>
    </w:p>
    <w:p>
      <w:pPr>
        <w:spacing w:after="0"/>
        <w:ind w:left="0"/>
        <w:jc w:val="both"/>
      </w:pPr>
      <w:r>
        <w:rPr>
          <w:rFonts w:ascii="Times New Roman"/>
          <w:b w:val="false"/>
          <w:i w:val="false"/>
          <w:color w:val="000000"/>
          <w:sz w:val="28"/>
        </w:rPr>
        <w:t>   по 0% ставке НДС                     !2 !</w:t>
      </w:r>
    </w:p>
    <w:p>
      <w:pPr>
        <w:spacing w:after="0"/>
        <w:ind w:left="0"/>
        <w:jc w:val="both"/>
      </w:pPr>
      <w:r>
        <w:rPr>
          <w:rFonts w:ascii="Times New Roman"/>
          <w:b w:val="false"/>
          <w:i w:val="false"/>
          <w:color w:val="000000"/>
          <w:sz w:val="28"/>
        </w:rPr>
        <w:t>3. Корректировка облагаемого оборота    !3 !</w:t>
      </w:r>
    </w:p>
    <w:p>
      <w:pPr>
        <w:spacing w:after="0"/>
        <w:ind w:left="0"/>
        <w:jc w:val="both"/>
      </w:pPr>
      <w:r>
        <w:rPr>
          <w:rFonts w:ascii="Times New Roman"/>
          <w:b w:val="false"/>
          <w:i w:val="false"/>
          <w:color w:val="000000"/>
          <w:sz w:val="28"/>
        </w:rPr>
        <w:t>4. Оборот, освобожденный от уплаты НДС  !4 !</w:t>
      </w:r>
    </w:p>
    <w:p>
      <w:pPr>
        <w:spacing w:after="0"/>
        <w:ind w:left="0"/>
        <w:jc w:val="both"/>
      </w:pPr>
      <w:r>
        <w:rPr>
          <w:rFonts w:ascii="Times New Roman"/>
          <w:b w:val="false"/>
          <w:i w:val="false"/>
          <w:color w:val="000000"/>
          <w:sz w:val="28"/>
        </w:rPr>
        <w:t>4а.Оборот по реализации сырья, по       !4а!</w:t>
      </w:r>
    </w:p>
    <w:p>
      <w:pPr>
        <w:spacing w:after="0"/>
        <w:ind w:left="0"/>
        <w:jc w:val="both"/>
      </w:pPr>
      <w:r>
        <w:rPr>
          <w:rFonts w:ascii="Times New Roman"/>
          <w:b w:val="false"/>
          <w:i w:val="false"/>
          <w:color w:val="000000"/>
          <w:sz w:val="28"/>
        </w:rPr>
        <w:t>   которому НДС 4а уплачивается методом !  !</w:t>
      </w:r>
    </w:p>
    <w:p>
      <w:pPr>
        <w:spacing w:after="0"/>
        <w:ind w:left="0"/>
        <w:jc w:val="both"/>
      </w:pPr>
      <w:r>
        <w:rPr>
          <w:rFonts w:ascii="Times New Roman"/>
          <w:b w:val="false"/>
          <w:i w:val="false"/>
          <w:color w:val="000000"/>
          <w:sz w:val="28"/>
        </w:rPr>
        <w:t xml:space="preserve">   зачета по статье 70.5                !  !     </w:t>
      </w:r>
    </w:p>
    <w:p>
      <w:pPr>
        <w:spacing w:after="0"/>
        <w:ind w:left="0"/>
        <w:jc w:val="both"/>
      </w:pPr>
      <w:r>
        <w:rPr>
          <w:rFonts w:ascii="Times New Roman"/>
          <w:b w:val="false"/>
          <w:i w:val="false"/>
          <w:color w:val="000000"/>
          <w:sz w:val="28"/>
        </w:rPr>
        <w:t>5. Общий оборот (сумма строк с 1 по 4 и !7 !</w:t>
      </w:r>
    </w:p>
    <w:p>
      <w:pPr>
        <w:spacing w:after="0"/>
        <w:ind w:left="0"/>
        <w:jc w:val="both"/>
      </w:pPr>
      <w:r>
        <w:rPr>
          <w:rFonts w:ascii="Times New Roman"/>
          <w:b w:val="false"/>
          <w:i w:val="false"/>
          <w:color w:val="000000"/>
          <w:sz w:val="28"/>
        </w:rPr>
        <w:t xml:space="preserve">   4а в колонке А)                      !  !         </w:t>
      </w:r>
    </w:p>
    <w:p>
      <w:pPr>
        <w:spacing w:after="0"/>
        <w:ind w:left="0"/>
        <w:jc w:val="both"/>
      </w:pPr>
      <w:r>
        <w:rPr>
          <w:rFonts w:ascii="Times New Roman"/>
          <w:b w:val="false"/>
          <w:i w:val="false"/>
          <w:color w:val="000000"/>
          <w:sz w:val="28"/>
        </w:rPr>
        <w:t>   Доля облагаемого оборота в общем     !  !</w:t>
      </w:r>
    </w:p>
    <w:p>
      <w:pPr>
        <w:spacing w:after="0"/>
        <w:ind w:left="0"/>
        <w:jc w:val="both"/>
      </w:pPr>
      <w:r>
        <w:rPr>
          <w:rFonts w:ascii="Times New Roman"/>
          <w:b w:val="false"/>
          <w:i w:val="false"/>
          <w:color w:val="000000"/>
          <w:sz w:val="28"/>
        </w:rPr>
        <w:t>   обороте (сумма строк с 1 по 3,       !  !</w:t>
      </w:r>
    </w:p>
    <w:p>
      <w:pPr>
        <w:spacing w:after="0"/>
        <w:ind w:left="0"/>
        <w:jc w:val="both"/>
      </w:pPr>
      <w:r>
        <w:rPr>
          <w:rFonts w:ascii="Times New Roman"/>
          <w:b w:val="false"/>
          <w:i w:val="false"/>
          <w:color w:val="000000"/>
          <w:sz w:val="28"/>
        </w:rPr>
        <w:t>   поделенная на строку 5)              !5а!       %</w:t>
      </w:r>
    </w:p>
    <w:p>
      <w:pPr>
        <w:spacing w:after="0"/>
        <w:ind w:left="0"/>
        <w:jc w:val="both"/>
      </w:pPr>
      <w:r>
        <w:rPr>
          <w:rFonts w:ascii="Times New Roman"/>
          <w:b w:val="false"/>
          <w:i w:val="false"/>
          <w:color w:val="000000"/>
          <w:sz w:val="28"/>
        </w:rPr>
        <w:t>5б Доля облагаемого по нулевой ставке   !5б!                 Х</w:t>
      </w:r>
    </w:p>
    <w:p>
      <w:pPr>
        <w:spacing w:after="0"/>
        <w:ind w:left="0"/>
        <w:jc w:val="both"/>
      </w:pPr>
      <w:r>
        <w:rPr>
          <w:rFonts w:ascii="Times New Roman"/>
          <w:b w:val="false"/>
          <w:i w:val="false"/>
          <w:color w:val="000000"/>
          <w:sz w:val="28"/>
        </w:rPr>
        <w:t xml:space="preserve">   оборота по реализации товаров        !  !             </w:t>
      </w:r>
    </w:p>
    <w:p>
      <w:pPr>
        <w:spacing w:after="0"/>
        <w:ind w:left="0"/>
        <w:jc w:val="both"/>
      </w:pPr>
      <w:r>
        <w:rPr>
          <w:rFonts w:ascii="Times New Roman"/>
          <w:b w:val="false"/>
          <w:i w:val="false"/>
          <w:color w:val="000000"/>
          <w:sz w:val="28"/>
        </w:rPr>
        <w:t>   собственного производства в общем    !  !</w:t>
      </w:r>
    </w:p>
    <w:p>
      <w:pPr>
        <w:spacing w:after="0"/>
        <w:ind w:left="0"/>
        <w:jc w:val="both"/>
      </w:pPr>
      <w:r>
        <w:rPr>
          <w:rFonts w:ascii="Times New Roman"/>
          <w:b w:val="false"/>
          <w:i w:val="false"/>
          <w:color w:val="000000"/>
          <w:sz w:val="28"/>
        </w:rPr>
        <w:t>   облагаемом обороте (строка 2,        !  !</w:t>
      </w:r>
    </w:p>
    <w:p>
      <w:pPr>
        <w:spacing w:after="0"/>
        <w:ind w:left="0"/>
        <w:jc w:val="both"/>
      </w:pPr>
      <w:r>
        <w:rPr>
          <w:rFonts w:ascii="Times New Roman"/>
          <w:b w:val="false"/>
          <w:i w:val="false"/>
          <w:color w:val="000000"/>
          <w:sz w:val="28"/>
        </w:rPr>
        <w:t>   поделенная на сумму строк с 1 по 3)  !  !</w:t>
      </w:r>
    </w:p>
    <w:p>
      <w:pPr>
        <w:spacing w:after="0"/>
        <w:ind w:left="0"/>
        <w:jc w:val="both"/>
      </w:pPr>
      <w:r>
        <w:rPr>
          <w:rFonts w:ascii="Times New Roman"/>
          <w:b w:val="false"/>
          <w:i w:val="false"/>
          <w:color w:val="000000"/>
          <w:sz w:val="28"/>
        </w:rPr>
        <w:t>7. Всего начислено НДС                  !7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СУММА НДС, ОТНОСИМАЯ В зачет        !           !Сумма зачета</w:t>
      </w:r>
    </w:p>
    <w:p>
      <w:pPr>
        <w:spacing w:after="0"/>
        <w:ind w:left="0"/>
        <w:jc w:val="both"/>
      </w:pPr>
      <w:r>
        <w:rPr>
          <w:rFonts w:ascii="Times New Roman"/>
          <w:b w:val="false"/>
          <w:i w:val="false"/>
          <w:color w:val="000000"/>
          <w:sz w:val="28"/>
        </w:rPr>
        <w:t>                                            !           !  по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Товары, работы и услуги, приобретенные!  !</w:t>
      </w:r>
    </w:p>
    <w:p>
      <w:pPr>
        <w:spacing w:after="0"/>
        <w:ind w:left="0"/>
        <w:jc w:val="both"/>
      </w:pPr>
      <w:r>
        <w:rPr>
          <w:rFonts w:ascii="Times New Roman"/>
          <w:b w:val="false"/>
          <w:i w:val="false"/>
          <w:color w:val="000000"/>
          <w:sz w:val="28"/>
        </w:rPr>
        <w:t>   на внутреннем рынке (за исключением   !  !</w:t>
      </w:r>
    </w:p>
    <w:p>
      <w:pPr>
        <w:spacing w:after="0"/>
        <w:ind w:left="0"/>
        <w:jc w:val="both"/>
      </w:pPr>
      <w:r>
        <w:rPr>
          <w:rFonts w:ascii="Times New Roman"/>
          <w:b w:val="false"/>
          <w:i w:val="false"/>
          <w:color w:val="000000"/>
          <w:sz w:val="28"/>
        </w:rPr>
        <w:t>   основных средств)                     !8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Основные средства, приобретенные на   !  !</w:t>
      </w:r>
    </w:p>
    <w:p>
      <w:pPr>
        <w:spacing w:after="0"/>
        <w:ind w:left="0"/>
        <w:jc w:val="both"/>
      </w:pPr>
      <w:r>
        <w:rPr>
          <w:rFonts w:ascii="Times New Roman"/>
          <w:b w:val="false"/>
          <w:i w:val="false"/>
          <w:color w:val="000000"/>
          <w:sz w:val="28"/>
        </w:rPr>
        <w:t>   внутреннем рынке                      !9 !</w:t>
      </w:r>
    </w:p>
    <w:p>
      <w:pPr>
        <w:spacing w:after="0"/>
        <w:ind w:left="0"/>
        <w:jc w:val="both"/>
      </w:pPr>
      <w:r>
        <w:rPr>
          <w:rFonts w:ascii="Times New Roman"/>
          <w:b w:val="false"/>
          <w:i w:val="false"/>
          <w:color w:val="000000"/>
          <w:sz w:val="28"/>
        </w:rPr>
        <w:t xml:space="preserve">10. Всего затрат                         !10! </w:t>
      </w:r>
    </w:p>
    <w:p>
      <w:pPr>
        <w:spacing w:after="0"/>
        <w:ind w:left="0"/>
        <w:jc w:val="both"/>
      </w:pPr>
      <w:r>
        <w:rPr>
          <w:rFonts w:ascii="Times New Roman"/>
          <w:b w:val="false"/>
          <w:i w:val="false"/>
          <w:color w:val="000000"/>
          <w:sz w:val="28"/>
        </w:rPr>
        <w:t>11. Поправки по предыдущим периодам      !11!</w:t>
      </w:r>
    </w:p>
    <w:p>
      <w:pPr>
        <w:spacing w:after="0"/>
        <w:ind w:left="0"/>
        <w:jc w:val="both"/>
      </w:pPr>
      <w:r>
        <w:rPr>
          <w:rFonts w:ascii="Times New Roman"/>
          <w:b w:val="false"/>
          <w:i w:val="false"/>
          <w:color w:val="000000"/>
          <w:sz w:val="28"/>
        </w:rPr>
        <w:t>12. Общая сумма НДС, относимая в зачет   !12!</w:t>
      </w:r>
    </w:p>
    <w:p>
      <w:pPr>
        <w:spacing w:after="0"/>
        <w:ind w:left="0"/>
        <w:jc w:val="both"/>
      </w:pPr>
      <w:r>
        <w:rPr>
          <w:rFonts w:ascii="Times New Roman"/>
          <w:b w:val="false"/>
          <w:i w:val="false"/>
          <w:color w:val="000000"/>
          <w:sz w:val="28"/>
        </w:rPr>
        <w:t>13. Сумма разрешенного зачета по НДС     !  !</w:t>
      </w:r>
    </w:p>
    <w:p>
      <w:pPr>
        <w:spacing w:after="0"/>
        <w:ind w:left="0"/>
        <w:jc w:val="both"/>
      </w:pPr>
      <w:r>
        <w:rPr>
          <w:rFonts w:ascii="Times New Roman"/>
          <w:b w:val="false"/>
          <w:i w:val="false"/>
          <w:color w:val="000000"/>
          <w:sz w:val="28"/>
        </w:rPr>
        <w:t>    (строку 12 умножить на строку 5а)    !13!</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РАСЧЕТЫ ПО НДС ЗА ОТЧЕТНЫЙ ПЕРИОД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в новой редакции согласно приказу МГД РК от </w:t>
      </w:r>
    </w:p>
    <w:p>
      <w:pPr>
        <w:spacing w:after="0"/>
        <w:ind w:left="0"/>
        <w:jc w:val="both"/>
      </w:pPr>
      <w:r>
        <w:rPr>
          <w:rFonts w:ascii="Times New Roman"/>
          <w:b w:val="false"/>
          <w:i w:val="false"/>
          <w:color w:val="000000"/>
          <w:sz w:val="28"/>
        </w:rPr>
        <w:t xml:space="preserve">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приказом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14  : Сумма НДС, подлежащая уплате за отчетный : 14  :      :</w:t>
      </w:r>
    </w:p>
    <w:p>
      <w:pPr>
        <w:spacing w:after="0"/>
        <w:ind w:left="0"/>
        <w:jc w:val="both"/>
      </w:pPr>
      <w:r>
        <w:rPr>
          <w:rFonts w:ascii="Times New Roman"/>
          <w:b w:val="false"/>
          <w:i w:val="false"/>
          <w:color w:val="000000"/>
          <w:sz w:val="28"/>
        </w:rPr>
        <w:t>     : период (строка 7 минус строка 13)        :     :  Х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15  :Превышение суммы НДС, относимой в зачет,  : 15  :      :</w:t>
      </w:r>
    </w:p>
    <w:p>
      <w:pPr>
        <w:spacing w:after="0"/>
        <w:ind w:left="0"/>
        <w:jc w:val="both"/>
      </w:pPr>
      <w:r>
        <w:rPr>
          <w:rFonts w:ascii="Times New Roman"/>
          <w:b w:val="false"/>
          <w:i w:val="false"/>
          <w:color w:val="000000"/>
          <w:sz w:val="28"/>
        </w:rPr>
        <w:t>     :над суммой начисленного налога за отчетный:     :  Х   :</w:t>
      </w:r>
    </w:p>
    <w:p>
      <w:pPr>
        <w:spacing w:after="0"/>
        <w:ind w:left="0"/>
        <w:jc w:val="both"/>
      </w:pPr>
      <w:r>
        <w:rPr>
          <w:rFonts w:ascii="Times New Roman"/>
          <w:b w:val="false"/>
          <w:i w:val="false"/>
          <w:color w:val="000000"/>
          <w:sz w:val="28"/>
        </w:rPr>
        <w:t>     :период (строка 13 минус строка 7)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16  :Текущие платежи и зачеты, перенесенные из : 16  :      :</w:t>
      </w:r>
    </w:p>
    <w:p>
      <w:pPr>
        <w:spacing w:after="0"/>
        <w:ind w:left="0"/>
        <w:jc w:val="both"/>
      </w:pPr>
      <w:r>
        <w:rPr>
          <w:rFonts w:ascii="Times New Roman"/>
          <w:b w:val="false"/>
          <w:i w:val="false"/>
          <w:color w:val="000000"/>
          <w:sz w:val="28"/>
        </w:rPr>
        <w:t xml:space="preserve">     :предыдущего периода (Приложение А,        :     :  Х   : </w:t>
      </w:r>
    </w:p>
    <w:p>
      <w:pPr>
        <w:spacing w:after="0"/>
        <w:ind w:left="0"/>
        <w:jc w:val="both"/>
      </w:pPr>
      <w:r>
        <w:rPr>
          <w:rFonts w:ascii="Times New Roman"/>
          <w:b w:val="false"/>
          <w:i w:val="false"/>
          <w:color w:val="000000"/>
          <w:sz w:val="28"/>
        </w:rPr>
        <w:t>     :строка 7)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17  :Сумма НДС, подлежащая уплате в бюджет     : 17  :      :</w:t>
      </w:r>
    </w:p>
    <w:p>
      <w:pPr>
        <w:spacing w:after="0"/>
        <w:ind w:left="0"/>
        <w:jc w:val="both"/>
      </w:pPr>
      <w:r>
        <w:rPr>
          <w:rFonts w:ascii="Times New Roman"/>
          <w:b w:val="false"/>
          <w:i w:val="false"/>
          <w:color w:val="000000"/>
          <w:sz w:val="28"/>
        </w:rPr>
        <w:t>     :(строка 14 минус строка 16)               :     :  Х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18  :Сумма НДС, переносимая в счет предстоящих : 18  :      :</w:t>
      </w:r>
    </w:p>
    <w:p>
      <w:pPr>
        <w:spacing w:after="0"/>
        <w:ind w:left="0"/>
        <w:jc w:val="both"/>
      </w:pPr>
      <w:r>
        <w:rPr>
          <w:rFonts w:ascii="Times New Roman"/>
          <w:b w:val="false"/>
          <w:i w:val="false"/>
          <w:color w:val="000000"/>
          <w:sz w:val="28"/>
        </w:rPr>
        <w:t>     :платежей по НДС (строка 15 плюс строка    :     :  Х   :</w:t>
      </w:r>
    </w:p>
    <w:p>
      <w:pPr>
        <w:spacing w:after="0"/>
        <w:ind w:left="0"/>
        <w:jc w:val="both"/>
      </w:pPr>
      <w:r>
        <w:rPr>
          <w:rFonts w:ascii="Times New Roman"/>
          <w:b w:val="false"/>
          <w:i w:val="false"/>
          <w:color w:val="000000"/>
          <w:sz w:val="28"/>
        </w:rPr>
        <w:t>     :16 или строка 16 минус строка 14 или      :     :      :</w:t>
      </w:r>
    </w:p>
    <w:p>
      <w:pPr>
        <w:spacing w:after="0"/>
        <w:ind w:left="0"/>
        <w:jc w:val="both"/>
      </w:pPr>
      <w:r>
        <w:rPr>
          <w:rFonts w:ascii="Times New Roman"/>
          <w:b w:val="false"/>
          <w:i w:val="false"/>
          <w:color w:val="000000"/>
          <w:sz w:val="28"/>
        </w:rPr>
        <w:t>     :строка 15 плюс строка 16 минус строка 14)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19  :Сумма НДС, подлежащая возврату по         : 19  :      :</w:t>
      </w:r>
    </w:p>
    <w:p>
      <w:pPr>
        <w:spacing w:after="0"/>
        <w:ind w:left="0"/>
        <w:jc w:val="both"/>
      </w:pPr>
      <w:r>
        <w:rPr>
          <w:rFonts w:ascii="Times New Roman"/>
          <w:b w:val="false"/>
          <w:i w:val="false"/>
          <w:color w:val="000000"/>
          <w:sz w:val="28"/>
        </w:rPr>
        <w:t>     :оборотам, облагаемым по нулевой ставке за :     :  Х   :</w:t>
      </w:r>
    </w:p>
    <w:p>
      <w:pPr>
        <w:spacing w:after="0"/>
        <w:ind w:left="0"/>
        <w:jc w:val="both"/>
      </w:pPr>
      <w:r>
        <w:rPr>
          <w:rFonts w:ascii="Times New Roman"/>
          <w:b w:val="false"/>
          <w:i w:val="false"/>
          <w:color w:val="000000"/>
          <w:sz w:val="28"/>
        </w:rPr>
        <w:t xml:space="preserve">     :отчетный период                           :     :      :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Суммирование текущих платежей и перенесенных из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предыдущего периода зачетов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 ! Дата Платежа ! Номер квитанции об оплате !  Сумма  !  Пеня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   Итого фактических текущих платежей</w:t>
      </w:r>
    </w:p>
    <w:p>
      <w:pPr>
        <w:spacing w:after="0"/>
        <w:ind w:left="0"/>
        <w:jc w:val="both"/>
      </w:pPr>
      <w:r>
        <w:rPr>
          <w:rFonts w:ascii="Times New Roman"/>
          <w:b w:val="false"/>
          <w:i w:val="false"/>
          <w:color w:val="000000"/>
          <w:sz w:val="28"/>
        </w:rPr>
        <w:t>     (сумма строк с 1 но 3)</w:t>
      </w:r>
    </w:p>
    <w:p>
      <w:pPr>
        <w:spacing w:after="0"/>
        <w:ind w:left="0"/>
        <w:jc w:val="both"/>
      </w:pPr>
      <w:r>
        <w:rPr>
          <w:rFonts w:ascii="Times New Roman"/>
          <w:b w:val="false"/>
          <w:i w:val="false"/>
          <w:color w:val="000000"/>
          <w:sz w:val="28"/>
        </w:rPr>
        <w:t xml:space="preserve"> 5   Сумма НДС, возвращенная из бюджета или   </w:t>
      </w:r>
    </w:p>
    <w:p>
      <w:pPr>
        <w:spacing w:after="0"/>
        <w:ind w:left="0"/>
        <w:jc w:val="both"/>
      </w:pPr>
      <w:r>
        <w:rPr>
          <w:rFonts w:ascii="Times New Roman"/>
          <w:b w:val="false"/>
          <w:i w:val="false"/>
          <w:color w:val="000000"/>
          <w:sz w:val="28"/>
        </w:rPr>
        <w:t>     зачтенная в уплату других налогов в                    Х</w:t>
      </w:r>
    </w:p>
    <w:p>
      <w:pPr>
        <w:spacing w:after="0"/>
        <w:ind w:left="0"/>
        <w:jc w:val="both"/>
      </w:pPr>
      <w:r>
        <w:rPr>
          <w:rFonts w:ascii="Times New Roman"/>
          <w:b w:val="false"/>
          <w:i w:val="false"/>
          <w:color w:val="000000"/>
          <w:sz w:val="28"/>
        </w:rPr>
        <w:t xml:space="preserve">     соответствии с приложением 7 к Инструкции </w:t>
      </w:r>
    </w:p>
    <w:p>
      <w:pPr>
        <w:spacing w:after="0"/>
        <w:ind w:left="0"/>
        <w:jc w:val="both"/>
      </w:pPr>
      <w:r>
        <w:rPr>
          <w:rFonts w:ascii="Times New Roman"/>
          <w:b w:val="false"/>
          <w:i w:val="false"/>
          <w:color w:val="000000"/>
          <w:sz w:val="28"/>
        </w:rPr>
        <w:t xml:space="preserve">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both"/>
      </w:pPr>
      <w:r>
        <w:rPr>
          <w:rFonts w:ascii="Times New Roman"/>
          <w:b w:val="false"/>
          <w:i w:val="false"/>
          <w:color w:val="000000"/>
          <w:sz w:val="28"/>
        </w:rPr>
        <w:t xml:space="preserve">  "О порядке исчисления и     </w:t>
      </w:r>
    </w:p>
    <w:p>
      <w:pPr>
        <w:spacing w:after="0"/>
        <w:ind w:left="0"/>
        <w:jc w:val="both"/>
      </w:pPr>
      <w:r>
        <w:rPr>
          <w:rFonts w:ascii="Times New Roman"/>
          <w:b w:val="false"/>
          <w:i w:val="false"/>
          <w:color w:val="000000"/>
          <w:sz w:val="28"/>
        </w:rPr>
        <w:t xml:space="preserve">     уплаты налога на добавленную стоимость"   </w:t>
      </w:r>
    </w:p>
    <w:p>
      <w:pPr>
        <w:spacing w:after="0"/>
        <w:ind w:left="0"/>
        <w:jc w:val="both"/>
      </w:pPr>
      <w:r>
        <w:rPr>
          <w:rFonts w:ascii="Times New Roman"/>
          <w:b w:val="false"/>
          <w:i w:val="false"/>
          <w:color w:val="000000"/>
          <w:sz w:val="28"/>
        </w:rPr>
        <w:t xml:space="preserve"> 6   Сумма зачетов, перенесенных в счет       </w:t>
      </w:r>
    </w:p>
    <w:p>
      <w:pPr>
        <w:spacing w:after="0"/>
        <w:ind w:left="0"/>
        <w:jc w:val="both"/>
      </w:pPr>
      <w:r>
        <w:rPr>
          <w:rFonts w:ascii="Times New Roman"/>
          <w:b w:val="false"/>
          <w:i w:val="false"/>
          <w:color w:val="000000"/>
          <w:sz w:val="28"/>
        </w:rPr>
        <w:t xml:space="preserve">     предстоящих платежей из предыдущего      </w:t>
      </w:r>
    </w:p>
    <w:p>
      <w:pPr>
        <w:spacing w:after="0"/>
        <w:ind w:left="0"/>
        <w:jc w:val="both"/>
      </w:pPr>
      <w:r>
        <w:rPr>
          <w:rFonts w:ascii="Times New Roman"/>
          <w:b w:val="false"/>
          <w:i w:val="false"/>
          <w:color w:val="000000"/>
          <w:sz w:val="28"/>
        </w:rPr>
        <w:t>     периода (строка 19 Декларации по НДС за                Х</w:t>
      </w:r>
    </w:p>
    <w:p>
      <w:pPr>
        <w:spacing w:after="0"/>
        <w:ind w:left="0"/>
        <w:jc w:val="both"/>
      </w:pPr>
      <w:r>
        <w:rPr>
          <w:rFonts w:ascii="Times New Roman"/>
          <w:b w:val="false"/>
          <w:i w:val="false"/>
          <w:color w:val="000000"/>
          <w:sz w:val="28"/>
        </w:rPr>
        <w:t xml:space="preserve">     предыдущий отчетный период)              </w:t>
      </w:r>
    </w:p>
    <w:p>
      <w:pPr>
        <w:spacing w:after="0"/>
        <w:ind w:left="0"/>
        <w:jc w:val="both"/>
      </w:pPr>
      <w:r>
        <w:rPr>
          <w:rFonts w:ascii="Times New Roman"/>
          <w:b w:val="false"/>
          <w:i w:val="false"/>
          <w:color w:val="000000"/>
          <w:sz w:val="28"/>
        </w:rPr>
        <w:t xml:space="preserve"> 7   Общая сумма текущих платежей и зачетов, </w:t>
      </w:r>
    </w:p>
    <w:p>
      <w:pPr>
        <w:spacing w:after="0"/>
        <w:ind w:left="0"/>
        <w:jc w:val="both"/>
      </w:pPr>
      <w:r>
        <w:rPr>
          <w:rFonts w:ascii="Times New Roman"/>
          <w:b w:val="false"/>
          <w:i w:val="false"/>
          <w:color w:val="000000"/>
          <w:sz w:val="28"/>
        </w:rPr>
        <w:t xml:space="preserve">     перенесенных из предыдущих периодов,    </w:t>
      </w:r>
    </w:p>
    <w:p>
      <w:pPr>
        <w:spacing w:after="0"/>
        <w:ind w:left="0"/>
        <w:jc w:val="both"/>
      </w:pPr>
      <w:r>
        <w:rPr>
          <w:rFonts w:ascii="Times New Roman"/>
          <w:b w:val="false"/>
          <w:i w:val="false"/>
          <w:color w:val="000000"/>
          <w:sz w:val="28"/>
        </w:rPr>
        <w:t xml:space="preserve">     зачитываемая в счет предстоящих платежей               Х </w:t>
      </w:r>
    </w:p>
    <w:p>
      <w:pPr>
        <w:spacing w:after="0"/>
        <w:ind w:left="0"/>
        <w:jc w:val="both"/>
      </w:pPr>
      <w:r>
        <w:rPr>
          <w:rFonts w:ascii="Times New Roman"/>
          <w:b w:val="false"/>
          <w:i w:val="false"/>
          <w:color w:val="000000"/>
          <w:sz w:val="28"/>
        </w:rPr>
        <w:t xml:space="preserve">     (строка 4 плюс строка 6 минус строка 5). </w:t>
      </w:r>
    </w:p>
    <w:p>
      <w:pPr>
        <w:spacing w:after="0"/>
        <w:ind w:left="0"/>
        <w:jc w:val="both"/>
      </w:pPr>
      <w:r>
        <w:rPr>
          <w:rFonts w:ascii="Times New Roman"/>
          <w:b w:val="false"/>
          <w:i w:val="false"/>
          <w:color w:val="000000"/>
          <w:sz w:val="28"/>
        </w:rPr>
        <w:t xml:space="preserve">     Вносится в строку 16 страницы 1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А - с изменениями и дополнениями, внесенными </w:t>
      </w:r>
    </w:p>
    <w:p>
      <w:pPr>
        <w:spacing w:after="0"/>
        <w:ind w:left="0"/>
        <w:jc w:val="both"/>
      </w:pPr>
      <w:r>
        <w:rPr>
          <w:rFonts w:ascii="Times New Roman"/>
          <w:b w:val="false"/>
          <w:i w:val="false"/>
          <w:color w:val="000000"/>
          <w:sz w:val="28"/>
        </w:rPr>
        <w:t xml:space="preserve">приказом НК МФ РК от 20.03.98г. N 18; приказом МГД 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Б </w:t>
      </w:r>
    </w:p>
    <w:p>
      <w:pPr>
        <w:spacing w:after="0"/>
        <w:ind w:left="0"/>
        <w:jc w:val="both"/>
      </w:pPr>
      <w:r>
        <w:rPr>
          <w:rFonts w:ascii="Times New Roman"/>
          <w:b w:val="false"/>
          <w:i w:val="false"/>
          <w:color w:val="000000"/>
          <w:sz w:val="28"/>
        </w:rPr>
        <w:t xml:space="preserve">Таблица для расчета полного оборота и НДС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Строка 1,  !1.1 Оборот по реализации товаров (работ и услуг) без </w:t>
      </w:r>
    </w:p>
    <w:p>
      <w:pPr>
        <w:spacing w:after="0"/>
        <w:ind w:left="0"/>
        <w:jc w:val="both"/>
      </w:pPr>
      <w:r>
        <w:rPr>
          <w:rFonts w:ascii="Times New Roman"/>
          <w:b w:val="false"/>
          <w:i w:val="false"/>
          <w:color w:val="000000"/>
          <w:sz w:val="28"/>
        </w:rPr>
        <w:t xml:space="preserve">колонка А  ! учета НДС </w:t>
      </w:r>
    </w:p>
    <w:p>
      <w:pPr>
        <w:spacing w:after="0"/>
        <w:ind w:left="0"/>
        <w:jc w:val="both"/>
      </w:pPr>
      <w:r>
        <w:rPr>
          <w:rFonts w:ascii="Times New Roman"/>
          <w:b w:val="false"/>
          <w:i w:val="false"/>
          <w:color w:val="000000"/>
          <w:sz w:val="28"/>
        </w:rPr>
        <w:t xml:space="preserve">на         !2.1 Разница между ценой реализации и учетной </w:t>
      </w:r>
    </w:p>
    <w:p>
      <w:pPr>
        <w:spacing w:after="0"/>
        <w:ind w:left="0"/>
        <w:jc w:val="both"/>
      </w:pPr>
      <w:r>
        <w:rPr>
          <w:rFonts w:ascii="Times New Roman"/>
          <w:b w:val="false"/>
          <w:i w:val="false"/>
          <w:color w:val="000000"/>
          <w:sz w:val="28"/>
        </w:rPr>
        <w:t>странице 1 ! стоимостью (с учетом инфляции) (статья 58.5),</w:t>
      </w:r>
    </w:p>
    <w:p>
      <w:pPr>
        <w:spacing w:after="0"/>
        <w:ind w:left="0"/>
        <w:jc w:val="both"/>
      </w:pPr>
      <w:r>
        <w:rPr>
          <w:rFonts w:ascii="Times New Roman"/>
          <w:b w:val="false"/>
          <w:i w:val="false"/>
          <w:color w:val="000000"/>
          <w:sz w:val="28"/>
        </w:rPr>
        <w:t>           !    за исключением НДС: для расчета чистого оборота</w:t>
      </w:r>
    </w:p>
    <w:p>
      <w:pPr>
        <w:spacing w:after="0"/>
        <w:ind w:left="0"/>
        <w:jc w:val="both"/>
      </w:pPr>
      <w:r>
        <w:rPr>
          <w:rFonts w:ascii="Times New Roman"/>
          <w:b w:val="false"/>
          <w:i w:val="false"/>
          <w:color w:val="000000"/>
          <w:sz w:val="28"/>
        </w:rPr>
        <w:t>           !    разделите разницу на 1.2</w:t>
      </w:r>
    </w:p>
    <w:p>
      <w:pPr>
        <w:spacing w:after="0"/>
        <w:ind w:left="0"/>
        <w:jc w:val="both"/>
      </w:pPr>
      <w:r>
        <w:rPr>
          <w:rFonts w:ascii="Times New Roman"/>
          <w:b w:val="false"/>
          <w:i w:val="false"/>
          <w:color w:val="000000"/>
          <w:sz w:val="28"/>
        </w:rPr>
        <w:t>           !3.1 Всего облагаемый оборот по ставке 20% (сумма строк</w:t>
      </w:r>
    </w:p>
    <w:p>
      <w:pPr>
        <w:spacing w:after="0"/>
        <w:ind w:left="0"/>
        <w:jc w:val="both"/>
      </w:pPr>
      <w:r>
        <w:rPr>
          <w:rFonts w:ascii="Times New Roman"/>
          <w:b w:val="false"/>
          <w:i w:val="false"/>
          <w:color w:val="000000"/>
          <w:sz w:val="28"/>
        </w:rPr>
        <w:t>           !    1.1 и 2.1 вносится в строку 1 колонку А на</w:t>
      </w:r>
    </w:p>
    <w:p>
      <w:pPr>
        <w:spacing w:after="0"/>
        <w:ind w:left="0"/>
        <w:jc w:val="both"/>
      </w:pPr>
      <w:r>
        <w:rPr>
          <w:rFonts w:ascii="Times New Roman"/>
          <w:b w:val="false"/>
          <w:i w:val="false"/>
          <w:color w:val="000000"/>
          <w:sz w:val="28"/>
        </w:rPr>
        <w:t>           !    странице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1а, !Оборот по реализации продовольственных товаров</w:t>
      </w:r>
    </w:p>
    <w:p>
      <w:pPr>
        <w:spacing w:after="0"/>
        <w:ind w:left="0"/>
        <w:jc w:val="both"/>
      </w:pPr>
      <w:r>
        <w:rPr>
          <w:rFonts w:ascii="Times New Roman"/>
          <w:b w:val="false"/>
          <w:i w:val="false"/>
          <w:color w:val="000000"/>
          <w:sz w:val="28"/>
        </w:rPr>
        <w:t xml:space="preserve">колонка А  !по ставке 10% без учета НДС                   </w:t>
      </w:r>
    </w:p>
    <w:p>
      <w:pPr>
        <w:spacing w:after="0"/>
        <w:ind w:left="0"/>
        <w:jc w:val="both"/>
      </w:pPr>
      <w:r>
        <w:rPr>
          <w:rFonts w:ascii="Times New Roman"/>
          <w:b w:val="false"/>
          <w:i w:val="false"/>
          <w:color w:val="000000"/>
          <w:sz w:val="28"/>
        </w:rPr>
        <w:t xml:space="preserve">на странице!                                              </w:t>
      </w:r>
    </w:p>
    <w:p>
      <w:pPr>
        <w:spacing w:after="0"/>
        <w:ind w:left="0"/>
        <w:jc w:val="both"/>
      </w:pPr>
      <w:r>
        <w:rPr>
          <w:rFonts w:ascii="Times New Roman"/>
          <w:b w:val="false"/>
          <w:i w:val="false"/>
          <w:color w:val="000000"/>
          <w:sz w:val="28"/>
        </w:rPr>
        <w:t>1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Б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В    Таблица для расчета суммы НДС, относимой в зачет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!стоимость !уплаченный </w:t>
      </w:r>
    </w:p>
    <w:p>
      <w:pPr>
        <w:spacing w:after="0"/>
        <w:ind w:left="0"/>
        <w:jc w:val="both"/>
      </w:pPr>
      <w:r>
        <w:rPr>
          <w:rFonts w:ascii="Times New Roman"/>
          <w:b w:val="false"/>
          <w:i w:val="false"/>
          <w:color w:val="000000"/>
          <w:sz w:val="28"/>
        </w:rPr>
        <w:t>          !                      !за вычетом!(подлежащий</w:t>
      </w:r>
    </w:p>
    <w:p>
      <w:pPr>
        <w:spacing w:after="0"/>
        <w:ind w:left="0"/>
        <w:jc w:val="both"/>
      </w:pPr>
      <w:r>
        <w:rPr>
          <w:rFonts w:ascii="Times New Roman"/>
          <w:b w:val="false"/>
          <w:i w:val="false"/>
          <w:color w:val="000000"/>
          <w:sz w:val="28"/>
        </w:rPr>
        <w:t>          !                      !   НДС    !уплате)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         Приобретенные товары, работы и услуги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на      !8а. В налоговом счете-</w:t>
      </w:r>
    </w:p>
    <w:p>
      <w:pPr>
        <w:spacing w:after="0"/>
        <w:ind w:left="0"/>
        <w:jc w:val="both"/>
      </w:pPr>
      <w:r>
        <w:rPr>
          <w:rFonts w:ascii="Times New Roman"/>
          <w:b w:val="false"/>
          <w:i w:val="false"/>
          <w:color w:val="000000"/>
          <w:sz w:val="28"/>
        </w:rPr>
        <w:t>          !фактуре НДС указан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страница 1!8б. В счете-фактуре  !</w:t>
      </w:r>
    </w:p>
    <w:p>
      <w:pPr>
        <w:spacing w:after="0"/>
        <w:ind w:left="0"/>
        <w:jc w:val="both"/>
      </w:pPr>
      <w:r>
        <w:rPr>
          <w:rFonts w:ascii="Times New Roman"/>
          <w:b w:val="false"/>
          <w:i w:val="false"/>
          <w:color w:val="000000"/>
          <w:sz w:val="28"/>
        </w:rPr>
        <w:t>          !имеется пометка "Без !</w:t>
      </w:r>
    </w:p>
    <w:p>
      <w:pPr>
        <w:spacing w:after="0"/>
        <w:ind w:left="0"/>
        <w:jc w:val="both"/>
      </w:pPr>
      <w:r>
        <w:rPr>
          <w:rFonts w:ascii="Times New Roman"/>
          <w:b w:val="false"/>
          <w:i w:val="false"/>
          <w:color w:val="000000"/>
          <w:sz w:val="28"/>
        </w:rPr>
        <w:t>          !НДС"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!8в. В налоговом счете!</w:t>
      </w:r>
    </w:p>
    <w:p>
      <w:pPr>
        <w:spacing w:after="0"/>
        <w:ind w:left="0"/>
        <w:jc w:val="both"/>
      </w:pPr>
      <w:r>
        <w:rPr>
          <w:rFonts w:ascii="Times New Roman"/>
          <w:b w:val="false"/>
          <w:i w:val="false"/>
          <w:color w:val="000000"/>
          <w:sz w:val="28"/>
        </w:rPr>
        <w:t>          !-фактуре НДС         !</w:t>
      </w:r>
    </w:p>
    <w:p>
      <w:pPr>
        <w:spacing w:after="0"/>
        <w:ind w:left="0"/>
        <w:jc w:val="both"/>
      </w:pPr>
      <w:r>
        <w:rPr>
          <w:rFonts w:ascii="Times New Roman"/>
          <w:b w:val="false"/>
          <w:i w:val="false"/>
          <w:color w:val="000000"/>
          <w:sz w:val="28"/>
        </w:rPr>
        <w:t>          !отсутствует и нет    !</w:t>
      </w:r>
    </w:p>
    <w:p>
      <w:pPr>
        <w:spacing w:after="0"/>
        <w:ind w:left="0"/>
        <w:jc w:val="both"/>
      </w:pPr>
      <w:r>
        <w:rPr>
          <w:rFonts w:ascii="Times New Roman"/>
          <w:b w:val="false"/>
          <w:i w:val="false"/>
          <w:color w:val="000000"/>
          <w:sz w:val="28"/>
        </w:rPr>
        <w:t>          !отметки "Без НДС"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!8г. НДС, уплаченный в!</w:t>
      </w:r>
    </w:p>
    <w:p>
      <w:pPr>
        <w:spacing w:after="0"/>
        <w:ind w:left="0"/>
        <w:jc w:val="both"/>
      </w:pPr>
      <w:r>
        <w:rPr>
          <w:rFonts w:ascii="Times New Roman"/>
          <w:b w:val="false"/>
          <w:i w:val="false"/>
          <w:color w:val="000000"/>
          <w:sz w:val="28"/>
        </w:rPr>
        <w:t>          !бюджет за            !</w:t>
      </w:r>
    </w:p>
    <w:p>
      <w:pPr>
        <w:spacing w:after="0"/>
        <w:ind w:left="0"/>
        <w:jc w:val="both"/>
      </w:pPr>
      <w:r>
        <w:rPr>
          <w:rFonts w:ascii="Times New Roman"/>
          <w:b w:val="false"/>
          <w:i w:val="false"/>
          <w:color w:val="000000"/>
          <w:sz w:val="28"/>
        </w:rPr>
        <w:t>          !незарегистрированного!</w:t>
      </w:r>
    </w:p>
    <w:p>
      <w:pPr>
        <w:spacing w:after="0"/>
        <w:ind w:left="0"/>
        <w:jc w:val="both"/>
      </w:pPr>
      <w:r>
        <w:rPr>
          <w:rFonts w:ascii="Times New Roman"/>
          <w:b w:val="false"/>
          <w:i w:val="false"/>
          <w:color w:val="000000"/>
          <w:sz w:val="28"/>
        </w:rPr>
        <w:t>          !нерезидента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9  !                   Основные средства</w:t>
      </w:r>
    </w:p>
    <w:p>
      <w:pPr>
        <w:spacing w:after="0"/>
        <w:ind w:left="0"/>
        <w:jc w:val="both"/>
      </w:pPr>
      <w:r>
        <w:rPr>
          <w:rFonts w:ascii="Times New Roman"/>
          <w:b w:val="false"/>
          <w:i w:val="false"/>
          <w:color w:val="000000"/>
          <w:sz w:val="28"/>
        </w:rPr>
        <w:t>на        !---------------------------------------------------------</w:t>
      </w:r>
    </w:p>
    <w:p>
      <w:pPr>
        <w:spacing w:after="0"/>
        <w:ind w:left="0"/>
        <w:jc w:val="both"/>
      </w:pPr>
      <w:r>
        <w:rPr>
          <w:rFonts w:ascii="Times New Roman"/>
          <w:b w:val="false"/>
          <w:i w:val="false"/>
          <w:color w:val="000000"/>
          <w:sz w:val="28"/>
        </w:rPr>
        <w:t>странице 1!9а. В налоговом счете-!</w:t>
      </w:r>
    </w:p>
    <w:p>
      <w:pPr>
        <w:spacing w:after="0"/>
        <w:ind w:left="0"/>
        <w:jc w:val="both"/>
      </w:pPr>
      <w:r>
        <w:rPr>
          <w:rFonts w:ascii="Times New Roman"/>
          <w:b w:val="false"/>
          <w:i w:val="false"/>
          <w:color w:val="000000"/>
          <w:sz w:val="28"/>
        </w:rPr>
        <w:t>          !фактуре НДС указан    !</w:t>
      </w:r>
    </w:p>
    <w:p>
      <w:pPr>
        <w:spacing w:after="0"/>
        <w:ind w:left="0"/>
        <w:jc w:val="both"/>
      </w:pPr>
      <w:r>
        <w:rPr>
          <w:rFonts w:ascii="Times New Roman"/>
          <w:b w:val="false"/>
          <w:i w:val="false"/>
          <w:color w:val="000000"/>
          <w:sz w:val="28"/>
        </w:rPr>
        <w:t>          !9б. В счете-фактуре   !</w:t>
      </w:r>
    </w:p>
    <w:p>
      <w:pPr>
        <w:spacing w:after="0"/>
        <w:ind w:left="0"/>
        <w:jc w:val="both"/>
      </w:pPr>
      <w:r>
        <w:rPr>
          <w:rFonts w:ascii="Times New Roman"/>
          <w:b w:val="false"/>
          <w:i w:val="false"/>
          <w:color w:val="000000"/>
          <w:sz w:val="28"/>
        </w:rPr>
        <w:t>          !имеется пометка "Без  !</w:t>
      </w:r>
    </w:p>
    <w:p>
      <w:pPr>
        <w:spacing w:after="0"/>
        <w:ind w:left="0"/>
        <w:jc w:val="both"/>
      </w:pPr>
      <w:r>
        <w:rPr>
          <w:rFonts w:ascii="Times New Roman"/>
          <w:b w:val="false"/>
          <w:i w:val="false"/>
          <w:color w:val="000000"/>
          <w:sz w:val="28"/>
        </w:rPr>
        <w:t>          !НДС"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!9в. В налоговом счете- !</w:t>
      </w:r>
    </w:p>
    <w:p>
      <w:pPr>
        <w:spacing w:after="0"/>
        <w:ind w:left="0"/>
        <w:jc w:val="both"/>
      </w:pPr>
      <w:r>
        <w:rPr>
          <w:rFonts w:ascii="Times New Roman"/>
          <w:b w:val="false"/>
          <w:i w:val="false"/>
          <w:color w:val="000000"/>
          <w:sz w:val="28"/>
        </w:rPr>
        <w:t>          !фактуре НДС отсутствует!</w:t>
      </w:r>
    </w:p>
    <w:p>
      <w:pPr>
        <w:spacing w:after="0"/>
        <w:ind w:left="0"/>
        <w:jc w:val="both"/>
      </w:pPr>
      <w:r>
        <w:rPr>
          <w:rFonts w:ascii="Times New Roman"/>
          <w:b w:val="false"/>
          <w:i w:val="false"/>
          <w:color w:val="000000"/>
          <w:sz w:val="28"/>
        </w:rPr>
        <w:t>          !и нет отметки "Без НДС"!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!9г. Приобретение       !</w:t>
      </w:r>
    </w:p>
    <w:p>
      <w:pPr>
        <w:spacing w:after="0"/>
        <w:ind w:left="0"/>
        <w:jc w:val="both"/>
      </w:pPr>
      <w:r>
        <w:rPr>
          <w:rFonts w:ascii="Times New Roman"/>
          <w:b w:val="false"/>
          <w:i w:val="false"/>
          <w:color w:val="000000"/>
          <w:sz w:val="28"/>
        </w:rPr>
        <w:t>          !автомобилей/зданий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!9д. НДС, уплаченный в  !</w:t>
      </w:r>
    </w:p>
    <w:p>
      <w:pPr>
        <w:spacing w:after="0"/>
        <w:ind w:left="0"/>
        <w:jc w:val="both"/>
      </w:pPr>
      <w:r>
        <w:rPr>
          <w:rFonts w:ascii="Times New Roman"/>
          <w:b w:val="false"/>
          <w:i w:val="false"/>
          <w:color w:val="000000"/>
          <w:sz w:val="28"/>
        </w:rPr>
        <w:t>          !бюджет за незарегистри-!</w:t>
      </w:r>
    </w:p>
    <w:p>
      <w:pPr>
        <w:spacing w:after="0"/>
        <w:ind w:left="0"/>
        <w:jc w:val="both"/>
      </w:pPr>
      <w:r>
        <w:rPr>
          <w:rFonts w:ascii="Times New Roman"/>
          <w:b w:val="false"/>
          <w:i w:val="false"/>
          <w:color w:val="000000"/>
          <w:sz w:val="28"/>
        </w:rPr>
        <w:t>          !рованного нерезидента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В - с изменениями и дополнениями, внесенными </w:t>
      </w:r>
    </w:p>
    <w:p>
      <w:pPr>
        <w:spacing w:after="0"/>
        <w:ind w:left="0"/>
        <w:jc w:val="both"/>
      </w:pPr>
      <w:r>
        <w:rPr>
          <w:rFonts w:ascii="Times New Roman"/>
          <w:b w:val="false"/>
          <w:i w:val="false"/>
          <w:color w:val="000000"/>
          <w:sz w:val="28"/>
        </w:rPr>
        <w:t xml:space="preserve">приказом 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Г    Распределение неразрешенного зачета по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НДС уплаченный (подлежащий уплате) по товарам, работам и !</w:t>
      </w:r>
    </w:p>
    <w:p>
      <w:pPr>
        <w:spacing w:after="0"/>
        <w:ind w:left="0"/>
        <w:jc w:val="both"/>
      </w:pPr>
      <w:r>
        <w:rPr>
          <w:rFonts w:ascii="Times New Roman"/>
          <w:b w:val="false"/>
          <w:i w:val="false"/>
          <w:color w:val="000000"/>
          <w:sz w:val="28"/>
        </w:rPr>
        <w:t>услугам, использованным не в целях предпринимательской   !</w:t>
      </w:r>
    </w:p>
    <w:p>
      <w:pPr>
        <w:spacing w:after="0"/>
        <w:ind w:left="0"/>
        <w:jc w:val="both"/>
      </w:pPr>
      <w:r>
        <w:rPr>
          <w:rFonts w:ascii="Times New Roman"/>
          <w:b w:val="false"/>
          <w:i w:val="false"/>
          <w:color w:val="000000"/>
          <w:sz w:val="28"/>
        </w:rPr>
        <w:t>деятельности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НДС уплаченный (подлежащий уплате)по товарам, работам,   !</w:t>
      </w:r>
    </w:p>
    <w:p>
      <w:pPr>
        <w:spacing w:after="0"/>
        <w:ind w:left="0"/>
        <w:jc w:val="both"/>
      </w:pPr>
      <w:r>
        <w:rPr>
          <w:rFonts w:ascii="Times New Roman"/>
          <w:b w:val="false"/>
          <w:i w:val="false"/>
          <w:color w:val="000000"/>
          <w:sz w:val="28"/>
        </w:rPr>
        <w:t>услугам и подлежащий отнесению на затраты, в результате  !</w:t>
      </w:r>
    </w:p>
    <w:p>
      <w:pPr>
        <w:spacing w:after="0"/>
        <w:ind w:left="0"/>
        <w:jc w:val="both"/>
      </w:pPr>
      <w:r>
        <w:rPr>
          <w:rFonts w:ascii="Times New Roman"/>
          <w:b w:val="false"/>
          <w:i w:val="false"/>
          <w:color w:val="000000"/>
          <w:sz w:val="28"/>
        </w:rPr>
        <w:t>наличия у налогоплательщика освобожденных оборотов       !</w:t>
      </w:r>
    </w:p>
    <w:p>
      <w:pPr>
        <w:spacing w:after="0"/>
        <w:ind w:left="0"/>
        <w:jc w:val="both"/>
      </w:pPr>
      <w:r>
        <w:rPr>
          <w:rFonts w:ascii="Times New Roman"/>
          <w:b w:val="false"/>
          <w:i w:val="false"/>
          <w:color w:val="000000"/>
          <w:sz w:val="28"/>
        </w:rPr>
        <w:t>(ст. 73.2)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НДС по приобретенным основным средствам (зданиям и       !</w:t>
      </w:r>
    </w:p>
    <w:p>
      <w:pPr>
        <w:spacing w:after="0"/>
        <w:ind w:left="0"/>
        <w:jc w:val="both"/>
      </w:pPr>
      <w:r>
        <w:rPr>
          <w:rFonts w:ascii="Times New Roman"/>
          <w:b w:val="false"/>
          <w:i w:val="false"/>
          <w:color w:val="000000"/>
          <w:sz w:val="28"/>
        </w:rPr>
        <w:t>легковым автомобилям)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Д        Изменения, касающиеся начисления НДС</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!Указать отчетный период, по которому!Корректировка!Сумма НДС</w:t>
      </w:r>
    </w:p>
    <w:p>
      <w:pPr>
        <w:spacing w:after="0"/>
        <w:ind w:left="0"/>
        <w:jc w:val="both"/>
      </w:pPr>
      <w:r>
        <w:rPr>
          <w:rFonts w:ascii="Times New Roman"/>
          <w:b w:val="false"/>
          <w:i w:val="false"/>
          <w:color w:val="000000"/>
          <w:sz w:val="28"/>
        </w:rPr>
        <w:t>       !вносится поправка                   !оборота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4    Итого (сумма строк с 1 по 3; при</w:t>
      </w:r>
    </w:p>
    <w:p>
      <w:pPr>
        <w:spacing w:after="0"/>
        <w:ind w:left="0"/>
        <w:jc w:val="both"/>
      </w:pPr>
      <w:r>
        <w:rPr>
          <w:rFonts w:ascii="Times New Roman"/>
          <w:b w:val="false"/>
          <w:i w:val="false"/>
          <w:color w:val="000000"/>
          <w:sz w:val="28"/>
        </w:rPr>
        <w:t>        этом строка 3 может иметь расшифровку</w:t>
      </w:r>
    </w:p>
    <w:p>
      <w:pPr>
        <w:spacing w:after="0"/>
        <w:ind w:left="0"/>
        <w:jc w:val="both"/>
      </w:pPr>
      <w:r>
        <w:rPr>
          <w:rFonts w:ascii="Times New Roman"/>
          <w:b w:val="false"/>
          <w:i w:val="false"/>
          <w:color w:val="000000"/>
          <w:sz w:val="28"/>
        </w:rPr>
        <w:t>        в соответствии с прилагаемой</w:t>
      </w:r>
    </w:p>
    <w:p>
      <w:pPr>
        <w:spacing w:after="0"/>
        <w:ind w:left="0"/>
        <w:jc w:val="both"/>
      </w:pPr>
      <w:r>
        <w:rPr>
          <w:rFonts w:ascii="Times New Roman"/>
          <w:b w:val="false"/>
          <w:i w:val="false"/>
          <w:color w:val="000000"/>
          <w:sz w:val="28"/>
        </w:rPr>
        <w:t>        ведомостью)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Е    Изменения, касающиеся суммы НДС, относимой в зачет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Строка !Указать отчетный период, по которому         !</w:t>
      </w:r>
    </w:p>
    <w:p>
      <w:pPr>
        <w:spacing w:after="0"/>
        <w:ind w:left="0"/>
        <w:jc w:val="both"/>
      </w:pPr>
      <w:r>
        <w:rPr>
          <w:rFonts w:ascii="Times New Roman"/>
          <w:b w:val="false"/>
          <w:i w:val="false"/>
          <w:color w:val="000000"/>
          <w:sz w:val="28"/>
        </w:rPr>
        <w:t>       !вносится поправка                            !Сумма НДС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Итого (сумма строк с 1 по 3; при этом строка 3</w:t>
      </w:r>
    </w:p>
    <w:p>
      <w:pPr>
        <w:spacing w:after="0"/>
        <w:ind w:left="0"/>
        <w:jc w:val="both"/>
      </w:pPr>
      <w:r>
        <w:rPr>
          <w:rFonts w:ascii="Times New Roman"/>
          <w:b w:val="false"/>
          <w:i w:val="false"/>
          <w:color w:val="000000"/>
          <w:sz w:val="28"/>
        </w:rPr>
        <w:t>        может иметь расшифровку в соответствии с</w:t>
      </w:r>
    </w:p>
    <w:p>
      <w:pPr>
        <w:spacing w:after="0"/>
        <w:ind w:left="0"/>
        <w:jc w:val="both"/>
      </w:pPr>
      <w:r>
        <w:rPr>
          <w:rFonts w:ascii="Times New Roman"/>
          <w:b w:val="false"/>
          <w:i w:val="false"/>
          <w:color w:val="000000"/>
          <w:sz w:val="28"/>
        </w:rPr>
        <w:t>        прилагаемой ведомостью)</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Приложение Ж       Информация по НДС, удержанному с нерезидента</w:t>
      </w:r>
    </w:p>
    <w:p>
      <w:pPr>
        <w:spacing w:after="0"/>
        <w:ind w:left="0"/>
        <w:jc w:val="both"/>
      </w:pPr>
      <w:r>
        <w:rPr>
          <w:rFonts w:ascii="Times New Roman"/>
          <w:b w:val="false"/>
          <w:i w:val="false"/>
          <w:color w:val="000000"/>
          <w:sz w:val="28"/>
        </w:rPr>
        <w:t>                                у источника выплаты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Дата!Название   !Адрес      !РНН нерезидента!Объем      !Сумма НДС</w:t>
      </w:r>
    </w:p>
    <w:p>
      <w:pPr>
        <w:spacing w:after="0"/>
        <w:ind w:left="0"/>
        <w:jc w:val="both"/>
      </w:pPr>
      <w:r>
        <w:rPr>
          <w:rFonts w:ascii="Times New Roman"/>
          <w:b w:val="false"/>
          <w:i w:val="false"/>
          <w:color w:val="000000"/>
          <w:sz w:val="28"/>
        </w:rPr>
        <w:t>    !нерезидента!нерезидента!(если есть)    !сделки без !</w:t>
      </w:r>
    </w:p>
    <w:p>
      <w:pPr>
        <w:spacing w:after="0"/>
        <w:ind w:left="0"/>
        <w:jc w:val="both"/>
      </w:pPr>
      <w:r>
        <w:rPr>
          <w:rFonts w:ascii="Times New Roman"/>
          <w:b w:val="false"/>
          <w:i w:val="false"/>
          <w:color w:val="000000"/>
          <w:sz w:val="28"/>
        </w:rPr>
        <w:t>    !           !           !               !НДС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по строке 96 (итоговая сумма     !</w:t>
      </w:r>
    </w:p>
    <w:p>
      <w:pPr>
        <w:spacing w:after="0"/>
        <w:ind w:left="0"/>
        <w:jc w:val="both"/>
      </w:pPr>
      <w:r>
        <w:rPr>
          <w:rFonts w:ascii="Times New Roman"/>
          <w:b w:val="false"/>
          <w:i w:val="false"/>
          <w:color w:val="000000"/>
          <w:sz w:val="28"/>
        </w:rPr>
        <w:t>    !может иметь расшифровку в соответствии !</w:t>
      </w:r>
    </w:p>
    <w:p>
      <w:pPr>
        <w:spacing w:after="0"/>
        <w:ind w:left="0"/>
        <w:jc w:val="both"/>
      </w:pPr>
      <w:r>
        <w:rPr>
          <w:rFonts w:ascii="Times New Roman"/>
          <w:b w:val="false"/>
          <w:i w:val="false"/>
          <w:color w:val="000000"/>
          <w:sz w:val="28"/>
        </w:rPr>
        <w:t>    !с прилагаемой ведомостью)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"____"__________199____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руководитель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Ф.И.О. лица,                                подпись</w:t>
      </w:r>
    </w:p>
    <w:p>
      <w:pPr>
        <w:spacing w:after="0"/>
        <w:ind w:left="0"/>
        <w:jc w:val="both"/>
      </w:pPr>
      <w:r>
        <w:rPr>
          <w:rFonts w:ascii="Times New Roman"/>
          <w:b w:val="false"/>
          <w:i w:val="false"/>
          <w:color w:val="000000"/>
          <w:sz w:val="28"/>
        </w:rPr>
        <w:t>     ответственного за</w:t>
      </w:r>
    </w:p>
    <w:p>
      <w:pPr>
        <w:spacing w:after="0"/>
        <w:ind w:left="0"/>
        <w:jc w:val="both"/>
      </w:pPr>
      <w:r>
        <w:rPr>
          <w:rFonts w:ascii="Times New Roman"/>
          <w:b w:val="false"/>
          <w:i w:val="false"/>
          <w:color w:val="000000"/>
          <w:sz w:val="28"/>
        </w:rPr>
        <w:t>     заполнение данной декларации</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налоговый инспектор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заявляю, что представленная здесь информация является полной</w:t>
      </w:r>
    </w:p>
    <w:p>
      <w:pPr>
        <w:spacing w:after="0"/>
        <w:ind w:left="0"/>
        <w:jc w:val="both"/>
      </w:pPr>
      <w:r>
        <w:rPr>
          <w:rFonts w:ascii="Times New Roman"/>
          <w:b w:val="false"/>
          <w:i w:val="false"/>
          <w:color w:val="000000"/>
          <w:sz w:val="28"/>
        </w:rPr>
        <w:t>и достоверной. Я знаю, что нарушение налогового кодекса ведет</w:t>
      </w:r>
    </w:p>
    <w:p>
      <w:pPr>
        <w:spacing w:after="0"/>
        <w:ind w:left="0"/>
        <w:jc w:val="both"/>
      </w:pPr>
      <w:r>
        <w:rPr>
          <w:rFonts w:ascii="Times New Roman"/>
          <w:b w:val="false"/>
          <w:i w:val="false"/>
          <w:color w:val="000000"/>
          <w:sz w:val="28"/>
        </w:rPr>
        <w:t>ответственности перед бюджетом.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Сумма НДС, подлежащая возврату из бюджета по </w:t>
      </w:r>
    </w:p>
    <w:p>
      <w:pPr>
        <w:spacing w:after="0"/>
        <w:ind w:left="0"/>
        <w:jc w:val="both"/>
      </w:pPr>
      <w:r>
        <w:rPr>
          <w:rFonts w:ascii="Times New Roman"/>
          <w:b w:val="false"/>
          <w:i w:val="false"/>
          <w:color w:val="000000"/>
          <w:sz w:val="28"/>
        </w:rPr>
        <w:t xml:space="preserve">               оборотам, облагаемым по нулевой ставке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Инструкция дополнена новым приложением З согласно приказу МГД </w:t>
      </w:r>
    </w:p>
    <w:p>
      <w:pPr>
        <w:spacing w:after="0"/>
        <w:ind w:left="0"/>
        <w:jc w:val="both"/>
      </w:pPr>
      <w:r>
        <w:rPr>
          <w:rFonts w:ascii="Times New Roman"/>
          <w:b w:val="false"/>
          <w:i w:val="false"/>
          <w:color w:val="000000"/>
          <w:sz w:val="28"/>
        </w:rPr>
        <w:t xml:space="preserve">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Наименование : № и дата  :№ налогового: Оборот по: Стоимость</w:t>
      </w:r>
    </w:p>
    <w:p>
      <w:pPr>
        <w:spacing w:after="0"/>
        <w:ind w:left="0"/>
        <w:jc w:val="both"/>
      </w:pPr>
      <w:r>
        <w:rPr>
          <w:rFonts w:ascii="Times New Roman"/>
          <w:b w:val="false"/>
          <w:i w:val="false"/>
          <w:color w:val="000000"/>
          <w:sz w:val="28"/>
        </w:rPr>
        <w:t>п/п :  товаров,    :контракта, :   счета-   :реализации:товаров (работ,</w:t>
      </w:r>
    </w:p>
    <w:p>
      <w:pPr>
        <w:spacing w:after="0"/>
        <w:ind w:left="0"/>
        <w:jc w:val="both"/>
      </w:pPr>
      <w:r>
        <w:rPr>
          <w:rFonts w:ascii="Times New Roman"/>
          <w:b w:val="false"/>
          <w:i w:val="false"/>
          <w:color w:val="000000"/>
          <w:sz w:val="28"/>
        </w:rPr>
        <w:t>    :реализованных :по которому:  фактуры   :товаров   :услуг),</w:t>
      </w:r>
    </w:p>
    <w:p>
      <w:pPr>
        <w:spacing w:after="0"/>
        <w:ind w:left="0"/>
        <w:jc w:val="both"/>
      </w:pPr>
      <w:r>
        <w:rPr>
          <w:rFonts w:ascii="Times New Roman"/>
          <w:b w:val="false"/>
          <w:i w:val="false"/>
          <w:color w:val="000000"/>
          <w:sz w:val="28"/>
        </w:rPr>
        <w:t xml:space="preserve">    :по нулевой    :произведена:            :          :использованных </w:t>
      </w:r>
    </w:p>
    <w:p>
      <w:pPr>
        <w:spacing w:after="0"/>
        <w:ind w:left="0"/>
        <w:jc w:val="both"/>
      </w:pPr>
      <w:r>
        <w:rPr>
          <w:rFonts w:ascii="Times New Roman"/>
          <w:b w:val="false"/>
          <w:i w:val="false"/>
          <w:color w:val="000000"/>
          <w:sz w:val="28"/>
        </w:rPr>
        <w:t>    :  ставке      :отгрузка   :            :          :на производство</w:t>
      </w:r>
    </w:p>
    <w:p>
      <w:pPr>
        <w:spacing w:after="0"/>
        <w:ind w:left="0"/>
        <w:jc w:val="both"/>
      </w:pPr>
      <w:r>
        <w:rPr>
          <w:rFonts w:ascii="Times New Roman"/>
          <w:b w:val="false"/>
          <w:i w:val="false"/>
          <w:color w:val="000000"/>
          <w:sz w:val="28"/>
        </w:rPr>
        <w:t>    :              :товаров    :            :          :и реализацию</w:t>
      </w:r>
    </w:p>
    <w:p>
      <w:pPr>
        <w:spacing w:after="0"/>
        <w:ind w:left="0"/>
        <w:jc w:val="both"/>
      </w:pPr>
      <w:r>
        <w:rPr>
          <w:rFonts w:ascii="Times New Roman"/>
          <w:b w:val="false"/>
          <w:i w:val="false"/>
          <w:color w:val="000000"/>
          <w:sz w:val="28"/>
        </w:rPr>
        <w:t>    :              :           :            :          :отгруженных по</w:t>
      </w:r>
    </w:p>
    <w:p>
      <w:pPr>
        <w:spacing w:after="0"/>
        <w:ind w:left="0"/>
        <w:jc w:val="both"/>
      </w:pPr>
      <w:r>
        <w:rPr>
          <w:rFonts w:ascii="Times New Roman"/>
          <w:b w:val="false"/>
          <w:i w:val="false"/>
          <w:color w:val="000000"/>
          <w:sz w:val="28"/>
        </w:rPr>
        <w:t>    :              :           :            :          :нулевой ставке</w:t>
      </w:r>
    </w:p>
    <w:p>
      <w:pPr>
        <w:spacing w:after="0"/>
        <w:ind w:left="0"/>
        <w:jc w:val="both"/>
      </w:pPr>
      <w:r>
        <w:rPr>
          <w:rFonts w:ascii="Times New Roman"/>
          <w:b w:val="false"/>
          <w:i w:val="false"/>
          <w:color w:val="000000"/>
          <w:sz w:val="28"/>
        </w:rPr>
        <w:t xml:space="preserve">    :              :           :            :          :товаров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А  :      Б       :    В      :     Г      :    Д     :      Е</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Сумма НДС, (уплаченная</w:t>
      </w:r>
    </w:p>
    <w:p>
      <w:pPr>
        <w:spacing w:after="0"/>
        <w:ind w:left="0"/>
        <w:jc w:val="both"/>
      </w:pPr>
      <w:r>
        <w:rPr>
          <w:rFonts w:ascii="Times New Roman"/>
          <w:b w:val="false"/>
          <w:i w:val="false"/>
          <w:color w:val="000000"/>
          <w:sz w:val="28"/>
        </w:rPr>
        <w:t>(подлежащая уплате)</w:t>
      </w:r>
    </w:p>
    <w:p>
      <w:pPr>
        <w:spacing w:after="0"/>
        <w:ind w:left="0"/>
        <w:jc w:val="both"/>
      </w:pPr>
      <w:r>
        <w:rPr>
          <w:rFonts w:ascii="Times New Roman"/>
          <w:b w:val="false"/>
          <w:i w:val="false"/>
          <w:color w:val="000000"/>
          <w:sz w:val="28"/>
        </w:rPr>
        <w:t>поставщикам товаров</w:t>
      </w:r>
    </w:p>
    <w:p>
      <w:pPr>
        <w:spacing w:after="0"/>
        <w:ind w:left="0"/>
        <w:jc w:val="both"/>
      </w:pPr>
      <w:r>
        <w:rPr>
          <w:rFonts w:ascii="Times New Roman"/>
          <w:b w:val="false"/>
          <w:i w:val="false"/>
          <w:color w:val="000000"/>
          <w:sz w:val="28"/>
        </w:rPr>
        <w:t xml:space="preserve">(работ, услуг), </w:t>
      </w:r>
    </w:p>
    <w:p>
      <w:pPr>
        <w:spacing w:after="0"/>
        <w:ind w:left="0"/>
        <w:jc w:val="both"/>
      </w:pPr>
      <w:r>
        <w:rPr>
          <w:rFonts w:ascii="Times New Roman"/>
          <w:b w:val="false"/>
          <w:i w:val="false"/>
          <w:color w:val="000000"/>
          <w:sz w:val="28"/>
        </w:rPr>
        <w:t>использованных на</w:t>
      </w:r>
    </w:p>
    <w:p>
      <w:pPr>
        <w:spacing w:after="0"/>
        <w:ind w:left="0"/>
        <w:jc w:val="both"/>
      </w:pPr>
      <w:r>
        <w:rPr>
          <w:rFonts w:ascii="Times New Roman"/>
          <w:b w:val="false"/>
          <w:i w:val="false"/>
          <w:color w:val="000000"/>
          <w:sz w:val="28"/>
        </w:rPr>
        <w:t>производство и</w:t>
      </w:r>
    </w:p>
    <w:p>
      <w:pPr>
        <w:spacing w:after="0"/>
        <w:ind w:left="0"/>
        <w:jc w:val="both"/>
      </w:pPr>
      <w:r>
        <w:rPr>
          <w:rFonts w:ascii="Times New Roman"/>
          <w:b w:val="false"/>
          <w:i w:val="false"/>
          <w:color w:val="000000"/>
          <w:sz w:val="28"/>
        </w:rPr>
        <w:t>реализацию отгруженных по</w:t>
      </w:r>
    </w:p>
    <w:p>
      <w:pPr>
        <w:spacing w:after="0"/>
        <w:ind w:left="0"/>
        <w:jc w:val="both"/>
      </w:pPr>
      <w:r>
        <w:rPr>
          <w:rFonts w:ascii="Times New Roman"/>
          <w:b w:val="false"/>
          <w:i w:val="false"/>
          <w:color w:val="000000"/>
          <w:sz w:val="28"/>
        </w:rPr>
        <w:t>нулевой ставке товаров</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Ж</w:t>
      </w:r>
    </w:p>
    <w:p>
      <w:pPr>
        <w:spacing w:after="0"/>
        <w:ind w:left="0"/>
        <w:jc w:val="both"/>
      </w:pPr>
      <w:r>
        <w:rPr>
          <w:rFonts w:ascii="Times New Roman"/>
          <w:b w:val="false"/>
          <w:i w:val="false"/>
          <w:color w:val="000000"/>
          <w:sz w:val="28"/>
        </w:rPr>
        <w:t xml:space="preserve">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Руководство по заполнению</w:t>
      </w:r>
    </w:p>
    <w:p>
      <w:pPr>
        <w:spacing w:after="0"/>
        <w:ind w:left="0"/>
        <w:jc w:val="both"/>
      </w:pPr>
      <w:r>
        <w:rPr>
          <w:rFonts w:ascii="Times New Roman"/>
          <w:b w:val="false"/>
          <w:i w:val="false"/>
          <w:color w:val="000000"/>
          <w:sz w:val="28"/>
        </w:rPr>
        <w:t xml:space="preserve">                         деклараций по НДС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Руководство - с изменениями и дополнениями, внесенными приказом НК МФ РК от 20.03.98г. N 18; приказом НК МФ РК от 22.05.98г. N 39;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Упрощенная форма декларации по НДС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 должны представить вашу декларацию по НДС и уплатить налог в бюджет не позднее 15 числа месяца, следующего за периодом, отраженным в декларации. Помните! Если вы представите свою декларацию с опозданием и/или позже произведете уплату налога и/или, если его сумма будет неправильной, то к вам будут применены штрафные санкции в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Общая информация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Упрощенная форма декларации по НДС состоит из двух страниц. Приложения предназначены для сведения необходимой информации из учетных записей по вашей предпринимательской деятельности, которая затем в виде итоговой суммы переносится на первую страницу. Данная форма декларации может использоваться только налогоплательщиками, не производящими экспортные и импортные операции. Если ваша предпринимательская деятельность включает импорт и экспорт товаров, то вам необходимо заполнять полную декларацию по НДС. В зависимости от вида вашей предпринимательской деятельности может оказаться, что вам не нужно заполнять все строки налоговой декларации. Если какие-либо строки или приложения не используются, вам необходимо проставить в них прочерк. </w:t>
      </w:r>
      <w:r>
        <w:br/>
      </w:r>
      <w:r>
        <w:rPr>
          <w:rFonts w:ascii="Times New Roman"/>
          <w:b w:val="false"/>
          <w:i w:val="false"/>
          <w:color w:val="000000"/>
          <w:sz w:val="28"/>
        </w:rPr>
        <w:t xml:space="preserve">
      Если вы не состоите, в соответствии с положениями налогового законодательства, на учете по НДС и осуществили приобретения товаров (работ, услуг) у нерезидента, не зарегистрированного по НДС, то вы, в установленном порядке, уплачиваете в бюджет НДС за нерезидента и подаете декларацию по НДС с заполнением строк 6, 14. 17 и Приложения Ж. Декларации подаются и платежи вносятся не позднее 15 числа месяца, следующего за отчетным месяцем.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Начисление НДС </w:t>
      </w:r>
      <w:r>
        <w:br/>
      </w:r>
      <w:r>
        <w:rPr>
          <w:rFonts w:ascii="Times New Roman"/>
          <w:b w:val="false"/>
          <w:i w:val="false"/>
          <w:color w:val="000000"/>
          <w:sz w:val="28"/>
        </w:rPr>
        <w:t>
      Сноска. Раздел - с изменениями, внесенными приказом МГД РК от 19.05.99г.№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 При заполнении этой строки вам поможет Приложение Б декларации. Укажите в этой строке все ваши обороты без включения НДС, которые облагаются НДС по ставке 20%. (При этом не включайте оборот, облагаемый по нулевой ставке, и освобожденный оборот). Для расчета НДС, начисленного на ваши продажи, умножьте сумму чистого оборота на 20% и укажите полученную сумму НДС, подлежащую уплате, в строке 1, колонке Б. </w:t>
      </w:r>
      <w:r>
        <w:br/>
      </w:r>
      <w:r>
        <w:rPr>
          <w:rFonts w:ascii="Times New Roman"/>
          <w:b w:val="false"/>
          <w:i w:val="false"/>
          <w:color w:val="000000"/>
          <w:sz w:val="28"/>
        </w:rPr>
        <w:t xml:space="preserve">
      Строка 1а. Правила заполнения этой строки аналогичны правилам заполнения строки 1. Строка 1а заполняется также на основании приложения Б. Здесь указываются все ваши обороты по реализации продовольственных товаров, по которым установлена ставка НДС 10%. Для расчета НДС сумму облагаемого оборота умножьте на 10% и укажите полученную сумму НДС в строке 1а, колонке Б. </w:t>
      </w:r>
      <w:r>
        <w:br/>
      </w:r>
      <w:r>
        <w:rPr>
          <w:rFonts w:ascii="Times New Roman"/>
          <w:b w:val="false"/>
          <w:i w:val="false"/>
          <w:color w:val="000000"/>
          <w:sz w:val="28"/>
        </w:rPr>
        <w:t xml:space="preserve">
      Строка 2. Укажите величину оборотов, облагаемых по нулевой ставке НДС. </w:t>
      </w:r>
      <w:r>
        <w:br/>
      </w:r>
      <w:r>
        <w:rPr>
          <w:rFonts w:ascii="Times New Roman"/>
          <w:b w:val="false"/>
          <w:i w:val="false"/>
          <w:color w:val="000000"/>
          <w:sz w:val="28"/>
        </w:rPr>
        <w:t xml:space="preserve">
      Строка 3. Здесь должны быть указаны любые поправки к оборотам в сторону увеличения или уменьшения, внесенные в предыдущие декларации по НДС. Краткая информация о вносимых корректировках и периодах, за которые они вносятся, должна быть указана в Приложении Д до того, как итоговая сумма НДС будет перенесена в строку 3, колонку Б. </w:t>
      </w:r>
      <w:r>
        <w:br/>
      </w:r>
      <w:r>
        <w:rPr>
          <w:rFonts w:ascii="Times New Roman"/>
          <w:b w:val="false"/>
          <w:i w:val="false"/>
          <w:color w:val="000000"/>
          <w:sz w:val="28"/>
        </w:rPr>
        <w:t xml:space="preserve">
      Строка 4. Укажите величину оборотов, освобожденных от уплаты НДС. </w:t>
      </w:r>
      <w:r>
        <w:br/>
      </w:r>
      <w:r>
        <w:rPr>
          <w:rFonts w:ascii="Times New Roman"/>
          <w:b w:val="false"/>
          <w:i w:val="false"/>
          <w:color w:val="000000"/>
          <w:sz w:val="28"/>
        </w:rPr>
        <w:t xml:space="preserve">
      Строка 4а. Укажите величину оборотов по реализации сырья (за исключением всех видов спирта), отгруженного для первичной промышленной переработки, по которому НДС не начисляется согласно методу зачета, предусмотренного пунктом 5 статьи 70 Закона Республики Казахстан "О налогах и других обязательных платежах в бюджет". </w:t>
      </w:r>
      <w:r>
        <w:br/>
      </w:r>
      <w:r>
        <w:rPr>
          <w:rFonts w:ascii="Times New Roman"/>
          <w:b w:val="false"/>
          <w:i w:val="false"/>
          <w:color w:val="000000"/>
          <w:sz w:val="28"/>
        </w:rPr>
        <w:t xml:space="preserve">
      Строка 5. Укажите полную величину вашего оборота, составляющие которого были внесены в строки с 1 по 4 и строку 4а колонки А. Рассчитайте процент, который составляет ваш облагаемый оборот в полном обороте и укажите полученную величину в строке, расположенной под величиной полного оборота. Если у вас имеется оборот, облагаемый по нулевой ставке, рассчитайте его процент в общем облагаемом обороте и укажите полученную величину в строке 5б. </w:t>
      </w:r>
      <w:r>
        <w:br/>
      </w:r>
      <w:r>
        <w:rPr>
          <w:rFonts w:ascii="Times New Roman"/>
          <w:b w:val="false"/>
          <w:i w:val="false"/>
          <w:color w:val="000000"/>
          <w:sz w:val="28"/>
        </w:rPr>
        <w:t>
      Строка 6 - Строка исключена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xml:space="preserve">
      Строка 7. Укажите полную величину начисленного НДС, компоненты которого были внесены в строки 1 и 3 колонки 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 НДС, относимая в зачет </w:t>
      </w:r>
      <w:r>
        <w:br/>
      </w:r>
      <w:r>
        <w:rPr>
          <w:rFonts w:ascii="Times New Roman"/>
          <w:b w:val="false"/>
          <w:i w:val="false"/>
          <w:color w:val="000000"/>
          <w:sz w:val="28"/>
        </w:rPr>
        <w:t>
      Сноска. Раздел - с изменениями, внесенными приказом МГД РК от 19.05. 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8. При заполнении этой строки вам поможет Приложение В. В Приложении вы должны указать информацию о ваших приобретениях, полученных из различных источников. Итоговая сумма из Приложения переносится затем в строку 8. Не указывайте в этой строке приобретение основных средств. </w:t>
      </w:r>
      <w:r>
        <w:br/>
      </w:r>
      <w:r>
        <w:rPr>
          <w:rFonts w:ascii="Times New Roman"/>
          <w:b w:val="false"/>
          <w:i w:val="false"/>
          <w:color w:val="000000"/>
          <w:sz w:val="28"/>
        </w:rPr>
        <w:t xml:space="preserve">
      Строка 9. При заполнении этой строки вам также поможет Приложение В. Используйте те же правила, что и при заполнении строки 8, но вносите только информацию по приобретению основных средств. </w:t>
      </w:r>
      <w:r>
        <w:br/>
      </w:r>
      <w:r>
        <w:rPr>
          <w:rFonts w:ascii="Times New Roman"/>
          <w:b w:val="false"/>
          <w:i w:val="false"/>
          <w:color w:val="000000"/>
          <w:sz w:val="28"/>
        </w:rPr>
        <w:t xml:space="preserve">
      Строка 10. Укажите величину стоимости всех ваших товаров (работ, услуг), полученных за отчетный период, компоненты которой были внесены в строки 8 и 9. </w:t>
      </w:r>
      <w:r>
        <w:br/>
      </w:r>
      <w:r>
        <w:rPr>
          <w:rFonts w:ascii="Times New Roman"/>
          <w:b w:val="false"/>
          <w:i w:val="false"/>
          <w:color w:val="000000"/>
          <w:sz w:val="28"/>
        </w:rPr>
        <w:t xml:space="preserve">
      Строка 11. Все поправки сумм НДС, отнесенных в зачет в ранее поданных налоговых декларациях, должны быть указаны в Приложении Е с краткой информацией о вносимых корректировках и с указанием периода, за который они вносятся. Итоговая сумма поправок затем переносится в строку 11. </w:t>
      </w:r>
      <w:r>
        <w:br/>
      </w:r>
      <w:r>
        <w:rPr>
          <w:rFonts w:ascii="Times New Roman"/>
          <w:b w:val="false"/>
          <w:i w:val="false"/>
          <w:color w:val="000000"/>
          <w:sz w:val="28"/>
        </w:rPr>
        <w:t xml:space="preserve">
      Строка 12. Укажите полную сумму разрешенного зачета по НДС за отчетный период, составляющие которого были указаны в строках 8, 9 и </w:t>
      </w:r>
      <w:r>
        <w:br/>
      </w:r>
      <w:r>
        <w:rPr>
          <w:rFonts w:ascii="Times New Roman"/>
          <w:b w:val="false"/>
          <w:i w:val="false"/>
          <w:color w:val="000000"/>
          <w:sz w:val="28"/>
        </w:rPr>
        <w:t xml:space="preserve">
11. </w:t>
      </w:r>
      <w:r>
        <w:br/>
      </w:r>
      <w:r>
        <w:rPr>
          <w:rFonts w:ascii="Times New Roman"/>
          <w:b w:val="false"/>
          <w:i w:val="false"/>
          <w:color w:val="000000"/>
          <w:sz w:val="28"/>
        </w:rPr>
        <w:t xml:space="preserve">
      Строка 13. Если у вас есть оборот, освобожденный от НДС, вы не имеете права на зачет всей суммы НДС, уплаченной вашим поставщикам. Вы должны умножить полную сумму НДС, ОТНОСИМУЮ в зачет, указанную в строке 12, на долю налогооблагаемого оборота, указанную в строке 5а. Вы можете получить зачет только в размере этой величины.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Расчет НДС за отчетный период </w:t>
      </w:r>
      <w:r>
        <w:br/>
      </w:r>
      <w:r>
        <w:rPr>
          <w:rFonts w:ascii="Times New Roman"/>
          <w:b w:val="false"/>
          <w:i w:val="false"/>
          <w:color w:val="000000"/>
          <w:sz w:val="28"/>
        </w:rPr>
        <w:t>
      Сноска. Раздел - с изменениями, внесенными приказом МГД РК от 19.05. 99г.№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14. Из полной суммы начисленного НДС (строка 7) вычтете полную сумму НДС, относимую в зачет (строка 13), и укажите полученную величину налоговых обязательств по НДС за отчетный период в этой строке. Если начисленная сумма налога превышает сумму налога, относимого в зачет, то вам не чадо заполнять строку 15. </w:t>
      </w:r>
      <w:r>
        <w:br/>
      </w:r>
      <w:r>
        <w:rPr>
          <w:rFonts w:ascii="Times New Roman"/>
          <w:b w:val="false"/>
          <w:i w:val="false"/>
          <w:color w:val="000000"/>
          <w:sz w:val="28"/>
        </w:rPr>
        <w:t xml:space="preserve">
      Строка 15. Если относимая в зачет величина НДС превышает начисленную сумму НДС, укажите сумму превышения в этой строке. В этом случае вам не надо заполнять строку 14. </w:t>
      </w:r>
      <w:r>
        <w:br/>
      </w:r>
      <w:r>
        <w:rPr>
          <w:rFonts w:ascii="Times New Roman"/>
          <w:b w:val="false"/>
          <w:i w:val="false"/>
          <w:color w:val="000000"/>
          <w:sz w:val="28"/>
        </w:rPr>
        <w:t xml:space="preserve">
      Строка 16. Если вы должны вносить текущие платежи по НДС, то их полная сумма из Приложения А переносится в данную строку. </w:t>
      </w:r>
      <w:r>
        <w:br/>
      </w:r>
      <w:r>
        <w:rPr>
          <w:rFonts w:ascii="Times New Roman"/>
          <w:b w:val="false"/>
          <w:i w:val="false"/>
          <w:color w:val="000000"/>
          <w:sz w:val="28"/>
        </w:rPr>
        <w:t xml:space="preserve">
      Строка 17. Укажите в этой строке полную сумму НДС, подлежащую уплате в бюджет, вычитая величину, указанную в строке 16 из величины в строке 14. </w:t>
      </w:r>
      <w:r>
        <w:br/>
      </w:r>
      <w:r>
        <w:rPr>
          <w:rFonts w:ascii="Times New Roman"/>
          <w:b w:val="false"/>
          <w:i w:val="false"/>
          <w:color w:val="000000"/>
          <w:sz w:val="28"/>
        </w:rPr>
        <w:t xml:space="preserve">
      Строка 18. Эта строка заполняется только в том случае, если после внесения всех корректировок у вас все же остается превышение суммы НДС, относимой в зачет, над суммой начисленного налога. Если вы заполняете эту строку, то в строке 17 ставится прочерк. </w:t>
      </w:r>
      <w:r>
        <w:br/>
      </w:r>
      <w:r>
        <w:rPr>
          <w:rFonts w:ascii="Times New Roman"/>
          <w:b w:val="false"/>
          <w:i w:val="false"/>
          <w:color w:val="000000"/>
          <w:sz w:val="28"/>
        </w:rPr>
        <w:t xml:space="preserve">
      Строка 19. Если за отчетный период у вас имеются обороты по реализации, облагаемые по нулевой ставке, укажите в этой строке сумму НДС, подлежащую возврату из бюджета по указанным оборотам. Названная сумма переносится из приложения З колонки З (по строке "ВСЕГО"). Если вы осуществляете реализацию продукции собственного производства с применением нулевой ставки и стоимость оборотов, облагаемых по нулевой ставке, составляет 70 и более процентов в общем облагаемом обороте, то в данную строку вам необходимо перенести сумму, указанную в строке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"Приложения" - с изменениями и дополнениями, внесенными приказом НК МФ РК от 20.03.98г. N 18; приказом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А (Суммирование текущих платежей и перенесенных из предыдущего периода зачетов). Это приложение заполняется в том случае, если вы должны вносить текущие платежи в бюджет), и (или) если вы имеете право на возврат сумм НДС за предыдущие периоды, которые вам не были возмещены, а были перенесены в счет ваших будущих налоговых обязательств. В строках с 1 по 3 указываются фактические суммы произведенных текущих платежей по НДС, а в строке 4 итоговая сумма произведенных платежей. В случае, если в предыдущих периодах у вас имелись обороты по реализации, облагаемые по нулевой ставке, в связи с чем у вас возникли суммы НДС, подлежащие возврату из бюджета, а в течение отчетного периода вам был произведен их возврат (в том числе зачет в счет уплаты других налогов или возврат излишне перечисленных сумм налога), в строке 5 укажите сумму произведенного возврата (зачета). В строку 6 перенесите данные строки 27 Декларации по НДС за предыдущий отчетный период.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Б (Начисление НДС) В строке 1.1 укажите, без включения НДС, все обороты по реализации товаров, работ, услуг, облагаемых по ставке 20%. Строка 2.1 заполняется только в том случае, если вы реализовали товары, по которым вы не получили зачет НДС, уплаченный при их приобретении, например автомобили, товары не предназначенные для предпринимательской деятельности, а также товары, приобретенные до введения действующего налогового законодательства. Вносимая сумма должна представлять собой разность между ценой реализации товаров и их учетной стоимостью. Строка 3.1 является суммой соответствующих вышерасположенных строк и представляет полную величину оборотов, облагаемых НДС по ставке 20%. В строке 1а указываются все обороты по реализации продовольственных товаров, облагаемых по ставке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В (Расчет суммы разрешенного зачета по НДС) Зачет НДС разрешен только в том случае, если у вас есть достоверные налоговые счета-фактуры, подтверждающие справедливость вашего требования о зачете. Строка 8 включает только товары, работы и услуги, приобретенные в Казахстане. В строке 9 указываются только приобретенные в Казахстане основные средства. </w:t>
      </w:r>
      <w:r>
        <w:br/>
      </w:r>
      <w:r>
        <w:rPr>
          <w:rFonts w:ascii="Times New Roman"/>
          <w:b w:val="false"/>
          <w:i w:val="false"/>
          <w:color w:val="000000"/>
          <w:sz w:val="28"/>
        </w:rPr>
        <w:t xml:space="preserve">
      Строка 8а/9а представляет собой сумму соответствующих данных по всем налоговым счетам-фактурам, в которых указан НДС. В указанные строки вносится суммарная стоимость за вычетом НДС, сумма НДС, проставленных в налоговых счетах-фактурах, и сумма разрешенного зачета по НДС. </w:t>
      </w:r>
      <w:r>
        <w:br/>
      </w:r>
      <w:r>
        <w:rPr>
          <w:rFonts w:ascii="Times New Roman"/>
          <w:b w:val="false"/>
          <w:i w:val="false"/>
          <w:color w:val="000000"/>
          <w:sz w:val="28"/>
        </w:rPr>
        <w:t xml:space="preserve">
      В строках 8б, 8в и 96, 9в указывается только стоимость ваших приобретений. Вы не можете потребовать зачет по этим приобретениям. В строках 8г/9д указывается полная сумма НДС, удержанная с нерезидента у источника выплаты, и она должна соответствовать сумме, указанной в строке 6 на первой странице декларации. </w:t>
      </w:r>
      <w:r>
        <w:br/>
      </w:r>
      <w:r>
        <w:rPr>
          <w:rFonts w:ascii="Times New Roman"/>
          <w:b w:val="false"/>
          <w:i w:val="false"/>
          <w:color w:val="000000"/>
          <w:sz w:val="28"/>
        </w:rPr>
        <w:t xml:space="preserve">
      В строке 9г указывается стоимость приобретений автомобилей и зданий и соответствующая величина НДС Вы не имеете права на зачет НДС по этим приобретениям.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Г (Распределение неразрешенного зачета по НДС) В этом Приложении вы указываете суммы НДС, по которым вам не разрешен зачет, но которые позднее будут вами использоваться при расчете ваших обязательств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Д и Е (Внесение поправок) Эти Приложения заполняются только в том случае, если вы вносите изменения, касающиеся сумм НДС за предыдущие периоды.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Ж (НДС, удержанный с нерезидента у источника выплаты) В этом Приложении вы должны указать сведения о суммах НДС, удержанных у источника выплаты и данные по соответствующим нерезидентам. Укажите полное название нерезидента, его адрес, его регистрационный номер и сумму НДС, начисленную на сделку. Если места в Приложении окажется недостаточно, чтобы внести все сведения, вы можете приложить дополнительную ведомость и затем указать итоговую сумму в Приложении и в строке 6 на первой странице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З (Сумма НДС, подлежащая возврату из бюджета по оборотам, облагаемым по нулевой ставке). Это приложение заполняется только в том случае, если в течение отчетного периода у вас имелись обороты, облагаемые по нулевой ставке, и если стоимость этих оборотов в общем облагаемом обороте составляет менее 70 процентов ставке. В колонке Е вы указываете стоимость товаров (работ, услуг), по которой произведена их отгрузка за пределы государств-участников СНГ, а также в Кыргызскую Республику, Республику Азербайджан, Украину и Республику Молдова. В колонке Е укажите стоимость товаров (работ, услуг), использованных на производство и реализацию товаров, отгруженных по нулевой ставке. В колонке Ж укажите сумму НДС, уплаченную (подлежащую уплате) по налоговым счетам-фактурам, выставленным поставщиками товаров (работ, услуг), использованных на производство и реализацию товаров (работ, услуг), отгруженных по нулевой ставке. </w:t>
      </w:r>
      <w:r>
        <w:br/>
      </w:r>
      <w:r>
        <w:rPr>
          <w:rFonts w:ascii="Times New Roman"/>
          <w:b w:val="false"/>
          <w:i w:val="false"/>
          <w:color w:val="000000"/>
          <w:sz w:val="28"/>
        </w:rPr>
        <w:t>
 </w:t>
      </w:r>
    </w:p>
    <w:bookmarkEnd w:id="17"/>
    <w:bookmarkStart w:name="z95" w:id="18"/>
    <w:p>
      <w:pPr>
        <w:spacing w:after="0"/>
        <w:ind w:left="0"/>
        <w:jc w:val="both"/>
      </w:pPr>
      <w:r>
        <w:rPr>
          <w:rFonts w:ascii="Times New Roman"/>
          <w:b w:val="false"/>
          <w:i w:val="false"/>
          <w:color w:val="000000"/>
          <w:sz w:val="28"/>
        </w:rPr>
        <w:t>
                                               Приложение 2</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июня 1995 года №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6"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Сноска. Приложение 2 - в новой редакции согласно приказу Налогового </w:t>
      </w:r>
    </w:p>
    <w:p>
      <w:pPr>
        <w:spacing w:after="0"/>
        <w:ind w:left="0"/>
        <w:jc w:val="both"/>
      </w:pPr>
      <w:r>
        <w:rPr>
          <w:rFonts w:ascii="Times New Roman"/>
          <w:b w:val="false"/>
          <w:i w:val="false"/>
          <w:color w:val="000000"/>
          <w:sz w:val="28"/>
        </w:rPr>
        <w:t xml:space="preserve">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согласно </w:t>
      </w:r>
    </w:p>
    <w:p>
      <w:pPr>
        <w:spacing w:after="0"/>
        <w:ind w:left="0"/>
        <w:jc w:val="both"/>
      </w:pPr>
      <w:r>
        <w:rPr>
          <w:rFonts w:ascii="Times New Roman"/>
          <w:b w:val="false"/>
          <w:i w:val="false"/>
          <w:color w:val="000000"/>
          <w:sz w:val="28"/>
        </w:rPr>
        <w:t xml:space="preserve">приказу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Налоговый счет-фактура N______</w:t>
      </w:r>
    </w:p>
    <w:p>
      <w:pPr>
        <w:spacing w:after="0"/>
        <w:ind w:left="0"/>
        <w:jc w:val="both"/>
      </w:pPr>
      <w:r>
        <w:rPr>
          <w:rFonts w:ascii="Times New Roman"/>
          <w:b w:val="false"/>
          <w:i w:val="false"/>
          <w:color w:val="000000"/>
          <w:sz w:val="28"/>
        </w:rPr>
        <w:t>                        от___________199_____года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Оформлен на основании счета-фактуры N______от_________________199__г.</w:t>
      </w:r>
    </w:p>
    <w:p>
      <w:pPr>
        <w:spacing w:after="0"/>
        <w:ind w:left="0"/>
        <w:jc w:val="both"/>
      </w:pPr>
      <w:r>
        <w:rPr>
          <w:rFonts w:ascii="Times New Roman"/>
          <w:b w:val="false"/>
          <w:i w:val="false"/>
          <w:color w:val="000000"/>
          <w:sz w:val="28"/>
        </w:rPr>
        <w:t>отгрузочных документов (накладных,</w:t>
      </w:r>
    </w:p>
    <w:p>
      <w:pPr>
        <w:spacing w:after="0"/>
        <w:ind w:left="0"/>
        <w:jc w:val="both"/>
      </w:pPr>
      <w:r>
        <w:rPr>
          <w:rFonts w:ascii="Times New Roman"/>
          <w:b w:val="false"/>
          <w:i w:val="false"/>
          <w:color w:val="000000"/>
          <w:sz w:val="28"/>
        </w:rPr>
        <w:t>актов выполненных работ и т.д.) N__________от_________________199__Г.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Продавец РНН N_________________________________________________________</w:t>
      </w:r>
    </w:p>
    <w:p>
      <w:pPr>
        <w:spacing w:after="0"/>
        <w:ind w:left="0"/>
        <w:jc w:val="both"/>
      </w:pPr>
      <w:r>
        <w:rPr>
          <w:rFonts w:ascii="Times New Roman"/>
          <w:b w:val="false"/>
          <w:i w:val="false"/>
          <w:color w:val="000000"/>
          <w:sz w:val="28"/>
        </w:rPr>
        <w:t>                       РНН и наименование продавца</w:t>
      </w:r>
    </w:p>
    <w:p>
      <w:pPr>
        <w:spacing w:after="0"/>
        <w:ind w:left="0"/>
        <w:jc w:val="both"/>
      </w:pPr>
      <w:r>
        <w:rPr>
          <w:rFonts w:ascii="Times New Roman"/>
          <w:b w:val="false"/>
          <w:i w:val="false"/>
          <w:color w:val="000000"/>
          <w:sz w:val="28"/>
        </w:rPr>
        <w:t>Покупатель РНН N_______________________________________________________</w:t>
      </w:r>
    </w:p>
    <w:p>
      <w:pPr>
        <w:spacing w:after="0"/>
        <w:ind w:left="0"/>
        <w:jc w:val="both"/>
      </w:pPr>
      <w:r>
        <w:rPr>
          <w:rFonts w:ascii="Times New Roman"/>
          <w:b w:val="false"/>
          <w:i w:val="false"/>
          <w:color w:val="000000"/>
          <w:sz w:val="28"/>
        </w:rPr>
        <w:t>                       РНН и наименование покупателя</w:t>
      </w:r>
    </w:p>
    <w:p>
      <w:pPr>
        <w:spacing w:after="0"/>
        <w:ind w:left="0"/>
        <w:jc w:val="both"/>
      </w:pPr>
      <w:r>
        <w:rPr>
          <w:rFonts w:ascii="Times New Roman"/>
          <w:b w:val="false"/>
          <w:i w:val="false"/>
          <w:color w:val="000000"/>
          <w:sz w:val="28"/>
        </w:rPr>
        <w:t>Пункт назначения_______________________________________________________</w:t>
      </w:r>
    </w:p>
    <w:p>
      <w:pPr>
        <w:spacing w:after="0"/>
        <w:ind w:left="0"/>
        <w:jc w:val="both"/>
      </w:pPr>
      <w:r>
        <w:rPr>
          <w:rFonts w:ascii="Times New Roman"/>
          <w:b w:val="false"/>
          <w:i w:val="false"/>
          <w:color w:val="000000"/>
          <w:sz w:val="28"/>
        </w:rPr>
        <w:t>                поставка товаров или услуг осуществлена по контракту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через кого по доверенности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тенге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N !         Описание          !Стоимость  !   НДС      !Акциз!Всего к!</w:t>
      </w:r>
    </w:p>
    <w:p>
      <w:pPr>
        <w:spacing w:after="0"/>
        <w:ind w:left="0"/>
        <w:jc w:val="both"/>
      </w:pPr>
      <w:r>
        <w:rPr>
          <w:rFonts w:ascii="Times New Roman"/>
          <w:b w:val="false"/>
          <w:i w:val="false"/>
          <w:color w:val="000000"/>
          <w:sz w:val="28"/>
        </w:rPr>
        <w:t>п/п!                           !облагаемого!------------!     !оплате !</w:t>
      </w:r>
    </w:p>
    <w:p>
      <w:pPr>
        <w:spacing w:after="0"/>
        <w:ind w:left="0"/>
        <w:jc w:val="both"/>
      </w:pPr>
      <w:r>
        <w:rPr>
          <w:rFonts w:ascii="Times New Roman"/>
          <w:b w:val="false"/>
          <w:i w:val="false"/>
          <w:color w:val="000000"/>
          <w:sz w:val="28"/>
        </w:rPr>
        <w:t>   !                           !оборота    !Ставка!Сумма!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!Стоимость отгруженных      !           !      !     !     !       !</w:t>
      </w:r>
    </w:p>
    <w:p>
      <w:pPr>
        <w:spacing w:after="0"/>
        <w:ind w:left="0"/>
        <w:jc w:val="both"/>
      </w:pPr>
      <w:r>
        <w:rPr>
          <w:rFonts w:ascii="Times New Roman"/>
          <w:b w:val="false"/>
          <w:i w:val="false"/>
          <w:color w:val="000000"/>
          <w:sz w:val="28"/>
        </w:rPr>
        <w:t>   !товаров, облагаемых НДС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!Стоимость отгруженных      !           !      !     !     !       !</w:t>
      </w:r>
    </w:p>
    <w:p>
      <w:pPr>
        <w:spacing w:after="0"/>
        <w:ind w:left="0"/>
        <w:jc w:val="both"/>
      </w:pPr>
      <w:r>
        <w:rPr>
          <w:rFonts w:ascii="Times New Roman"/>
          <w:b w:val="false"/>
          <w:i w:val="false"/>
          <w:color w:val="000000"/>
          <w:sz w:val="28"/>
        </w:rPr>
        <w:t>   !товаров, не облагаемых НДС !           !  Х   !  Х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!Стоимость выполненных работ!           !      !     !     !       !</w:t>
      </w:r>
    </w:p>
    <w:p>
      <w:pPr>
        <w:spacing w:after="0"/>
        <w:ind w:left="0"/>
        <w:jc w:val="both"/>
      </w:pPr>
      <w:r>
        <w:rPr>
          <w:rFonts w:ascii="Times New Roman"/>
          <w:b w:val="false"/>
          <w:i w:val="false"/>
          <w:color w:val="000000"/>
          <w:sz w:val="28"/>
        </w:rPr>
        <w:t>   !и оказанных услуг, облага- !           !      !     !     !       !</w:t>
      </w:r>
    </w:p>
    <w:p>
      <w:pPr>
        <w:spacing w:after="0"/>
        <w:ind w:left="0"/>
        <w:jc w:val="both"/>
      </w:pPr>
      <w:r>
        <w:rPr>
          <w:rFonts w:ascii="Times New Roman"/>
          <w:b w:val="false"/>
          <w:i w:val="false"/>
          <w:color w:val="000000"/>
          <w:sz w:val="28"/>
        </w:rPr>
        <w:t>   !емых НДС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!Стоимость выполненных работ!           !      !     !     !       !</w:t>
      </w:r>
    </w:p>
    <w:p>
      <w:pPr>
        <w:spacing w:after="0"/>
        <w:ind w:left="0"/>
        <w:jc w:val="both"/>
      </w:pPr>
      <w:r>
        <w:rPr>
          <w:rFonts w:ascii="Times New Roman"/>
          <w:b w:val="false"/>
          <w:i w:val="false"/>
          <w:color w:val="000000"/>
          <w:sz w:val="28"/>
        </w:rPr>
        <w:t>   !и оказанных услуг, не обла-!           !      !     !     !       !</w:t>
      </w:r>
    </w:p>
    <w:p>
      <w:pPr>
        <w:spacing w:after="0"/>
        <w:ind w:left="0"/>
        <w:jc w:val="both"/>
      </w:pPr>
      <w:r>
        <w:rPr>
          <w:rFonts w:ascii="Times New Roman"/>
          <w:b w:val="false"/>
          <w:i w:val="false"/>
          <w:color w:val="000000"/>
          <w:sz w:val="28"/>
        </w:rPr>
        <w:t>   !гаемых НДС                 !           !  Х   !  Х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по облагаемым        !           !  Х   !     !     !       !</w:t>
      </w:r>
    </w:p>
    <w:p>
      <w:pPr>
        <w:spacing w:after="0"/>
        <w:ind w:left="0"/>
        <w:jc w:val="both"/>
      </w:pPr>
      <w:r>
        <w:rPr>
          <w:rFonts w:ascii="Times New Roman"/>
          <w:b w:val="false"/>
          <w:i w:val="false"/>
          <w:color w:val="000000"/>
          <w:sz w:val="28"/>
        </w:rPr>
        <w:t>   !оборотам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 по не облагаемым     !           !  Х   !  Х  !     !       !</w:t>
      </w:r>
    </w:p>
    <w:p>
      <w:pPr>
        <w:spacing w:after="0"/>
        <w:ind w:left="0"/>
        <w:jc w:val="both"/>
      </w:pPr>
      <w:r>
        <w:rPr>
          <w:rFonts w:ascii="Times New Roman"/>
          <w:b w:val="false"/>
          <w:i w:val="false"/>
          <w:color w:val="000000"/>
          <w:sz w:val="28"/>
        </w:rPr>
        <w:t>   !оборотам                   !           !      !     !     !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Место    _________________</w:t>
      </w:r>
    </w:p>
    <w:p>
      <w:pPr>
        <w:spacing w:after="0"/>
        <w:ind w:left="0"/>
        <w:jc w:val="both"/>
      </w:pPr>
      <w:r>
        <w:rPr>
          <w:rFonts w:ascii="Times New Roman"/>
          <w:b w:val="false"/>
          <w:i w:val="false"/>
          <w:color w:val="000000"/>
          <w:sz w:val="28"/>
        </w:rPr>
        <w:t>     ФИО исполнителя         печати          подпись</w:t>
      </w:r>
    </w:p>
    <w:p>
      <w:pPr>
        <w:spacing w:after="0"/>
        <w:ind w:left="0"/>
        <w:jc w:val="both"/>
      </w:pPr>
      <w:r>
        <w:rPr>
          <w:rFonts w:ascii="Times New Roman"/>
          <w:b w:val="false"/>
          <w:i w:val="false"/>
          <w:color w:val="000000"/>
          <w:sz w:val="28"/>
        </w:rPr>
        <w:t>                           или штампа</w:t>
      </w:r>
    </w:p>
    <w:p>
      <w:pPr>
        <w:spacing w:after="0"/>
        <w:ind w:left="0"/>
        <w:jc w:val="both"/>
      </w:pPr>
      <w:r>
        <w:rPr>
          <w:rFonts w:ascii="Times New Roman"/>
          <w:b w:val="false"/>
          <w:i w:val="false"/>
          <w:color w:val="000000"/>
          <w:sz w:val="28"/>
        </w:rPr>
        <w:t xml:space="preserve">                           организации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Х - заштрихованные графы.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7" w:id="20"/>
    <w:p>
      <w:pPr>
        <w:spacing w:after="0"/>
        <w:ind w:left="0"/>
        <w:jc w:val="both"/>
      </w:pPr>
      <w:r>
        <w:rPr>
          <w:rFonts w:ascii="Times New Roman"/>
          <w:b w:val="false"/>
          <w:i w:val="false"/>
          <w:color w:val="000000"/>
          <w:sz w:val="28"/>
        </w:rPr>
        <w:t>
                                              Приложение N 3</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"О порядке</w:t>
      </w:r>
    </w:p>
    <w:p>
      <w:pPr>
        <w:spacing w:after="0"/>
        <w:ind w:left="0"/>
        <w:jc w:val="both"/>
      </w:pPr>
      <w:r>
        <w:rPr>
          <w:rFonts w:ascii="Times New Roman"/>
          <w:b w:val="false"/>
          <w:i w:val="false"/>
          <w:color w:val="000000"/>
          <w:sz w:val="28"/>
        </w:rPr>
        <w:t>                                  исчисления и уплаты налога на</w:t>
      </w:r>
    </w:p>
    <w:p>
      <w:pPr>
        <w:spacing w:after="0"/>
        <w:ind w:left="0"/>
        <w:jc w:val="both"/>
      </w:pPr>
      <w:r>
        <w:rPr>
          <w:rFonts w:ascii="Times New Roman"/>
          <w:b w:val="false"/>
          <w:i w:val="false"/>
          <w:color w:val="000000"/>
          <w:sz w:val="28"/>
        </w:rPr>
        <w:t>                                      добавленную стоимость"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8"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3 - отменено согласно приказу Налогового комитета Минфина РК от от 29 декабря 1997 г. N 1 </w:t>
      </w:r>
      <w:r>
        <w:rPr>
          <w:rFonts w:ascii="Times New Roman"/>
          <w:b w:val="false"/>
          <w:i w:val="false"/>
          <w:color w:val="000000"/>
          <w:sz w:val="28"/>
        </w:rPr>
        <w:t xml:space="preserve">V970058_ </w:t>
      </w:r>
      <w:r>
        <w:rPr>
          <w:rFonts w:ascii="Times New Roman"/>
          <w:b w:val="false"/>
          <w:i w:val="false"/>
          <w:color w:val="000000"/>
          <w:sz w:val="28"/>
        </w:rPr>
        <w:t xml:space="preserve">. </w:t>
      </w:r>
      <w:r>
        <w:br/>
      </w:r>
      <w:r>
        <w:rPr>
          <w:rFonts w:ascii="Times New Roman"/>
          <w:b w:val="false"/>
          <w:i w:val="false"/>
          <w:color w:val="000000"/>
          <w:sz w:val="28"/>
        </w:rPr>
        <w:t>
 </w:t>
      </w:r>
    </w:p>
    <w:bookmarkEnd w:id="21"/>
    <w:bookmarkStart w:name="z99" w:id="22"/>
    <w:p>
      <w:pPr>
        <w:spacing w:after="0"/>
        <w:ind w:left="0"/>
        <w:jc w:val="both"/>
      </w:pPr>
      <w:r>
        <w:rPr>
          <w:rFonts w:ascii="Times New Roman"/>
          <w:b w:val="false"/>
          <w:i w:val="false"/>
          <w:color w:val="000000"/>
          <w:sz w:val="28"/>
        </w:rPr>
        <w:t>
                                               Приложение 3</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июня 1995 года №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0"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Сноска. Инструкция - дополнена новым Приложением 3 согласно приказу </w:t>
      </w:r>
    </w:p>
    <w:p>
      <w:pPr>
        <w:spacing w:after="0"/>
        <w:ind w:left="0"/>
        <w:jc w:val="both"/>
      </w:pPr>
      <w:r>
        <w:rPr>
          <w:rFonts w:ascii="Times New Roman"/>
          <w:b w:val="false"/>
          <w:i w:val="false"/>
          <w:color w:val="000000"/>
          <w:sz w:val="28"/>
        </w:rPr>
        <w:t xml:space="preserve">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наименование продавца и его РНН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серия и номер патента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Налоговый счет-фактура №______</w:t>
      </w:r>
    </w:p>
    <w:p>
      <w:pPr>
        <w:spacing w:after="0"/>
        <w:ind w:left="0"/>
        <w:jc w:val="both"/>
      </w:pPr>
      <w:r>
        <w:rPr>
          <w:rFonts w:ascii="Times New Roman"/>
          <w:b w:val="false"/>
          <w:i w:val="false"/>
          <w:color w:val="000000"/>
          <w:sz w:val="28"/>
        </w:rPr>
        <w:t>                      "____"______________199____г.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Сумма НДС, предусмотренная в стоимости патента________________________тенге</w:t>
      </w:r>
    </w:p>
    <w:p>
      <w:pPr>
        <w:spacing w:after="0"/>
        <w:ind w:left="0"/>
        <w:jc w:val="both"/>
      </w:pPr>
      <w:r>
        <w:rPr>
          <w:rFonts w:ascii="Times New Roman"/>
          <w:b w:val="false"/>
          <w:i w:val="false"/>
          <w:color w:val="000000"/>
          <w:sz w:val="28"/>
        </w:rPr>
        <w:t>                                              указать числом и прописью</w:t>
      </w:r>
    </w:p>
    <w:p>
      <w:pPr>
        <w:spacing w:after="0"/>
        <w:ind w:left="0"/>
        <w:jc w:val="both"/>
      </w:pPr>
      <w:r>
        <w:rPr>
          <w:rFonts w:ascii="Times New Roman"/>
          <w:b w:val="false"/>
          <w:i w:val="false"/>
          <w:color w:val="000000"/>
          <w:sz w:val="28"/>
        </w:rPr>
        <w:t>Покупатель_________________________________________________________________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наименование и РНН покупателя</w:t>
      </w:r>
    </w:p>
    <w:p>
      <w:pPr>
        <w:spacing w:after="0"/>
        <w:ind w:left="0"/>
        <w:jc w:val="both"/>
      </w:pPr>
      <w:r>
        <w:rPr>
          <w:rFonts w:ascii="Times New Roman"/>
          <w:b w:val="false"/>
          <w:i w:val="false"/>
          <w:color w:val="000000"/>
          <w:sz w:val="28"/>
        </w:rPr>
        <w:t>Сумма НДС, выставленная покупателю____________________________________тенге</w:t>
      </w:r>
    </w:p>
    <w:p>
      <w:pPr>
        <w:spacing w:after="0"/>
        <w:ind w:left="0"/>
        <w:jc w:val="both"/>
      </w:pPr>
      <w:r>
        <w:rPr>
          <w:rFonts w:ascii="Times New Roman"/>
          <w:b w:val="false"/>
          <w:i w:val="false"/>
          <w:color w:val="000000"/>
          <w:sz w:val="28"/>
        </w:rPr>
        <w:t>Остаток НДС___________________________________________________________тенге</w:t>
      </w:r>
    </w:p>
    <w:p>
      <w:pPr>
        <w:spacing w:after="0"/>
        <w:ind w:left="0"/>
        <w:jc w:val="both"/>
      </w:pPr>
      <w:r>
        <w:rPr>
          <w:rFonts w:ascii="Times New Roman"/>
          <w:b w:val="false"/>
          <w:i w:val="false"/>
          <w:color w:val="000000"/>
          <w:sz w:val="28"/>
        </w:rPr>
        <w:t>______________________________________________________________________тенге</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подпись продавца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1" w:id="24"/>
    <w:p>
      <w:pPr>
        <w:spacing w:after="0"/>
        <w:ind w:left="0"/>
        <w:jc w:val="both"/>
      </w:pPr>
      <w:r>
        <w:rPr>
          <w:rFonts w:ascii="Times New Roman"/>
          <w:b w:val="false"/>
          <w:i w:val="false"/>
          <w:color w:val="000000"/>
          <w:sz w:val="28"/>
        </w:rPr>
        <w:t>
                                                подпись Председателя НК</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w:t>
      </w:r>
    </w:p>
    <w:bookmarkStart w:name="z102"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Налоговый счет-фактура №____от "____"_____________199__г.</w:t>
      </w:r>
    </w:p>
    <w:p>
      <w:pPr>
        <w:spacing w:after="0"/>
        <w:ind w:left="0"/>
        <w:jc w:val="both"/>
      </w:pPr>
      <w:r>
        <w:rPr>
          <w:rFonts w:ascii="Times New Roman"/>
          <w:b w:val="false"/>
          <w:i w:val="false"/>
          <w:color w:val="000000"/>
          <w:sz w:val="28"/>
        </w:rPr>
        <w:t xml:space="preserve">Оформлен на основании отгрузочных </w:t>
      </w:r>
    </w:p>
    <w:p>
      <w:pPr>
        <w:spacing w:after="0"/>
        <w:ind w:left="0"/>
        <w:jc w:val="both"/>
      </w:pPr>
      <w:r>
        <w:rPr>
          <w:rFonts w:ascii="Times New Roman"/>
          <w:b w:val="false"/>
          <w:i w:val="false"/>
          <w:color w:val="000000"/>
          <w:sz w:val="28"/>
        </w:rPr>
        <w:t>документов (накладных) №______ от____________199__г.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Продавец___________________________________________________________________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наименование</w:t>
      </w:r>
    </w:p>
    <w:p>
      <w:pPr>
        <w:spacing w:after="0"/>
        <w:ind w:left="0"/>
        <w:jc w:val="both"/>
      </w:pPr>
      <w:r>
        <w:rPr>
          <w:rFonts w:ascii="Times New Roman"/>
          <w:b w:val="false"/>
          <w:i w:val="false"/>
          <w:color w:val="000000"/>
          <w:sz w:val="28"/>
        </w:rPr>
        <w:t xml:space="preserve">РНН №__________________________серия и № </w:t>
      </w:r>
    </w:p>
    <w:p>
      <w:pPr>
        <w:spacing w:after="0"/>
        <w:ind w:left="0"/>
        <w:jc w:val="both"/>
      </w:pPr>
      <w:r>
        <w:rPr>
          <w:rFonts w:ascii="Times New Roman"/>
          <w:b w:val="false"/>
          <w:i w:val="false"/>
          <w:color w:val="000000"/>
          <w:sz w:val="28"/>
        </w:rPr>
        <w:t>патента____________________________</w:t>
      </w:r>
    </w:p>
    <w:p>
      <w:pPr>
        <w:spacing w:after="0"/>
        <w:ind w:left="0"/>
        <w:jc w:val="both"/>
      </w:pPr>
      <w:r>
        <w:rPr>
          <w:rFonts w:ascii="Times New Roman"/>
          <w:b w:val="false"/>
          <w:i w:val="false"/>
          <w:color w:val="000000"/>
          <w:sz w:val="28"/>
        </w:rPr>
        <w:t>Покупатель_________________________________________________________________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РНН и наименование покупателя</w:t>
      </w:r>
    </w:p>
    <w:p>
      <w:pPr>
        <w:spacing w:after="0"/>
        <w:ind w:left="0"/>
        <w:jc w:val="both"/>
      </w:pPr>
      <w:r>
        <w:rPr>
          <w:rFonts w:ascii="Times New Roman"/>
          <w:b w:val="false"/>
          <w:i w:val="false"/>
          <w:color w:val="000000"/>
          <w:sz w:val="28"/>
        </w:rPr>
        <w:t xml:space="preserve">Пункт </w:t>
      </w:r>
    </w:p>
    <w:p>
      <w:pPr>
        <w:spacing w:after="0"/>
        <w:ind w:left="0"/>
        <w:jc w:val="both"/>
      </w:pPr>
      <w:r>
        <w:rPr>
          <w:rFonts w:ascii="Times New Roman"/>
          <w:b w:val="false"/>
          <w:i w:val="false"/>
          <w:color w:val="000000"/>
          <w:sz w:val="28"/>
        </w:rPr>
        <w:t>назначения____________________________________________________________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поставка товаров, работ или услуг осуществлена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через кого по доверенности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xml:space="preserve"> № !           Описание        !  Стоимость  !  Ставка  !  Сумма  ! Всего</w:t>
      </w:r>
    </w:p>
    <w:p>
      <w:pPr>
        <w:spacing w:after="0"/>
        <w:ind w:left="0"/>
        <w:jc w:val="both"/>
      </w:pPr>
      <w:r>
        <w:rPr>
          <w:rFonts w:ascii="Times New Roman"/>
          <w:b w:val="false"/>
          <w:i w:val="false"/>
          <w:color w:val="000000"/>
          <w:sz w:val="28"/>
        </w:rPr>
        <w:t>п/п!                           !   без НДС   !   НДС    !   НДС   ! с НДС</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both"/>
      </w:pPr>
      <w:r>
        <w:rPr>
          <w:rFonts w:ascii="Times New Roman"/>
          <w:b w:val="false"/>
          <w:i w:val="false"/>
          <w:color w:val="000000"/>
          <w:sz w:val="28"/>
        </w:rPr>
        <w:t xml:space="preserve"> 1.  Наименование отгруженных</w:t>
      </w:r>
    </w:p>
    <w:p>
      <w:pPr>
        <w:spacing w:after="0"/>
        <w:ind w:left="0"/>
        <w:jc w:val="both"/>
      </w:pPr>
      <w:r>
        <w:rPr>
          <w:rFonts w:ascii="Times New Roman"/>
          <w:b w:val="false"/>
          <w:i w:val="false"/>
          <w:color w:val="000000"/>
          <w:sz w:val="28"/>
        </w:rPr>
        <w:t>     товаров, работ, услуг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w:t>
      </w:r>
    </w:p>
    <w:p>
      <w:pPr>
        <w:spacing w:after="0"/>
        <w:ind w:left="0"/>
        <w:jc w:val="both"/>
      </w:pPr>
      <w:r>
        <w:rPr>
          <w:rFonts w:ascii="Times New Roman"/>
          <w:b w:val="false"/>
          <w:i w:val="false"/>
          <w:color w:val="000000"/>
          <w:sz w:val="28"/>
        </w:rPr>
        <w:t>     печати НК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3" w:id="26"/>
    <w:p>
      <w:pPr>
        <w:spacing w:after="0"/>
        <w:ind w:left="0"/>
        <w:jc w:val="both"/>
      </w:pPr>
      <w:r>
        <w:rPr>
          <w:rFonts w:ascii="Times New Roman"/>
          <w:b w:val="false"/>
          <w:i w:val="false"/>
          <w:color w:val="000000"/>
          <w:sz w:val="28"/>
        </w:rPr>
        <w:t>
                                               Приложение 4</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июня 1995 года №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4"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     Сноска. Инструкция - дополнена новым Приложением 4 согласно приказу </w:t>
      </w:r>
    </w:p>
    <w:p>
      <w:pPr>
        <w:spacing w:after="0"/>
        <w:ind w:left="0"/>
        <w:jc w:val="both"/>
      </w:pPr>
      <w:r>
        <w:rPr>
          <w:rFonts w:ascii="Times New Roman"/>
          <w:b w:val="false"/>
          <w:i w:val="false"/>
          <w:color w:val="000000"/>
          <w:sz w:val="28"/>
        </w:rPr>
        <w:t xml:space="preserve">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Книга регистрации </w:t>
      </w:r>
    </w:p>
    <w:p>
      <w:pPr>
        <w:spacing w:after="0"/>
        <w:ind w:left="0"/>
        <w:jc w:val="both"/>
      </w:pPr>
      <w:r>
        <w:rPr>
          <w:rFonts w:ascii="Times New Roman"/>
          <w:b w:val="false"/>
          <w:i w:val="false"/>
          <w:color w:val="000000"/>
          <w:sz w:val="28"/>
        </w:rPr>
        <w:t>                     налоговых счетов-фактур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 ! Дата  !Наименование!РНН  !Номер и дата!Стоимость!Ставка!Сумма!Общая</w:t>
      </w:r>
    </w:p>
    <w:p>
      <w:pPr>
        <w:spacing w:after="0"/>
        <w:ind w:left="0"/>
        <w:jc w:val="both"/>
      </w:pPr>
      <w:r>
        <w:rPr>
          <w:rFonts w:ascii="Times New Roman"/>
          <w:b w:val="false"/>
          <w:i w:val="false"/>
          <w:color w:val="000000"/>
          <w:sz w:val="28"/>
        </w:rPr>
        <w:t>п/п!выписки!покупателя  !поку-!Договора    !поставки !НДС,% !НДС,!стоимость</w:t>
      </w:r>
    </w:p>
    <w:p>
      <w:pPr>
        <w:spacing w:after="0"/>
        <w:ind w:left="0"/>
        <w:jc w:val="both"/>
      </w:pPr>
      <w:r>
        <w:rPr>
          <w:rFonts w:ascii="Times New Roman"/>
          <w:b w:val="false"/>
          <w:i w:val="false"/>
          <w:color w:val="000000"/>
          <w:sz w:val="28"/>
        </w:rPr>
        <w:t>   ! НСФ   !            !пате-!(контракта) !без НДС, !     !тенге!поставки,</w:t>
      </w:r>
    </w:p>
    <w:p>
      <w:pPr>
        <w:spacing w:after="0"/>
        <w:ind w:left="0"/>
        <w:jc w:val="both"/>
      </w:pPr>
      <w:r>
        <w:rPr>
          <w:rFonts w:ascii="Times New Roman"/>
          <w:b w:val="false"/>
          <w:i w:val="false"/>
          <w:color w:val="000000"/>
          <w:sz w:val="28"/>
        </w:rPr>
        <w:t>   !       !            !ля   !на поставку !тенге    !      !     !тенге</w:t>
      </w:r>
    </w:p>
    <w:p>
      <w:pPr>
        <w:spacing w:after="0"/>
        <w:ind w:left="0"/>
        <w:jc w:val="both"/>
      </w:pPr>
      <w:r>
        <w:rPr>
          <w:rFonts w:ascii="Times New Roman"/>
          <w:b w:val="false"/>
          <w:i w:val="false"/>
          <w:color w:val="000000"/>
          <w:sz w:val="28"/>
        </w:rPr>
        <w:t>   !       !            !     !товаров     !         !      !     !</w:t>
      </w:r>
    </w:p>
    <w:p>
      <w:pPr>
        <w:spacing w:after="0"/>
        <w:ind w:left="0"/>
        <w:jc w:val="both"/>
      </w:pPr>
      <w:r>
        <w:rPr>
          <w:rFonts w:ascii="Times New Roman"/>
          <w:b w:val="false"/>
          <w:i w:val="false"/>
          <w:color w:val="000000"/>
          <w:sz w:val="28"/>
        </w:rPr>
        <w:t xml:space="preserve">   !       !            !     !(работ,     !         !      !     ! </w:t>
      </w:r>
    </w:p>
    <w:p>
      <w:pPr>
        <w:spacing w:after="0"/>
        <w:ind w:left="0"/>
        <w:jc w:val="both"/>
      </w:pPr>
      <w:r>
        <w:rPr>
          <w:rFonts w:ascii="Times New Roman"/>
          <w:b w:val="false"/>
          <w:i w:val="false"/>
          <w:color w:val="000000"/>
          <w:sz w:val="28"/>
        </w:rPr>
        <w:t>   !       !            !     !услуг)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2_________________________________________________________________________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xml:space="preserve">         стоимость поставок     </w:t>
      </w:r>
    </w:p>
    <w:p>
      <w:pPr>
        <w:spacing w:after="0"/>
        <w:ind w:left="0"/>
        <w:jc w:val="both"/>
      </w:pPr>
      <w:r>
        <w:rPr>
          <w:rFonts w:ascii="Times New Roman"/>
          <w:b w:val="false"/>
          <w:i w:val="false"/>
          <w:color w:val="000000"/>
          <w:sz w:val="28"/>
        </w:rPr>
        <w:t>                и сумма НДС</w:t>
      </w:r>
    </w:p>
    <w:p>
      <w:pPr>
        <w:spacing w:after="0"/>
        <w:ind w:left="0"/>
        <w:jc w:val="both"/>
      </w:pPr>
      <w:r>
        <w:rPr>
          <w:rFonts w:ascii="Times New Roman"/>
          <w:b w:val="false"/>
          <w:i w:val="false"/>
          <w:color w:val="000000"/>
          <w:sz w:val="28"/>
        </w:rPr>
        <w:t>         за отчетный период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5" w:id="28"/>
    <w:p>
      <w:pPr>
        <w:spacing w:after="0"/>
        <w:ind w:left="0"/>
        <w:jc w:val="both"/>
      </w:pPr>
      <w:r>
        <w:rPr>
          <w:rFonts w:ascii="Times New Roman"/>
          <w:b w:val="false"/>
          <w:i w:val="false"/>
          <w:color w:val="000000"/>
          <w:sz w:val="28"/>
        </w:rPr>
        <w:t>
                                               Приложение 5</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6"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Сноска. Инструкция - дополнена новым Приложением 5 согласно приказу </w:t>
      </w:r>
    </w:p>
    <w:p>
      <w:pPr>
        <w:spacing w:after="0"/>
        <w:ind w:left="0"/>
        <w:jc w:val="both"/>
      </w:pPr>
      <w:r>
        <w:rPr>
          <w:rFonts w:ascii="Times New Roman"/>
          <w:b w:val="false"/>
          <w:i w:val="false"/>
          <w:color w:val="000000"/>
          <w:sz w:val="28"/>
        </w:rPr>
        <w:t xml:space="preserve">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 в новой </w:t>
      </w:r>
    </w:p>
    <w:p>
      <w:pPr>
        <w:spacing w:after="0"/>
        <w:ind w:left="0"/>
        <w:jc w:val="both"/>
      </w:pPr>
      <w:r>
        <w:rPr>
          <w:rFonts w:ascii="Times New Roman"/>
          <w:b w:val="false"/>
          <w:i w:val="false"/>
          <w:color w:val="000000"/>
          <w:sz w:val="28"/>
        </w:rPr>
        <w:t xml:space="preserve">редакции согласно приказу МГД 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приказом МГД</w:t>
      </w:r>
    </w:p>
    <w:p>
      <w:pPr>
        <w:spacing w:after="0"/>
        <w:ind w:left="0"/>
        <w:jc w:val="both"/>
      </w:pPr>
      <w:r>
        <w:rPr>
          <w:rFonts w:ascii="Times New Roman"/>
          <w:b w:val="false"/>
          <w:i w:val="false"/>
          <w:color w:val="000000"/>
          <w:sz w:val="28"/>
        </w:rPr>
        <w:t xml:space="preserve">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товаров, обороты по реализации которых</w:t>
      </w:r>
    </w:p>
    <w:p>
      <w:pPr>
        <w:spacing w:after="0"/>
        <w:ind w:left="0"/>
        <w:jc w:val="both"/>
      </w:pPr>
      <w:r>
        <w:rPr>
          <w:rFonts w:ascii="Times New Roman"/>
          <w:b w:val="false"/>
          <w:i w:val="false"/>
          <w:color w:val="000000"/>
          <w:sz w:val="28"/>
        </w:rPr>
        <w:t>         облагаются налогом на добавленную стоимость</w:t>
      </w:r>
    </w:p>
    <w:p>
      <w:pPr>
        <w:spacing w:after="0"/>
        <w:ind w:left="0"/>
        <w:jc w:val="both"/>
      </w:pPr>
      <w:r>
        <w:rPr>
          <w:rFonts w:ascii="Times New Roman"/>
          <w:b w:val="false"/>
          <w:i w:val="false"/>
          <w:color w:val="000000"/>
          <w:sz w:val="28"/>
        </w:rPr>
        <w:t>                    по ставке 10 процентов"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Скот в живом весе</w:t>
      </w:r>
    </w:p>
    <w:p>
      <w:pPr>
        <w:spacing w:after="0"/>
        <w:ind w:left="0"/>
        <w:jc w:val="both"/>
      </w:pPr>
      <w:r>
        <w:rPr>
          <w:rFonts w:ascii="Times New Roman"/>
          <w:b w:val="false"/>
          <w:i w:val="false"/>
          <w:color w:val="000000"/>
          <w:sz w:val="28"/>
        </w:rPr>
        <w:t>     - крупный рогатый скот</w:t>
      </w:r>
    </w:p>
    <w:p>
      <w:pPr>
        <w:spacing w:after="0"/>
        <w:ind w:left="0"/>
        <w:jc w:val="both"/>
      </w:pPr>
      <w:r>
        <w:rPr>
          <w:rFonts w:ascii="Times New Roman"/>
          <w:b w:val="false"/>
          <w:i w:val="false"/>
          <w:color w:val="000000"/>
          <w:sz w:val="28"/>
        </w:rPr>
        <w:t>     - лошади</w:t>
      </w:r>
    </w:p>
    <w:p>
      <w:pPr>
        <w:spacing w:after="0"/>
        <w:ind w:left="0"/>
        <w:jc w:val="both"/>
      </w:pPr>
      <w:r>
        <w:rPr>
          <w:rFonts w:ascii="Times New Roman"/>
          <w:b w:val="false"/>
          <w:i w:val="false"/>
          <w:color w:val="000000"/>
          <w:sz w:val="28"/>
        </w:rPr>
        <w:t>     - свиньи</w:t>
      </w:r>
    </w:p>
    <w:p>
      <w:pPr>
        <w:spacing w:after="0"/>
        <w:ind w:left="0"/>
        <w:jc w:val="both"/>
      </w:pPr>
      <w:r>
        <w:rPr>
          <w:rFonts w:ascii="Times New Roman"/>
          <w:b w:val="false"/>
          <w:i w:val="false"/>
          <w:color w:val="000000"/>
          <w:sz w:val="28"/>
        </w:rPr>
        <w:t>     - овцы</w:t>
      </w:r>
    </w:p>
    <w:p>
      <w:pPr>
        <w:spacing w:after="0"/>
        <w:ind w:left="0"/>
        <w:jc w:val="both"/>
      </w:pPr>
      <w:r>
        <w:rPr>
          <w:rFonts w:ascii="Times New Roman"/>
          <w:b w:val="false"/>
          <w:i w:val="false"/>
          <w:color w:val="000000"/>
          <w:sz w:val="28"/>
        </w:rPr>
        <w:t>     - козы</w:t>
      </w:r>
    </w:p>
    <w:p>
      <w:pPr>
        <w:spacing w:after="0"/>
        <w:ind w:left="0"/>
        <w:jc w:val="both"/>
      </w:pPr>
      <w:r>
        <w:rPr>
          <w:rFonts w:ascii="Times New Roman"/>
          <w:b w:val="false"/>
          <w:i w:val="false"/>
          <w:color w:val="000000"/>
          <w:sz w:val="28"/>
        </w:rPr>
        <w:t>     - верблюды</w:t>
      </w:r>
    </w:p>
    <w:p>
      <w:pPr>
        <w:spacing w:after="0"/>
        <w:ind w:left="0"/>
        <w:jc w:val="both"/>
      </w:pPr>
      <w:r>
        <w:rPr>
          <w:rFonts w:ascii="Times New Roman"/>
          <w:b w:val="false"/>
          <w:i w:val="false"/>
          <w:color w:val="000000"/>
          <w:sz w:val="28"/>
        </w:rPr>
        <w:t>     - кролики</w:t>
      </w:r>
    </w:p>
    <w:p>
      <w:pPr>
        <w:spacing w:after="0"/>
        <w:ind w:left="0"/>
        <w:jc w:val="both"/>
      </w:pPr>
      <w:r>
        <w:rPr>
          <w:rFonts w:ascii="Times New Roman"/>
          <w:b w:val="false"/>
          <w:i w:val="false"/>
          <w:color w:val="000000"/>
          <w:sz w:val="28"/>
        </w:rPr>
        <w:t>     - дикие животные (маралы, олени, сайгаки)</w:t>
      </w:r>
    </w:p>
    <w:p>
      <w:pPr>
        <w:spacing w:after="0"/>
        <w:ind w:left="0"/>
        <w:jc w:val="both"/>
      </w:pPr>
      <w:r>
        <w:rPr>
          <w:rFonts w:ascii="Times New Roman"/>
          <w:b w:val="false"/>
          <w:i w:val="false"/>
          <w:color w:val="000000"/>
          <w:sz w:val="28"/>
        </w:rPr>
        <w:t>     2. Птица в живом весе</w:t>
      </w:r>
    </w:p>
    <w:p>
      <w:pPr>
        <w:spacing w:after="0"/>
        <w:ind w:left="0"/>
        <w:jc w:val="both"/>
      </w:pPr>
      <w:r>
        <w:rPr>
          <w:rFonts w:ascii="Times New Roman"/>
          <w:b w:val="false"/>
          <w:i w:val="false"/>
          <w:color w:val="000000"/>
          <w:sz w:val="28"/>
        </w:rPr>
        <w:t>     - куры</w:t>
      </w:r>
    </w:p>
    <w:p>
      <w:pPr>
        <w:spacing w:after="0"/>
        <w:ind w:left="0"/>
        <w:jc w:val="both"/>
      </w:pPr>
      <w:r>
        <w:rPr>
          <w:rFonts w:ascii="Times New Roman"/>
          <w:b w:val="false"/>
          <w:i w:val="false"/>
          <w:color w:val="000000"/>
          <w:sz w:val="28"/>
        </w:rPr>
        <w:t>     - гуси</w:t>
      </w:r>
    </w:p>
    <w:p>
      <w:pPr>
        <w:spacing w:after="0"/>
        <w:ind w:left="0"/>
        <w:jc w:val="both"/>
      </w:pPr>
      <w:r>
        <w:rPr>
          <w:rFonts w:ascii="Times New Roman"/>
          <w:b w:val="false"/>
          <w:i w:val="false"/>
          <w:color w:val="000000"/>
          <w:sz w:val="28"/>
        </w:rPr>
        <w:t>     - утки</w:t>
      </w:r>
    </w:p>
    <w:p>
      <w:pPr>
        <w:spacing w:after="0"/>
        <w:ind w:left="0"/>
        <w:jc w:val="both"/>
      </w:pPr>
      <w:r>
        <w:rPr>
          <w:rFonts w:ascii="Times New Roman"/>
          <w:b w:val="false"/>
          <w:i w:val="false"/>
          <w:color w:val="000000"/>
          <w:sz w:val="28"/>
        </w:rPr>
        <w:t>     - индейки</w:t>
      </w:r>
    </w:p>
    <w:p>
      <w:pPr>
        <w:spacing w:after="0"/>
        <w:ind w:left="0"/>
        <w:jc w:val="both"/>
      </w:pPr>
      <w:r>
        <w:rPr>
          <w:rFonts w:ascii="Times New Roman"/>
          <w:b w:val="false"/>
          <w:i w:val="false"/>
          <w:color w:val="000000"/>
          <w:sz w:val="28"/>
        </w:rPr>
        <w:t>     - цесарки</w:t>
      </w:r>
    </w:p>
    <w:p>
      <w:pPr>
        <w:spacing w:after="0"/>
        <w:ind w:left="0"/>
        <w:jc w:val="both"/>
      </w:pPr>
      <w:r>
        <w:rPr>
          <w:rFonts w:ascii="Times New Roman"/>
          <w:b w:val="false"/>
          <w:i w:val="false"/>
          <w:color w:val="000000"/>
          <w:sz w:val="28"/>
        </w:rPr>
        <w:t>     3. Мясо</w:t>
      </w:r>
    </w:p>
    <w:p>
      <w:pPr>
        <w:spacing w:after="0"/>
        <w:ind w:left="0"/>
        <w:jc w:val="both"/>
      </w:pPr>
      <w:r>
        <w:rPr>
          <w:rFonts w:ascii="Times New Roman"/>
          <w:b w:val="false"/>
          <w:i w:val="false"/>
          <w:color w:val="000000"/>
          <w:sz w:val="28"/>
        </w:rPr>
        <w:t>     все виды мяса на костях и мякоти (в том числе фарш, гуляш и др.):</w:t>
      </w:r>
    </w:p>
    <w:p>
      <w:pPr>
        <w:spacing w:after="0"/>
        <w:ind w:left="0"/>
        <w:jc w:val="both"/>
      </w:pPr>
      <w:r>
        <w:rPr>
          <w:rFonts w:ascii="Times New Roman"/>
          <w:b w:val="false"/>
          <w:i w:val="false"/>
          <w:color w:val="000000"/>
          <w:sz w:val="28"/>
        </w:rPr>
        <w:t>     - говядина</w:t>
      </w:r>
    </w:p>
    <w:p>
      <w:pPr>
        <w:spacing w:after="0"/>
        <w:ind w:left="0"/>
        <w:jc w:val="both"/>
      </w:pPr>
      <w:r>
        <w:rPr>
          <w:rFonts w:ascii="Times New Roman"/>
          <w:b w:val="false"/>
          <w:i w:val="false"/>
          <w:color w:val="000000"/>
          <w:sz w:val="28"/>
        </w:rPr>
        <w:t>     - баранина</w:t>
      </w:r>
    </w:p>
    <w:p>
      <w:pPr>
        <w:spacing w:after="0"/>
        <w:ind w:left="0"/>
        <w:jc w:val="both"/>
      </w:pPr>
      <w:r>
        <w:rPr>
          <w:rFonts w:ascii="Times New Roman"/>
          <w:b w:val="false"/>
          <w:i w:val="false"/>
          <w:color w:val="000000"/>
          <w:sz w:val="28"/>
        </w:rPr>
        <w:t>     - свинина</w:t>
      </w:r>
    </w:p>
    <w:p>
      <w:pPr>
        <w:spacing w:after="0"/>
        <w:ind w:left="0"/>
        <w:jc w:val="both"/>
      </w:pPr>
      <w:r>
        <w:rPr>
          <w:rFonts w:ascii="Times New Roman"/>
          <w:b w:val="false"/>
          <w:i w:val="false"/>
          <w:color w:val="000000"/>
          <w:sz w:val="28"/>
        </w:rPr>
        <w:t>     - конина</w:t>
      </w:r>
    </w:p>
    <w:p>
      <w:pPr>
        <w:spacing w:after="0"/>
        <w:ind w:left="0"/>
        <w:jc w:val="both"/>
      </w:pPr>
      <w:r>
        <w:rPr>
          <w:rFonts w:ascii="Times New Roman"/>
          <w:b w:val="false"/>
          <w:i w:val="false"/>
          <w:color w:val="000000"/>
          <w:sz w:val="28"/>
        </w:rPr>
        <w:t>     - верблюжатина</w:t>
      </w:r>
    </w:p>
    <w:p>
      <w:pPr>
        <w:spacing w:after="0"/>
        <w:ind w:left="0"/>
        <w:jc w:val="both"/>
      </w:pPr>
      <w:r>
        <w:rPr>
          <w:rFonts w:ascii="Times New Roman"/>
          <w:b w:val="false"/>
          <w:i w:val="false"/>
          <w:color w:val="000000"/>
          <w:sz w:val="28"/>
        </w:rPr>
        <w:t>     - крольчатина</w:t>
      </w:r>
    </w:p>
    <w:p>
      <w:pPr>
        <w:spacing w:after="0"/>
        <w:ind w:left="0"/>
        <w:jc w:val="both"/>
      </w:pPr>
      <w:r>
        <w:rPr>
          <w:rFonts w:ascii="Times New Roman"/>
          <w:b w:val="false"/>
          <w:i w:val="false"/>
          <w:color w:val="000000"/>
          <w:sz w:val="28"/>
        </w:rPr>
        <w:t>     - козлятина</w:t>
      </w:r>
    </w:p>
    <w:p>
      <w:pPr>
        <w:spacing w:after="0"/>
        <w:ind w:left="0"/>
        <w:jc w:val="both"/>
      </w:pPr>
      <w:r>
        <w:rPr>
          <w:rFonts w:ascii="Times New Roman"/>
          <w:b w:val="false"/>
          <w:i w:val="false"/>
          <w:color w:val="000000"/>
          <w:sz w:val="28"/>
        </w:rPr>
        <w:t>     - мясо птицы и диких животных</w:t>
      </w:r>
    </w:p>
    <w:p>
      <w:pPr>
        <w:spacing w:after="0"/>
        <w:ind w:left="0"/>
        <w:jc w:val="both"/>
      </w:pPr>
      <w:r>
        <w:rPr>
          <w:rFonts w:ascii="Times New Roman"/>
          <w:b w:val="false"/>
          <w:i w:val="false"/>
          <w:color w:val="000000"/>
          <w:sz w:val="28"/>
        </w:rPr>
        <w:t>     4. Рыба</w:t>
      </w:r>
    </w:p>
    <w:p>
      <w:pPr>
        <w:spacing w:after="0"/>
        <w:ind w:left="0"/>
        <w:jc w:val="both"/>
      </w:pPr>
      <w:r>
        <w:rPr>
          <w:rFonts w:ascii="Times New Roman"/>
          <w:b w:val="false"/>
          <w:i w:val="false"/>
          <w:color w:val="000000"/>
          <w:sz w:val="28"/>
        </w:rPr>
        <w:t>     - рыба живая, охлажденная, свежемороженая, сушеная</w:t>
      </w:r>
    </w:p>
    <w:p>
      <w:pPr>
        <w:spacing w:after="0"/>
        <w:ind w:left="0"/>
        <w:jc w:val="both"/>
      </w:pPr>
      <w:r>
        <w:rPr>
          <w:rFonts w:ascii="Times New Roman"/>
          <w:b w:val="false"/>
          <w:i w:val="false"/>
          <w:color w:val="000000"/>
          <w:sz w:val="28"/>
        </w:rPr>
        <w:t>     5. Мука</w:t>
      </w:r>
    </w:p>
    <w:p>
      <w:pPr>
        <w:spacing w:after="0"/>
        <w:ind w:left="0"/>
        <w:jc w:val="both"/>
      </w:pPr>
      <w:r>
        <w:rPr>
          <w:rFonts w:ascii="Times New Roman"/>
          <w:b w:val="false"/>
          <w:i w:val="false"/>
          <w:color w:val="000000"/>
          <w:sz w:val="28"/>
        </w:rPr>
        <w:t>     - мука пшеничная</w:t>
      </w:r>
    </w:p>
    <w:p>
      <w:pPr>
        <w:spacing w:after="0"/>
        <w:ind w:left="0"/>
        <w:jc w:val="both"/>
      </w:pPr>
      <w:r>
        <w:rPr>
          <w:rFonts w:ascii="Times New Roman"/>
          <w:b w:val="false"/>
          <w:i w:val="false"/>
          <w:color w:val="000000"/>
          <w:sz w:val="28"/>
        </w:rPr>
        <w:t>     - мука ржаная</w:t>
      </w:r>
    </w:p>
    <w:p>
      <w:pPr>
        <w:spacing w:after="0"/>
        <w:ind w:left="0"/>
        <w:jc w:val="both"/>
      </w:pPr>
      <w:r>
        <w:rPr>
          <w:rFonts w:ascii="Times New Roman"/>
          <w:b w:val="false"/>
          <w:i w:val="false"/>
          <w:color w:val="000000"/>
          <w:sz w:val="28"/>
        </w:rPr>
        <w:t>     - мука овсяная</w:t>
      </w:r>
    </w:p>
    <w:p>
      <w:pPr>
        <w:spacing w:after="0"/>
        <w:ind w:left="0"/>
        <w:jc w:val="both"/>
      </w:pPr>
      <w:r>
        <w:rPr>
          <w:rFonts w:ascii="Times New Roman"/>
          <w:b w:val="false"/>
          <w:i w:val="false"/>
          <w:color w:val="000000"/>
          <w:sz w:val="28"/>
        </w:rPr>
        <w:t>     - мука кукурузная</w:t>
      </w:r>
    </w:p>
    <w:p>
      <w:pPr>
        <w:spacing w:after="0"/>
        <w:ind w:left="0"/>
        <w:jc w:val="both"/>
      </w:pPr>
      <w:r>
        <w:rPr>
          <w:rFonts w:ascii="Times New Roman"/>
          <w:b w:val="false"/>
          <w:i w:val="false"/>
          <w:color w:val="000000"/>
          <w:sz w:val="28"/>
        </w:rPr>
        <w:t>     - мука ячменная</w:t>
      </w:r>
    </w:p>
    <w:p>
      <w:pPr>
        <w:spacing w:after="0"/>
        <w:ind w:left="0"/>
        <w:jc w:val="both"/>
      </w:pPr>
      <w:r>
        <w:rPr>
          <w:rFonts w:ascii="Times New Roman"/>
          <w:b w:val="false"/>
          <w:i w:val="false"/>
          <w:color w:val="000000"/>
          <w:sz w:val="28"/>
        </w:rPr>
        <w:t>     - мука соевая</w:t>
      </w:r>
    </w:p>
    <w:p>
      <w:pPr>
        <w:spacing w:after="0"/>
        <w:ind w:left="0"/>
        <w:jc w:val="both"/>
      </w:pPr>
      <w:r>
        <w:rPr>
          <w:rFonts w:ascii="Times New Roman"/>
          <w:b w:val="false"/>
          <w:i w:val="false"/>
          <w:color w:val="000000"/>
          <w:sz w:val="28"/>
        </w:rPr>
        <w:t>     - мука рисовая</w:t>
      </w:r>
    </w:p>
    <w:p>
      <w:pPr>
        <w:spacing w:after="0"/>
        <w:ind w:left="0"/>
        <w:jc w:val="both"/>
      </w:pPr>
      <w:r>
        <w:rPr>
          <w:rFonts w:ascii="Times New Roman"/>
          <w:b w:val="false"/>
          <w:i w:val="false"/>
          <w:color w:val="000000"/>
          <w:sz w:val="28"/>
        </w:rPr>
        <w:t>     - отруби</w:t>
      </w:r>
    </w:p>
    <w:p>
      <w:pPr>
        <w:spacing w:after="0"/>
        <w:ind w:left="0"/>
        <w:jc w:val="both"/>
      </w:pPr>
      <w:r>
        <w:rPr>
          <w:rFonts w:ascii="Times New Roman"/>
          <w:b w:val="false"/>
          <w:i w:val="false"/>
          <w:color w:val="000000"/>
          <w:sz w:val="28"/>
        </w:rPr>
        <w:t>     - мука мясокостная</w:t>
      </w:r>
    </w:p>
    <w:p>
      <w:pPr>
        <w:spacing w:after="0"/>
        <w:ind w:left="0"/>
        <w:jc w:val="both"/>
      </w:pPr>
      <w:r>
        <w:rPr>
          <w:rFonts w:ascii="Times New Roman"/>
          <w:b w:val="false"/>
          <w:i w:val="false"/>
          <w:color w:val="000000"/>
          <w:sz w:val="28"/>
        </w:rPr>
        <w:t>     - мука рыбная</w:t>
      </w:r>
    </w:p>
    <w:p>
      <w:pPr>
        <w:spacing w:after="0"/>
        <w:ind w:left="0"/>
        <w:jc w:val="both"/>
      </w:pPr>
      <w:r>
        <w:rPr>
          <w:rFonts w:ascii="Times New Roman"/>
          <w:b w:val="false"/>
          <w:i w:val="false"/>
          <w:color w:val="000000"/>
          <w:sz w:val="28"/>
        </w:rPr>
        <w:t>     6. Хлеб</w:t>
      </w:r>
    </w:p>
    <w:p>
      <w:pPr>
        <w:spacing w:after="0"/>
        <w:ind w:left="0"/>
        <w:jc w:val="both"/>
      </w:pPr>
      <w:r>
        <w:rPr>
          <w:rFonts w:ascii="Times New Roman"/>
          <w:b w:val="false"/>
          <w:i w:val="false"/>
          <w:color w:val="000000"/>
          <w:sz w:val="28"/>
        </w:rPr>
        <w:t>     7. Хлебобулочные изделия</w:t>
      </w:r>
    </w:p>
    <w:p>
      <w:pPr>
        <w:spacing w:after="0"/>
        <w:ind w:left="0"/>
        <w:jc w:val="both"/>
      </w:pPr>
      <w:r>
        <w:rPr>
          <w:rFonts w:ascii="Times New Roman"/>
          <w:b w:val="false"/>
          <w:i w:val="false"/>
          <w:color w:val="000000"/>
          <w:sz w:val="28"/>
        </w:rPr>
        <w:t>     - изделия булочные (батоны, булочки, булочные изделия)</w:t>
      </w:r>
    </w:p>
    <w:p>
      <w:pPr>
        <w:spacing w:after="0"/>
        <w:ind w:left="0"/>
        <w:jc w:val="both"/>
      </w:pPr>
      <w:r>
        <w:rPr>
          <w:rFonts w:ascii="Times New Roman"/>
          <w:b w:val="false"/>
          <w:i w:val="false"/>
          <w:color w:val="000000"/>
          <w:sz w:val="28"/>
        </w:rPr>
        <w:t>     - изделия сдобные хлебобулочные</w:t>
      </w:r>
    </w:p>
    <w:p>
      <w:pPr>
        <w:spacing w:after="0"/>
        <w:ind w:left="0"/>
        <w:jc w:val="both"/>
      </w:pPr>
      <w:r>
        <w:rPr>
          <w:rFonts w:ascii="Times New Roman"/>
          <w:b w:val="false"/>
          <w:i w:val="false"/>
          <w:color w:val="000000"/>
          <w:sz w:val="28"/>
        </w:rPr>
        <w:t>     - изделия бараночные (бублики, баранки, сушки, соломка, хлебные</w:t>
      </w:r>
    </w:p>
    <w:p>
      <w:pPr>
        <w:spacing w:after="0"/>
        <w:ind w:left="0"/>
        <w:jc w:val="both"/>
      </w:pPr>
      <w:r>
        <w:rPr>
          <w:rFonts w:ascii="Times New Roman"/>
          <w:b w:val="false"/>
          <w:i w:val="false"/>
          <w:color w:val="000000"/>
          <w:sz w:val="28"/>
        </w:rPr>
        <w:t>палочки)</w:t>
      </w:r>
    </w:p>
    <w:p>
      <w:pPr>
        <w:spacing w:after="0"/>
        <w:ind w:left="0"/>
        <w:jc w:val="both"/>
      </w:pPr>
      <w:r>
        <w:rPr>
          <w:rFonts w:ascii="Times New Roman"/>
          <w:b w:val="false"/>
          <w:i w:val="false"/>
          <w:color w:val="000000"/>
          <w:sz w:val="28"/>
        </w:rPr>
        <w:t>     - изделия сахарные (сухари, гренки, хрустящие хлебцы)</w:t>
      </w:r>
    </w:p>
    <w:p>
      <w:pPr>
        <w:spacing w:after="0"/>
        <w:ind w:left="0"/>
        <w:jc w:val="both"/>
      </w:pPr>
      <w:r>
        <w:rPr>
          <w:rFonts w:ascii="Times New Roman"/>
          <w:b w:val="false"/>
          <w:i w:val="false"/>
          <w:color w:val="000000"/>
          <w:sz w:val="28"/>
        </w:rPr>
        <w:t>     8. Макаронные изделия</w:t>
      </w:r>
    </w:p>
    <w:p>
      <w:pPr>
        <w:spacing w:after="0"/>
        <w:ind w:left="0"/>
        <w:jc w:val="both"/>
      </w:pPr>
      <w:r>
        <w:rPr>
          <w:rFonts w:ascii="Times New Roman"/>
          <w:b w:val="false"/>
          <w:i w:val="false"/>
          <w:color w:val="000000"/>
          <w:sz w:val="28"/>
        </w:rPr>
        <w:t>     макаронные изделия из недрожжевого теста: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макароны длиннорубчатые, вермишель, лапша, фигурные макаронные изделия, рожки, ракушки и прочие макаронные изделия </w:t>
      </w:r>
      <w:r>
        <w:br/>
      </w:r>
      <w:r>
        <w:rPr>
          <w:rFonts w:ascii="Times New Roman"/>
          <w:b w:val="false"/>
          <w:i w:val="false"/>
          <w:color w:val="000000"/>
          <w:sz w:val="28"/>
        </w:rPr>
        <w:t xml:space="preserve">
      9. Молоко </w:t>
      </w:r>
      <w:r>
        <w:br/>
      </w:r>
      <w:r>
        <w:rPr>
          <w:rFonts w:ascii="Times New Roman"/>
          <w:b w:val="false"/>
          <w:i w:val="false"/>
          <w:color w:val="000000"/>
          <w:sz w:val="28"/>
        </w:rPr>
        <w:t xml:space="preserve">
      10. Молочные продукты (за исключением мороженого) </w:t>
      </w:r>
      <w:r>
        <w:br/>
      </w:r>
      <w:r>
        <w:rPr>
          <w:rFonts w:ascii="Times New Roman"/>
          <w:b w:val="false"/>
          <w:i w:val="false"/>
          <w:color w:val="000000"/>
          <w:sz w:val="28"/>
        </w:rPr>
        <w:t xml:space="preserve">
      - ацидофилин, ацидофильное молоко, йогурт, ряженка, кефир, простокваша, сливки, сметана, сырки, творог, сыры (включая плавленый, брынзу, сулугуни и пр.), масло сливочное, кисломолочные напитки (кумыс, шубат и пр.) </w:t>
      </w:r>
      <w:r>
        <w:br/>
      </w:r>
      <w:r>
        <w:rPr>
          <w:rFonts w:ascii="Times New Roman"/>
          <w:b w:val="false"/>
          <w:i w:val="false"/>
          <w:color w:val="000000"/>
          <w:sz w:val="28"/>
        </w:rPr>
        <w:t xml:space="preserve">
      - продукты молочные сухие (кроме смесей сухих для мороженого): сухое молоко, сухие сливки </w:t>
      </w:r>
      <w:r>
        <w:br/>
      </w:r>
      <w:r>
        <w:rPr>
          <w:rFonts w:ascii="Times New Roman"/>
          <w:b w:val="false"/>
          <w:i w:val="false"/>
          <w:color w:val="000000"/>
          <w:sz w:val="28"/>
        </w:rPr>
        <w:t xml:space="preserve">
      - консервы молочные (молоко сгущенное, молоко концентрированное, сливки сгущенные, сливки концентрированные) </w:t>
      </w:r>
      <w:r>
        <w:br/>
      </w:r>
      <w:r>
        <w:rPr>
          <w:rFonts w:ascii="Times New Roman"/>
          <w:b w:val="false"/>
          <w:i w:val="false"/>
          <w:color w:val="000000"/>
          <w:sz w:val="28"/>
        </w:rPr>
        <w:t xml:space="preserve">
      11. Яйца </w:t>
      </w:r>
      <w:r>
        <w:br/>
      </w:r>
      <w:r>
        <w:rPr>
          <w:rFonts w:ascii="Times New Roman"/>
          <w:b w:val="false"/>
          <w:i w:val="false"/>
          <w:color w:val="000000"/>
          <w:sz w:val="28"/>
        </w:rPr>
        <w:t xml:space="preserve">
      - яйцо всех видов птиц </w:t>
      </w:r>
      <w:r>
        <w:br/>
      </w:r>
      <w:r>
        <w:rPr>
          <w:rFonts w:ascii="Times New Roman"/>
          <w:b w:val="false"/>
          <w:i w:val="false"/>
          <w:color w:val="000000"/>
          <w:sz w:val="28"/>
        </w:rPr>
        <w:t xml:space="preserve">
      12. Масла растительные </w:t>
      </w:r>
      <w:r>
        <w:br/>
      </w:r>
      <w:r>
        <w:rPr>
          <w:rFonts w:ascii="Times New Roman"/>
          <w:b w:val="false"/>
          <w:i w:val="false"/>
          <w:color w:val="000000"/>
          <w:sz w:val="28"/>
        </w:rPr>
        <w:t xml:space="preserve">
      - масла растительные из семян с низкой масличностью (конопляное, соевой, сурепное, тунговое, хлопковое, кенафное, ляллеманциевое, из семян томатов, из семян винограда </w:t>
      </w:r>
      <w:r>
        <w:br/>
      </w:r>
      <w:r>
        <w:rPr>
          <w:rFonts w:ascii="Times New Roman"/>
          <w:b w:val="false"/>
          <w:i w:val="false"/>
          <w:color w:val="000000"/>
          <w:sz w:val="28"/>
        </w:rPr>
        <w:t xml:space="preserve">
      - масла растительные из семян со средней масличностью (горчичное, льняное, рапсовое, рыжиковое, сафлоровое) </w:t>
      </w:r>
      <w:r>
        <w:br/>
      </w:r>
      <w:r>
        <w:rPr>
          <w:rFonts w:ascii="Times New Roman"/>
          <w:b w:val="false"/>
          <w:i w:val="false"/>
          <w:color w:val="000000"/>
          <w:sz w:val="28"/>
        </w:rPr>
        <w:t xml:space="preserve">
      - масла растительные из семян с высокой масличностью (арахисовое, касторовое, кунжутное, маковое, перилловое, подсолнечное) </w:t>
      </w:r>
      <w:r>
        <w:br/>
      </w:r>
      <w:r>
        <w:rPr>
          <w:rFonts w:ascii="Times New Roman"/>
          <w:b w:val="false"/>
          <w:i w:val="false"/>
          <w:color w:val="000000"/>
          <w:sz w:val="28"/>
        </w:rPr>
        <w:t xml:space="preserve">
      - масла растительные из ядер орехов и мякоти плодов (буковое, </w:t>
      </w:r>
    </w:p>
    <w:bookmarkStart w:name="z107"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кедровое, кокосовое, миндальное, ореховое, оливковое, пальмоядровое, </w:t>
      </w:r>
    </w:p>
    <w:p>
      <w:pPr>
        <w:spacing w:after="0"/>
        <w:ind w:left="0"/>
        <w:jc w:val="both"/>
      </w:pPr>
      <w:r>
        <w:rPr>
          <w:rFonts w:ascii="Times New Roman"/>
          <w:b w:val="false"/>
          <w:i w:val="false"/>
          <w:color w:val="000000"/>
          <w:sz w:val="28"/>
        </w:rPr>
        <w:t xml:space="preserve">пальмовое ойтисиковое) </w:t>
      </w:r>
    </w:p>
    <w:p>
      <w:pPr>
        <w:spacing w:after="0"/>
        <w:ind w:left="0"/>
        <w:jc w:val="both"/>
      </w:pPr>
      <w:r>
        <w:rPr>
          <w:rFonts w:ascii="Times New Roman"/>
          <w:b w:val="false"/>
          <w:i w:val="false"/>
          <w:color w:val="000000"/>
          <w:sz w:val="28"/>
        </w:rPr>
        <w:t xml:space="preserve">     - масла растительные из плодовых косточек (абрикосовое, вишневое, </w:t>
      </w:r>
    </w:p>
    <w:p>
      <w:pPr>
        <w:spacing w:after="0"/>
        <w:ind w:left="0"/>
        <w:jc w:val="both"/>
      </w:pPr>
      <w:r>
        <w:rPr>
          <w:rFonts w:ascii="Times New Roman"/>
          <w:b w:val="false"/>
          <w:i w:val="false"/>
          <w:color w:val="000000"/>
          <w:sz w:val="28"/>
        </w:rPr>
        <w:t xml:space="preserve">персиковое, сливовое) </w:t>
      </w:r>
    </w:p>
    <w:p>
      <w:pPr>
        <w:spacing w:after="0"/>
        <w:ind w:left="0"/>
        <w:jc w:val="both"/>
      </w:pPr>
      <w:r>
        <w:rPr>
          <w:rFonts w:ascii="Times New Roman"/>
          <w:b w:val="false"/>
          <w:i w:val="false"/>
          <w:color w:val="000000"/>
          <w:sz w:val="28"/>
        </w:rPr>
        <w:t xml:space="preserve">     - масла растительные из отходов крупяных и других пищевых </w:t>
      </w:r>
    </w:p>
    <w:p>
      <w:pPr>
        <w:spacing w:after="0"/>
        <w:ind w:left="0"/>
        <w:jc w:val="both"/>
      </w:pPr>
      <w:r>
        <w:rPr>
          <w:rFonts w:ascii="Times New Roman"/>
          <w:b w:val="false"/>
          <w:i w:val="false"/>
          <w:color w:val="000000"/>
          <w:sz w:val="28"/>
        </w:rPr>
        <w:t xml:space="preserve">производств (кориандровое жирное, кукурузное, рисовое из какаовеллы) </w:t>
      </w:r>
    </w:p>
    <w:p>
      <w:pPr>
        <w:spacing w:after="0"/>
        <w:ind w:left="0"/>
        <w:jc w:val="both"/>
      </w:pPr>
      <w:r>
        <w:rPr>
          <w:rFonts w:ascii="Times New Roman"/>
          <w:b w:val="false"/>
          <w:i w:val="false"/>
          <w:color w:val="000000"/>
          <w:sz w:val="28"/>
        </w:rPr>
        <w:t xml:space="preserve">     13. Маргарин </w:t>
      </w:r>
    </w:p>
    <w:p>
      <w:pPr>
        <w:spacing w:after="0"/>
        <w:ind w:left="0"/>
        <w:jc w:val="both"/>
      </w:pPr>
      <w:r>
        <w:rPr>
          <w:rFonts w:ascii="Times New Roman"/>
          <w:b w:val="false"/>
          <w:i w:val="false"/>
          <w:color w:val="000000"/>
          <w:sz w:val="28"/>
        </w:rPr>
        <w:t xml:space="preserve">     - маргарин молочный, сливочный, безмолочный, бутербродный, </w:t>
      </w:r>
    </w:p>
    <w:p>
      <w:pPr>
        <w:spacing w:after="0"/>
        <w:ind w:left="0"/>
        <w:jc w:val="both"/>
      </w:pPr>
      <w:r>
        <w:rPr>
          <w:rFonts w:ascii="Times New Roman"/>
          <w:b w:val="false"/>
          <w:i w:val="false"/>
          <w:color w:val="000000"/>
          <w:sz w:val="28"/>
        </w:rPr>
        <w:t xml:space="preserve">шоколадный и прочий </w:t>
      </w:r>
    </w:p>
    <w:p>
      <w:pPr>
        <w:spacing w:after="0"/>
        <w:ind w:left="0"/>
        <w:jc w:val="both"/>
      </w:pPr>
      <w:r>
        <w:rPr>
          <w:rFonts w:ascii="Times New Roman"/>
          <w:b w:val="false"/>
          <w:i w:val="false"/>
          <w:color w:val="000000"/>
          <w:sz w:val="28"/>
        </w:rPr>
        <w:t xml:space="preserve">     14. Крупы </w:t>
      </w:r>
    </w:p>
    <w:p>
      <w:pPr>
        <w:spacing w:after="0"/>
        <w:ind w:left="0"/>
        <w:jc w:val="both"/>
      </w:pPr>
      <w:r>
        <w:rPr>
          <w:rFonts w:ascii="Times New Roman"/>
          <w:b w:val="false"/>
          <w:i w:val="false"/>
          <w:color w:val="000000"/>
          <w:sz w:val="28"/>
        </w:rPr>
        <w:t xml:space="preserve">     - рис, крупа овсяная, пшено, крупа гречневая, крупа пшеничная, </w:t>
      </w:r>
    </w:p>
    <w:p>
      <w:pPr>
        <w:spacing w:after="0"/>
        <w:ind w:left="0"/>
        <w:jc w:val="both"/>
      </w:pPr>
      <w:r>
        <w:rPr>
          <w:rFonts w:ascii="Times New Roman"/>
          <w:b w:val="false"/>
          <w:i w:val="false"/>
          <w:color w:val="000000"/>
          <w:sz w:val="28"/>
        </w:rPr>
        <w:t xml:space="preserve">крупа ячневая, крупа перловая, крупа манная </w:t>
      </w:r>
    </w:p>
    <w:p>
      <w:pPr>
        <w:spacing w:after="0"/>
        <w:ind w:left="0"/>
        <w:jc w:val="both"/>
      </w:pPr>
      <w:r>
        <w:rPr>
          <w:rFonts w:ascii="Times New Roman"/>
          <w:b w:val="false"/>
          <w:i w:val="false"/>
          <w:color w:val="000000"/>
          <w:sz w:val="28"/>
        </w:rPr>
        <w:t xml:space="preserve">     15. Зерно </w:t>
      </w:r>
    </w:p>
    <w:p>
      <w:pPr>
        <w:spacing w:after="0"/>
        <w:ind w:left="0"/>
        <w:jc w:val="both"/>
      </w:pPr>
      <w:r>
        <w:rPr>
          <w:rFonts w:ascii="Times New Roman"/>
          <w:b w:val="false"/>
          <w:i w:val="false"/>
          <w:color w:val="000000"/>
          <w:sz w:val="28"/>
        </w:rPr>
        <w:t xml:space="preserve">     - пшеница, ячмень, просо, овес, рожь, рис, кукуруза, гречиха     </w:t>
      </w:r>
    </w:p>
    <w:p>
      <w:pPr>
        <w:spacing w:after="0"/>
        <w:ind w:left="0"/>
        <w:jc w:val="both"/>
      </w:pPr>
      <w:r>
        <w:rPr>
          <w:rFonts w:ascii="Times New Roman"/>
          <w:b w:val="false"/>
          <w:i w:val="false"/>
          <w:color w:val="000000"/>
          <w:sz w:val="28"/>
        </w:rPr>
        <w:t>     - зернобобовые (горох, нут, чечевица, фасоль)</w:t>
      </w:r>
    </w:p>
    <w:p>
      <w:pPr>
        <w:spacing w:after="0"/>
        <w:ind w:left="0"/>
        <w:jc w:val="both"/>
      </w:pPr>
      <w:r>
        <w:rPr>
          <w:rFonts w:ascii="Times New Roman"/>
          <w:b w:val="false"/>
          <w:i w:val="false"/>
          <w:color w:val="000000"/>
          <w:sz w:val="28"/>
        </w:rPr>
        <w:t>     16. Комбикорм</w:t>
      </w:r>
    </w:p>
    <w:p>
      <w:pPr>
        <w:spacing w:after="0"/>
        <w:ind w:left="0"/>
        <w:jc w:val="both"/>
      </w:pPr>
      <w:r>
        <w:rPr>
          <w:rFonts w:ascii="Times New Roman"/>
          <w:b w:val="false"/>
          <w:i w:val="false"/>
          <w:color w:val="000000"/>
          <w:sz w:val="28"/>
        </w:rPr>
        <w:t>     - продукт для вскармливания животных и птицы, приготовленный из</w:t>
      </w:r>
    </w:p>
    <w:p>
      <w:pPr>
        <w:spacing w:after="0"/>
        <w:ind w:left="0"/>
        <w:jc w:val="both"/>
      </w:pPr>
      <w:r>
        <w:rPr>
          <w:rFonts w:ascii="Times New Roman"/>
          <w:b w:val="false"/>
          <w:i w:val="false"/>
          <w:color w:val="000000"/>
          <w:sz w:val="28"/>
        </w:rPr>
        <w:t>дробленого зерна с необходимыми добавками для их развития</w:t>
      </w:r>
    </w:p>
    <w:p>
      <w:pPr>
        <w:spacing w:after="0"/>
        <w:ind w:left="0"/>
        <w:jc w:val="both"/>
      </w:pPr>
      <w:r>
        <w:rPr>
          <w:rFonts w:ascii="Times New Roman"/>
          <w:b w:val="false"/>
          <w:i w:val="false"/>
          <w:color w:val="000000"/>
          <w:sz w:val="28"/>
        </w:rPr>
        <w:t>     17. Сахар, в том числе сахар-сырец</w:t>
      </w:r>
    </w:p>
    <w:p>
      <w:pPr>
        <w:spacing w:after="0"/>
        <w:ind w:left="0"/>
        <w:jc w:val="both"/>
      </w:pPr>
      <w:r>
        <w:rPr>
          <w:rFonts w:ascii="Times New Roman"/>
          <w:b w:val="false"/>
          <w:i w:val="false"/>
          <w:color w:val="000000"/>
          <w:sz w:val="28"/>
        </w:rPr>
        <w:t>     18. Соль</w:t>
      </w:r>
    </w:p>
    <w:p>
      <w:pPr>
        <w:spacing w:after="0"/>
        <w:ind w:left="0"/>
        <w:jc w:val="both"/>
      </w:pPr>
      <w:r>
        <w:rPr>
          <w:rFonts w:ascii="Times New Roman"/>
          <w:b w:val="false"/>
          <w:i w:val="false"/>
          <w:color w:val="000000"/>
          <w:sz w:val="28"/>
        </w:rPr>
        <w:t>     19. Картофель</w:t>
      </w:r>
    </w:p>
    <w:p>
      <w:pPr>
        <w:spacing w:after="0"/>
        <w:ind w:left="0"/>
        <w:jc w:val="both"/>
      </w:pPr>
      <w:r>
        <w:rPr>
          <w:rFonts w:ascii="Times New Roman"/>
          <w:b w:val="false"/>
          <w:i w:val="false"/>
          <w:color w:val="000000"/>
          <w:sz w:val="28"/>
        </w:rPr>
        <w:t>     20. Овощи</w:t>
      </w:r>
    </w:p>
    <w:p>
      <w:pPr>
        <w:spacing w:after="0"/>
        <w:ind w:left="0"/>
        <w:jc w:val="both"/>
      </w:pPr>
      <w:r>
        <w:rPr>
          <w:rFonts w:ascii="Times New Roman"/>
          <w:b w:val="false"/>
          <w:i w:val="false"/>
          <w:color w:val="000000"/>
          <w:sz w:val="28"/>
        </w:rPr>
        <w:t>     - овощи (кроме грибов) свежие, свежемороженые, сушеные</w:t>
      </w:r>
    </w:p>
    <w:p>
      <w:pPr>
        <w:spacing w:after="0"/>
        <w:ind w:left="0"/>
        <w:jc w:val="both"/>
      </w:pPr>
      <w:r>
        <w:rPr>
          <w:rFonts w:ascii="Times New Roman"/>
          <w:b w:val="false"/>
          <w:i w:val="false"/>
          <w:color w:val="000000"/>
          <w:sz w:val="28"/>
        </w:rPr>
        <w:t>     21. Продукты детского и диабетического питания</w:t>
      </w:r>
    </w:p>
    <w:p>
      <w:pPr>
        <w:spacing w:after="0"/>
        <w:ind w:left="0"/>
        <w:jc w:val="both"/>
      </w:pPr>
      <w:r>
        <w:rPr>
          <w:rFonts w:ascii="Times New Roman"/>
          <w:b w:val="false"/>
          <w:i w:val="false"/>
          <w:color w:val="000000"/>
          <w:sz w:val="28"/>
        </w:rPr>
        <w:t>     22. Колбасные изделия (за исключением производимых в</w:t>
      </w:r>
    </w:p>
    <w:p>
      <w:pPr>
        <w:spacing w:after="0"/>
        <w:ind w:left="0"/>
        <w:jc w:val="both"/>
      </w:pPr>
      <w:r>
        <w:rPr>
          <w:rFonts w:ascii="Times New Roman"/>
          <w:b w:val="false"/>
          <w:i w:val="false"/>
          <w:color w:val="000000"/>
          <w:sz w:val="28"/>
        </w:rPr>
        <w:t>отрасли общественного питания)</w:t>
      </w:r>
    </w:p>
    <w:p>
      <w:pPr>
        <w:spacing w:after="0"/>
        <w:ind w:left="0"/>
        <w:jc w:val="both"/>
      </w:pPr>
      <w:r>
        <w:rPr>
          <w:rFonts w:ascii="Times New Roman"/>
          <w:b w:val="false"/>
          <w:i w:val="false"/>
          <w:color w:val="000000"/>
          <w:sz w:val="28"/>
        </w:rPr>
        <w:t>     - колбасы всех видов</w:t>
      </w:r>
    </w:p>
    <w:p>
      <w:pPr>
        <w:spacing w:after="0"/>
        <w:ind w:left="0"/>
        <w:jc w:val="both"/>
      </w:pPr>
      <w:r>
        <w:rPr>
          <w:rFonts w:ascii="Times New Roman"/>
          <w:b w:val="false"/>
          <w:i w:val="false"/>
          <w:color w:val="000000"/>
          <w:sz w:val="28"/>
        </w:rPr>
        <w:t>     - зельцы</w:t>
      </w:r>
    </w:p>
    <w:p>
      <w:pPr>
        <w:spacing w:after="0"/>
        <w:ind w:left="0"/>
        <w:jc w:val="both"/>
      </w:pPr>
      <w:r>
        <w:rPr>
          <w:rFonts w:ascii="Times New Roman"/>
          <w:b w:val="false"/>
          <w:i w:val="false"/>
          <w:color w:val="000000"/>
          <w:sz w:val="28"/>
        </w:rPr>
        <w:t>     - сосиски</w:t>
      </w:r>
    </w:p>
    <w:p>
      <w:pPr>
        <w:spacing w:after="0"/>
        <w:ind w:left="0"/>
        <w:jc w:val="both"/>
      </w:pPr>
      <w:r>
        <w:rPr>
          <w:rFonts w:ascii="Times New Roman"/>
          <w:b w:val="false"/>
          <w:i w:val="false"/>
          <w:color w:val="000000"/>
          <w:sz w:val="28"/>
        </w:rPr>
        <w:t>     - сардельки</w:t>
      </w:r>
    </w:p>
    <w:p>
      <w:pPr>
        <w:spacing w:after="0"/>
        <w:ind w:left="0"/>
        <w:jc w:val="both"/>
      </w:pPr>
      <w:r>
        <w:rPr>
          <w:rFonts w:ascii="Times New Roman"/>
          <w:b w:val="false"/>
          <w:i w:val="false"/>
          <w:color w:val="000000"/>
          <w:sz w:val="28"/>
        </w:rPr>
        <w:t>     23. Консервированное мясо (за исключением производимого в</w:t>
      </w:r>
    </w:p>
    <w:p>
      <w:pPr>
        <w:spacing w:after="0"/>
        <w:ind w:left="0"/>
        <w:jc w:val="both"/>
      </w:pPr>
      <w:r>
        <w:rPr>
          <w:rFonts w:ascii="Times New Roman"/>
          <w:b w:val="false"/>
          <w:i w:val="false"/>
          <w:color w:val="000000"/>
          <w:sz w:val="28"/>
        </w:rPr>
        <w:t>отрасли общественного питания)</w:t>
      </w:r>
    </w:p>
    <w:p>
      <w:pPr>
        <w:spacing w:after="0"/>
        <w:ind w:left="0"/>
        <w:jc w:val="both"/>
      </w:pPr>
      <w:r>
        <w:rPr>
          <w:rFonts w:ascii="Times New Roman"/>
          <w:b w:val="false"/>
          <w:i w:val="false"/>
          <w:color w:val="000000"/>
          <w:sz w:val="28"/>
        </w:rPr>
        <w:t>     - консервы мясные тушеные, консервы фаршевые, консервы ветчинные</w:t>
      </w:r>
    </w:p>
    <w:p>
      <w:pPr>
        <w:spacing w:after="0"/>
        <w:ind w:left="0"/>
        <w:jc w:val="both"/>
      </w:pPr>
      <w:r>
        <w:rPr>
          <w:rFonts w:ascii="Times New Roman"/>
          <w:b w:val="false"/>
          <w:i w:val="false"/>
          <w:color w:val="000000"/>
          <w:sz w:val="28"/>
        </w:rPr>
        <w:t>     24. Рыбопродукты (за исключением производимых в отрасли</w:t>
      </w:r>
    </w:p>
    <w:p>
      <w:pPr>
        <w:spacing w:after="0"/>
        <w:ind w:left="0"/>
        <w:jc w:val="both"/>
      </w:pPr>
      <w:r>
        <w:rPr>
          <w:rFonts w:ascii="Times New Roman"/>
          <w:b w:val="false"/>
          <w:i w:val="false"/>
          <w:color w:val="000000"/>
          <w:sz w:val="28"/>
        </w:rPr>
        <w:t>общественного питания)</w:t>
      </w:r>
    </w:p>
    <w:p>
      <w:pPr>
        <w:spacing w:after="0"/>
        <w:ind w:left="0"/>
        <w:jc w:val="both"/>
      </w:pPr>
      <w:r>
        <w:rPr>
          <w:rFonts w:ascii="Times New Roman"/>
          <w:b w:val="false"/>
          <w:i w:val="false"/>
          <w:color w:val="000000"/>
          <w:sz w:val="28"/>
        </w:rPr>
        <w:t>     - соленая, пряного посола, маринованная, копченая, сушено-вяленая</w:t>
      </w:r>
    </w:p>
    <w:p>
      <w:pPr>
        <w:spacing w:after="0"/>
        <w:ind w:left="0"/>
        <w:jc w:val="both"/>
      </w:pPr>
      <w:r>
        <w:rPr>
          <w:rFonts w:ascii="Times New Roman"/>
          <w:b w:val="false"/>
          <w:i w:val="false"/>
          <w:color w:val="000000"/>
          <w:sz w:val="28"/>
        </w:rPr>
        <w:t>     - рыбные полуфабрикаты (филе рыбы, рыбный фарш)</w:t>
      </w:r>
    </w:p>
    <w:p>
      <w:pPr>
        <w:spacing w:after="0"/>
        <w:ind w:left="0"/>
        <w:jc w:val="both"/>
      </w:pPr>
      <w:r>
        <w:rPr>
          <w:rFonts w:ascii="Times New Roman"/>
          <w:b w:val="false"/>
          <w:i w:val="false"/>
          <w:color w:val="000000"/>
          <w:sz w:val="28"/>
        </w:rPr>
        <w:t>     - балычные изделия</w:t>
      </w:r>
    </w:p>
    <w:p>
      <w:pPr>
        <w:spacing w:after="0"/>
        <w:ind w:left="0"/>
        <w:jc w:val="both"/>
      </w:pPr>
      <w:r>
        <w:rPr>
          <w:rFonts w:ascii="Times New Roman"/>
          <w:b w:val="false"/>
          <w:i w:val="false"/>
          <w:color w:val="000000"/>
          <w:sz w:val="28"/>
        </w:rPr>
        <w:t>     - консервы рыбные (натуральные, в масле, томатном соусе, паштет</w:t>
      </w:r>
    </w:p>
    <w:p>
      <w:pPr>
        <w:spacing w:after="0"/>
        <w:ind w:left="0"/>
        <w:jc w:val="both"/>
      </w:pPr>
      <w:r>
        <w:rPr>
          <w:rFonts w:ascii="Times New Roman"/>
          <w:b w:val="false"/>
          <w:i w:val="false"/>
          <w:color w:val="000000"/>
          <w:sz w:val="28"/>
        </w:rPr>
        <w:t>рыбный)</w:t>
      </w:r>
    </w:p>
    <w:p>
      <w:pPr>
        <w:spacing w:after="0"/>
        <w:ind w:left="0"/>
        <w:jc w:val="both"/>
      </w:pPr>
      <w:r>
        <w:rPr>
          <w:rFonts w:ascii="Times New Roman"/>
          <w:b w:val="false"/>
          <w:i w:val="false"/>
          <w:color w:val="000000"/>
          <w:sz w:val="28"/>
        </w:rPr>
        <w:t>     - икра осетровых и частиковых пород рыб</w:t>
      </w:r>
    </w:p>
    <w:p>
      <w:pPr>
        <w:spacing w:after="0"/>
        <w:ind w:left="0"/>
        <w:jc w:val="both"/>
      </w:pPr>
      <w:r>
        <w:rPr>
          <w:rFonts w:ascii="Times New Roman"/>
          <w:b w:val="false"/>
          <w:i w:val="false"/>
          <w:color w:val="000000"/>
          <w:sz w:val="28"/>
        </w:rPr>
        <w:t>     25. Овощепродукты (за исключением производимых в отрасли</w:t>
      </w:r>
    </w:p>
    <w:p>
      <w:pPr>
        <w:spacing w:after="0"/>
        <w:ind w:left="0"/>
        <w:jc w:val="both"/>
      </w:pPr>
      <w:r>
        <w:rPr>
          <w:rFonts w:ascii="Times New Roman"/>
          <w:b w:val="false"/>
          <w:i w:val="false"/>
          <w:color w:val="000000"/>
          <w:sz w:val="28"/>
        </w:rPr>
        <w:t>общественного питания)</w:t>
      </w:r>
    </w:p>
    <w:p>
      <w:pPr>
        <w:spacing w:after="0"/>
        <w:ind w:left="0"/>
        <w:jc w:val="both"/>
      </w:pPr>
      <w:r>
        <w:rPr>
          <w:rFonts w:ascii="Times New Roman"/>
          <w:b w:val="false"/>
          <w:i w:val="false"/>
          <w:color w:val="000000"/>
          <w:sz w:val="28"/>
        </w:rPr>
        <w:t>     - овощи квашеные, соленые</w:t>
      </w:r>
    </w:p>
    <w:p>
      <w:pPr>
        <w:spacing w:after="0"/>
        <w:ind w:left="0"/>
        <w:jc w:val="both"/>
      </w:pPr>
      <w:r>
        <w:rPr>
          <w:rFonts w:ascii="Times New Roman"/>
          <w:b w:val="false"/>
          <w:i w:val="false"/>
          <w:color w:val="000000"/>
          <w:sz w:val="28"/>
        </w:rPr>
        <w:t>     - маринады овощные</w:t>
      </w:r>
    </w:p>
    <w:p>
      <w:pPr>
        <w:spacing w:after="0"/>
        <w:ind w:left="0"/>
        <w:jc w:val="both"/>
      </w:pPr>
      <w:r>
        <w:rPr>
          <w:rFonts w:ascii="Times New Roman"/>
          <w:b w:val="false"/>
          <w:i w:val="false"/>
          <w:color w:val="000000"/>
          <w:sz w:val="28"/>
        </w:rPr>
        <w:t>     - соки овощные</w:t>
      </w:r>
    </w:p>
    <w:p>
      <w:pPr>
        <w:spacing w:after="0"/>
        <w:ind w:left="0"/>
        <w:jc w:val="both"/>
      </w:pPr>
      <w:r>
        <w:rPr>
          <w:rFonts w:ascii="Times New Roman"/>
          <w:b w:val="false"/>
          <w:i w:val="false"/>
          <w:color w:val="000000"/>
          <w:sz w:val="28"/>
        </w:rPr>
        <w:t>     - консервы овощные (салаты, кетчупы, икра, соусы, сиропы, напитки)</w:t>
      </w:r>
    </w:p>
    <w:p>
      <w:pPr>
        <w:spacing w:after="0"/>
        <w:ind w:left="0"/>
        <w:jc w:val="both"/>
      </w:pPr>
      <w:r>
        <w:rPr>
          <w:rFonts w:ascii="Times New Roman"/>
          <w:b w:val="false"/>
          <w:i w:val="false"/>
          <w:color w:val="000000"/>
          <w:sz w:val="28"/>
        </w:rPr>
        <w:t>     26. Дрожжи пекарские (за исключением производимых в</w:t>
      </w:r>
    </w:p>
    <w:p>
      <w:pPr>
        <w:spacing w:after="0"/>
        <w:ind w:left="0"/>
        <w:jc w:val="both"/>
      </w:pPr>
      <w:r>
        <w:rPr>
          <w:rFonts w:ascii="Times New Roman"/>
          <w:b w:val="false"/>
          <w:i w:val="false"/>
          <w:color w:val="000000"/>
          <w:sz w:val="28"/>
        </w:rPr>
        <w:t xml:space="preserve">отрасли общественного питания) </w:t>
      </w:r>
    </w:p>
    <w:p>
      <w:pPr>
        <w:spacing w:after="0"/>
        <w:ind w:left="0"/>
        <w:jc w:val="both"/>
      </w:pPr>
      <w:r>
        <w:rPr>
          <w:rFonts w:ascii="Times New Roman"/>
          <w:b w:val="false"/>
          <w:i w:val="false"/>
          <w:color w:val="000000"/>
          <w:sz w:val="28"/>
        </w:rPr>
        <w:t>     27. Солод пивоваренный (за исключением производимых в</w:t>
      </w:r>
    </w:p>
    <w:p>
      <w:pPr>
        <w:spacing w:after="0"/>
        <w:ind w:left="0"/>
        <w:jc w:val="both"/>
      </w:pPr>
      <w:r>
        <w:rPr>
          <w:rFonts w:ascii="Times New Roman"/>
          <w:b w:val="false"/>
          <w:i w:val="false"/>
          <w:color w:val="000000"/>
          <w:sz w:val="28"/>
        </w:rPr>
        <w:t xml:space="preserve">отрасли общественного питания)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8" w:id="31"/>
    <w:p>
      <w:pPr>
        <w:spacing w:after="0"/>
        <w:ind w:left="0"/>
        <w:jc w:val="both"/>
      </w:pPr>
      <w:r>
        <w:rPr>
          <w:rFonts w:ascii="Times New Roman"/>
          <w:b w:val="false"/>
          <w:i w:val="false"/>
          <w:color w:val="000000"/>
          <w:sz w:val="28"/>
        </w:rPr>
        <w:t>
                                               Приложение 6</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июня 1995 года №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9"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 дополнена новым Приложением 6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приложение исключено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p>
    <w:bookmarkEnd w:id="32"/>
    <w:bookmarkStart w:name="z110" w:id="33"/>
    <w:p>
      <w:pPr>
        <w:spacing w:after="0"/>
        <w:ind w:left="0"/>
        <w:jc w:val="both"/>
      </w:pPr>
      <w:r>
        <w:rPr>
          <w:rFonts w:ascii="Times New Roman"/>
          <w:b w:val="false"/>
          <w:i w:val="false"/>
          <w:color w:val="000000"/>
          <w:sz w:val="28"/>
        </w:rPr>
        <w:t>
                                                Приложение 7</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26 июня 1995 года № 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1"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 дополнена новым Приложением 7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с изменениями и дополнениями, внесенными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порядке возврата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разработано в соответствии с положениями Закона Республики Казахстан "О налогах и других обязательных платежах в бюджет" и определяет порядок возврата налога на добавленную стоимость из бюджета. </w:t>
      </w:r>
      <w:r>
        <w:br/>
      </w:r>
      <w:r>
        <w:rPr>
          <w:rFonts w:ascii="Times New Roman"/>
          <w:b w:val="false"/>
          <w:i w:val="false"/>
          <w:color w:val="000000"/>
          <w:sz w:val="28"/>
        </w:rPr>
        <w:t xml:space="preserve">
      Действие настоящего Положения распространяется на хозяйствующих субъектов Республики Казахстан, имеющих статус юридического лица, независимо от формы собственности, и являющихся плательщиками налога на добавленную стоимость, а также на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xml:space="preserve">
      Возврат налога на добавленную стоимость производится в следующих случаях: </w:t>
      </w:r>
      <w:r>
        <w:br/>
      </w:r>
      <w:r>
        <w:rPr>
          <w:rFonts w:ascii="Times New Roman"/>
          <w:b w:val="false"/>
          <w:i w:val="false"/>
          <w:color w:val="000000"/>
          <w:sz w:val="28"/>
        </w:rPr>
        <w:t xml:space="preserve">
      1) налогоплательщикам по оборотам, облагаемым налогом на добавленную стоимость по нулевой ставке; </w:t>
      </w:r>
      <w:r>
        <w:br/>
      </w:r>
      <w:r>
        <w:rPr>
          <w:rFonts w:ascii="Times New Roman"/>
          <w:b w:val="false"/>
          <w:i w:val="false"/>
          <w:color w:val="000000"/>
          <w:sz w:val="28"/>
        </w:rPr>
        <w:t xml:space="preserve">
      2) при наличии излишне внесенных в бюджет сумм налога или ошибочно перечисленных средств. </w:t>
      </w:r>
      <w:r>
        <w:br/>
      </w:r>
      <w:r>
        <w:rPr>
          <w:rFonts w:ascii="Times New Roman"/>
          <w:b w:val="false"/>
          <w:i w:val="false"/>
          <w:color w:val="000000"/>
          <w:sz w:val="28"/>
        </w:rPr>
        <w:t xml:space="preserve">
      В остальных случаях превышение суммы налога, относимого в зачет, над суммой начисленного налога зачитывается в счет предстоящих платежей по налогу на добавленную стоимость, а также в счет уплаты налога на добавленную стоимость при импорте товаров. </w:t>
      </w:r>
      <w:r>
        <w:br/>
      </w:r>
      <w:r>
        <w:rPr>
          <w:rFonts w:ascii="Times New Roman"/>
          <w:b w:val="false"/>
          <w:i w:val="false"/>
          <w:color w:val="000000"/>
          <w:sz w:val="28"/>
        </w:rPr>
        <w:t xml:space="preserve">
      Возврат может быть произведен путем перечисления денежных средств на расчетный счет налогоплательщика, а также путем зачета НДС в погашение задолженности в бюджет по другим налогам и платежам, или зачета в счет погашения недоимки по НДС, имеющейся у кредиторов названного налогоплательщика. </w:t>
      </w:r>
      <w:r>
        <w:br/>
      </w:r>
      <w:r>
        <w:rPr>
          <w:rFonts w:ascii="Times New Roman"/>
          <w:b w:val="false"/>
          <w:i w:val="false"/>
          <w:color w:val="000000"/>
          <w:sz w:val="28"/>
        </w:rPr>
        <w:t xml:space="preserve">
      Возврат на расчетный счет налогоплательщика производится при отсутствии задолженности по другим налогам. Если у налогоплательщика имеется задолженность в бюджет по другим налогам и обязательным платежам, то возмещаемая сумма налога на добавленную стоимость зачитывается в погашение данной задолженности. </w:t>
      </w:r>
      <w:r>
        <w:br/>
      </w:r>
      <w:r>
        <w:rPr>
          <w:rFonts w:ascii="Times New Roman"/>
          <w:b w:val="false"/>
          <w:i w:val="false"/>
          <w:color w:val="000000"/>
          <w:sz w:val="28"/>
        </w:rPr>
        <w:t xml:space="preserve">
      Возврат налога на добавленную стоимость производится по письменному заявлению налогоплательщика, а также на основании акта проверки достоверности этих сумм, произведенного налоговым органом (если производится возврат по оборотам, облагаемым по нулевой ставке), или акта сверки расчетов с бюджетом по НДС, представленного налогоплательщиком и подтвержденного налоговым органом (если производится возврат излишне внесенных в бюджет сумм налога). </w:t>
      </w:r>
      <w:r>
        <w:br/>
      </w:r>
      <w:r>
        <w:rPr>
          <w:rFonts w:ascii="Times New Roman"/>
          <w:b w:val="false"/>
          <w:i w:val="false"/>
          <w:color w:val="000000"/>
          <w:sz w:val="28"/>
        </w:rPr>
        <w:t xml:space="preserve">
      Для осуществления контроля и упорядочения процедуры возврата налога на добавленную стоимость налоговые органы производят регистрацию заявлений налогоплательщиков в отдельном журнале, который ведется по прилагаемой форме, приведенной в приложении 8, прилагаемой к настоящей Инструкции. Страницы журнала должны быть пронумерованы, прошнурованы и скреплены печатью налогового органа. В журнале указывается дата подачи заявления, наименование налогоплательщика и отметка о принятом решении. В случае положительного решения указывается сумма произведенного возврата. Если налогоплательщику отказывается в возврате - указываются причины отказа. </w:t>
      </w:r>
      <w:r>
        <w:br/>
      </w:r>
      <w:r>
        <w:rPr>
          <w:rFonts w:ascii="Times New Roman"/>
          <w:b w:val="false"/>
          <w:i w:val="false"/>
          <w:color w:val="000000"/>
          <w:sz w:val="28"/>
        </w:rPr>
        <w:t xml:space="preserve">
      Возврат налога производится налоговым органом по месту регистрации налогоплательщика, в пределах сумм, фактически поступивших с начала года по соответствующему коду бюджетной классификации по району, городу. </w:t>
      </w:r>
      <w:r>
        <w:br/>
      </w:r>
      <w:r>
        <w:rPr>
          <w:rFonts w:ascii="Times New Roman"/>
          <w:b w:val="false"/>
          <w:i w:val="false"/>
          <w:color w:val="000000"/>
          <w:sz w:val="28"/>
        </w:rPr>
        <w:t xml:space="preserve">
      Если объем поступлений по району, городу не позволяет осуществить возмещение налога на добавленную стоимость, то в этом случае возмещение производится с разрешения областного налогового комитета в пределах фактически поступивших сумм по соответствующему коду бюджетной классификации в целом по области. </w:t>
      </w:r>
      <w:r>
        <w:br/>
      </w:r>
      <w:r>
        <w:rPr>
          <w:rFonts w:ascii="Times New Roman"/>
          <w:b w:val="false"/>
          <w:i w:val="false"/>
          <w:color w:val="000000"/>
          <w:sz w:val="28"/>
        </w:rPr>
        <w:t xml:space="preserve">
      В случае превышения суммы налога, предъявленного к возврату, объема поступлений по НДС по области, разрешение на возврат налога предоставляется Налоговым комитетом Министерства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Возврат НДС налогоплательщикам по оборотам, </w:t>
      </w:r>
      <w:r>
        <w:br/>
      </w:r>
      <w:r>
        <w:rPr>
          <w:rFonts w:ascii="Times New Roman"/>
          <w:b w:val="false"/>
          <w:i w:val="false"/>
          <w:color w:val="000000"/>
          <w:sz w:val="28"/>
        </w:rPr>
        <w:t xml:space="preserve">
         облагаемым по нулевой ставке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оборотам, облагаемым по нулевой ставке, относятся экспорт товаров, за исключением случаев, предусмотренных международными договорами, а также реализация резидентами Республики Казахстан драгоценных металлов собственного производства - золота и платины. В связи с этим возврату из бюджета подлежат суммы налога на добавленную стоимость, уплаченные (подлежащие к уплате) поставщикам товаров (работ, услуг), фактически использованных на производство и реализацию экспортированных товаров и реализованных на первичных торгах аффинированного золота и платины. </w:t>
      </w:r>
      <w:r>
        <w:br/>
      </w:r>
      <w:r>
        <w:rPr>
          <w:rFonts w:ascii="Times New Roman"/>
          <w:b w:val="false"/>
          <w:i w:val="false"/>
          <w:color w:val="000000"/>
          <w:sz w:val="28"/>
        </w:rPr>
        <w:t xml:space="preserve">
      Основанием для возврата является заявление налогоплательщика, декларации по НДС и акт документальной проверки достоверности, предъявленных к возмещению в соответствии с декларацией сумм НДС. </w:t>
      </w:r>
      <w:r>
        <w:br/>
      </w:r>
      <w:r>
        <w:rPr>
          <w:rFonts w:ascii="Times New Roman"/>
          <w:b w:val="false"/>
          <w:i w:val="false"/>
          <w:color w:val="000000"/>
          <w:sz w:val="28"/>
        </w:rPr>
        <w:t xml:space="preserve">
      Возврату подлежит сумма налога на добавленную стоимость, указанная в приложении И к декларации по НДС (формы 200(1-97) или приложении З к декларации по НДС (формы 200S(5-97) после проверки достоверности этой суммы и в пределах суммы отрицательного сальдо по НДС, числящегося по лицевому счету налогоплательщика, открытого в налоговом органе по месту его регистрации. </w:t>
      </w:r>
      <w:r>
        <w:br/>
      </w:r>
      <w:r>
        <w:rPr>
          <w:rFonts w:ascii="Times New Roman"/>
          <w:b w:val="false"/>
          <w:i w:val="false"/>
          <w:color w:val="000000"/>
          <w:sz w:val="28"/>
        </w:rPr>
        <w:t xml:space="preserve">
      Приложение И к декларации по НДС (формы 200(1-97) или приложение З к декларации по НДС (формы 200S(5-97) не заполняется налогоплательщиками, у которых обороты, облагаемые НДС по нулевой ставке, за отчетный период составляют 70 и более процентов в общем облагаемом обороте. В этом случае возврату подлежат суммы налога, указанные в строке 26 Декларации по НДС (формы 200(1-97) или в строке 18 к декларации по НДС (формы 200S(5-97), заполненные в соответствии с установленными приложением 1 к настоящей Инструкции требованиями. Настоящее правило распространяется на тех налогоплательщиков, которые осуществляют реализацию товаров собственного производства. </w:t>
      </w:r>
      <w:r>
        <w:br/>
      </w:r>
      <w:r>
        <w:rPr>
          <w:rFonts w:ascii="Times New Roman"/>
          <w:b w:val="false"/>
          <w:i w:val="false"/>
          <w:color w:val="000000"/>
          <w:sz w:val="28"/>
        </w:rPr>
        <w:t xml:space="preserve">
      Проверка достоверности сумм налога на добавленную стоимость, предъявленного к возврату, производится за период, охватывающий период после окончания предыдущей проверки по данному налогу и до момента подачи заявления. </w:t>
      </w:r>
      <w:r>
        <w:br/>
      </w:r>
      <w:r>
        <w:rPr>
          <w:rFonts w:ascii="Times New Roman"/>
          <w:b w:val="false"/>
          <w:i w:val="false"/>
          <w:color w:val="000000"/>
          <w:sz w:val="28"/>
        </w:rPr>
        <w:t xml:space="preserve">
      При проведении проверки достоверности вышеуказанных сумм налоговые органы устанавливают наличие налоговых счетов-фактур, подтверждающих приобретение товаров (работ, услуг) с налогом на добавленную стоимость, а также документов, подтверждающих пересечение экспортируемыми товарами границ дальнего зарубежья (грузовая таможенная декларация со штампом таможни "Выпуск разрешен", товаросопроводительные документы, подтверждающие пересечение границ дальнего зарубежья, документы, подтверждающие поступление оплаты за отгруженные экспортируемые товары). При необходимости производить встречные проверки поставщиков предприятия, предъявившего суммы к возмещению из бюджета, на предмет регистрации указанных поставщиков в налоговых органах и с целью выявления сумм НДС, отнесенных в зачет по налоговым счетам-фактурам, выставленным поставщиками, не состоящим на учете по налогу на добавленную стоимость, или, если поставщик осуществляет свою деятельность на основе патента, и произвел выписку налоговых счетов- фактур с налогом на добавленную стоимость на сумму, превышающую сумму НДС, указанную в стоимости патента. В этих случаях, суммы налога на добавленную стоимость, отнесенные в зачет, подлежат уплате в бюджет поставщиками, выписавшими такие налоговые счета-фактуры. При установлении таких фактов материалы проверок необходимо передавать в органы налоговой полиции. </w:t>
      </w:r>
      <w:r>
        <w:br/>
      </w:r>
      <w:r>
        <w:rPr>
          <w:rFonts w:ascii="Times New Roman"/>
          <w:b w:val="false"/>
          <w:i w:val="false"/>
          <w:color w:val="000000"/>
          <w:sz w:val="28"/>
        </w:rPr>
        <w:t xml:space="preserve">
      Срок рассмотрения и исполнения заявления налогоплательщика не должен превышать 60 дней с момента подачи заявления, в течение которого должна быть произведена проверка достоверности сумм налога, предъявленного к возврату, и сообщено налогоплательщику о результатах рассмотрения его заявления, а также произведен возврат налога при положительном решении вопроса. </w:t>
      </w:r>
      <w:r>
        <w:br/>
      </w:r>
      <w:r>
        <w:rPr>
          <w:rFonts w:ascii="Times New Roman"/>
          <w:b w:val="false"/>
          <w:i w:val="false"/>
          <w:color w:val="000000"/>
          <w:sz w:val="28"/>
        </w:rPr>
        <w:t xml:space="preserve">
      В случае, если налогоплательщик подает заявление на возврат сумм НДС за предыдущие отчетные периоды, то налоговые органы при принятии решения о возврате налога на добавленную стоимость, а также при проведении проверки достоверности этих сумм, учитывают состояние расчетов налогоплательщика с бюджетом по НДС на момент подачи заявления, т.е. если в последующие периоды (или по результатам произведенной проверки) у налогоплательщика возникли обязательства по НДС перед бюджетом и не были им погашены, то сумма налога, подлежащая возврату из бюджета за предыдущие периоды, зачитывается в погашение указанной задолженности, а оставшаяся сумма возвращается налогоплательщику.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Возврат сумм НДС, излишне перечисленных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сумма налога на добавленную стоимость, фактически внесенная налогоплательщиком в бюджет, превышает сумму налога, заявленную к уплате по Декларации по НДС, то сумма такого превышения, а также ошибочно перечисленные денежные средства подлежат возврату на расчетный счет налогоплательщика в течение 20 дней по его письменному заявлению или могут быть зачтены в уплату других налогов в установленном настоящим Положением порядке. </w:t>
      </w:r>
      <w:r>
        <w:br/>
      </w:r>
      <w:r>
        <w:rPr>
          <w:rFonts w:ascii="Times New Roman"/>
          <w:b w:val="false"/>
          <w:i w:val="false"/>
          <w:color w:val="000000"/>
          <w:sz w:val="28"/>
        </w:rPr>
        <w:t xml:space="preserve">
      Основанием для возврата этих сумм является акт сверки налогоплательщика, подтверждающий сумму налога, подлежащую уплате в бюджет и заявленную в Декларации по НДС, и сумму, излишне внесенную (ошибочно перечисленную) в бюджет. Акт сверки составляется налогоплательщиком по форме, приведенной в приложении 10, прилагаемом к настоящей Инструкции и подтверждается налоговым органом.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Зачет НДС, подлежащего возврату из бюджета, </w:t>
      </w:r>
      <w:r>
        <w:br/>
      </w:r>
      <w:r>
        <w:rPr>
          <w:rFonts w:ascii="Times New Roman"/>
          <w:b w:val="false"/>
          <w:i w:val="false"/>
          <w:color w:val="000000"/>
          <w:sz w:val="28"/>
        </w:rPr>
        <w:t xml:space="preserve">
         в счет погашения задолженности по НДС у кредиторов </w:t>
      </w:r>
      <w:r>
        <w:br/>
      </w:r>
      <w:r>
        <w:rPr>
          <w:rFonts w:ascii="Times New Roman"/>
          <w:b w:val="false"/>
          <w:i w:val="false"/>
          <w:color w:val="000000"/>
          <w:sz w:val="28"/>
        </w:rPr>
        <w:t>
      Сноска. Приложение дополнено новым разделом 4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Зачет НДС, подлежащего возврату из бюджета налогоплательщикам, в счет погашения недоимки по НДС кредиторов названных налогоплательщиков производится на основании письменного заявления налогоплательщика, акта документальной проверки достоверности предъявленных к возврату сумм НДС или акта сверки налогоплательщика, подтверждающего сумму налога, излишне внесенного (ошибочно перечисленного) в бюджет, и согласно письму налогового органа по месту регистрации кредитора о погашении его задолженности перед бюджетом по НДС за счет образовавшейся задолженности бюджета по НДС перед дебитором названного кредитора. </w:t>
      </w:r>
      <w:r>
        <w:br/>
      </w:r>
      <w:r>
        <w:rPr>
          <w:rFonts w:ascii="Times New Roman"/>
          <w:b w:val="false"/>
          <w:i w:val="false"/>
          <w:color w:val="000000"/>
          <w:sz w:val="28"/>
        </w:rPr>
        <w:t xml:space="preserve">
      Кроме того, в налоговый орган представляется акт сверки о взаимной задолженности между налогоплательщиком и его кредитором, а также подтверждение налогового органа по месту регистрации кредитора о наличии у него задолженности по НДС. </w:t>
      </w:r>
      <w:r>
        <w:br/>
      </w:r>
      <w:r>
        <w:rPr>
          <w:rFonts w:ascii="Times New Roman"/>
          <w:b w:val="false"/>
          <w:i w:val="false"/>
          <w:color w:val="000000"/>
          <w:sz w:val="28"/>
        </w:rPr>
        <w:t xml:space="preserve">
      Зачет НДС, подлежащего возврату налогоплательщику из бюджета, в счет погашения недоимки по НДС его кредиторов, находящихся с ним на территории одной области, городов Астана и Алматы, производится с разрешения налогового комитета по области, городов Астана и Алматы. </w:t>
      </w:r>
      <w:r>
        <w:br/>
      </w:r>
      <w:r>
        <w:rPr>
          <w:rFonts w:ascii="Times New Roman"/>
          <w:b w:val="false"/>
          <w:i w:val="false"/>
          <w:color w:val="000000"/>
          <w:sz w:val="28"/>
        </w:rPr>
        <w:t xml:space="preserve">
      В случае, если налогоплательщик и его кредитор находятся в различных регионах республики, то зачет НДС, подлежащего возврату налогоплательщику из бюджета, в счет погашения недоимки кредитора, производится только по согласованию с Министерством государственных доходов Республики Казахстан. </w:t>
      </w:r>
      <w:r>
        <w:br/>
      </w:r>
      <w:r>
        <w:rPr>
          <w:rFonts w:ascii="Times New Roman"/>
          <w:b w:val="false"/>
          <w:i w:val="false"/>
          <w:color w:val="000000"/>
          <w:sz w:val="28"/>
        </w:rPr>
        <w:t xml:space="preserve">
      Во всех случаях такой зачет производится через органы Комитета Казначейства с отражением соответствующей проводки в лицевых счетах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Возврат НДС при ликвидации юридического лица-плательщика </w:t>
      </w:r>
      <w:r>
        <w:br/>
      </w:r>
      <w:r>
        <w:rPr>
          <w:rFonts w:ascii="Times New Roman"/>
          <w:b w:val="false"/>
          <w:i w:val="false"/>
          <w:color w:val="000000"/>
          <w:sz w:val="28"/>
        </w:rPr>
        <w:t xml:space="preserve">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 с изменениями, внесенными приказом МГД РК от 19.05. 99г.№ 519 </w:t>
      </w:r>
      <w:r>
        <w:rPr>
          <w:rFonts w:ascii="Times New Roman"/>
          <w:b w:val="false"/>
          <w:i w:val="false"/>
          <w:color w:val="000000"/>
          <w:sz w:val="28"/>
        </w:rPr>
        <w:t xml:space="preserve">V990826_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ликвидации юридического лица превышение суммы налога, относимого в зачет, над суммой начисленного налога возвращается в следующих случаях: </w:t>
      </w:r>
      <w:r>
        <w:br/>
      </w:r>
      <w:r>
        <w:rPr>
          <w:rFonts w:ascii="Times New Roman"/>
          <w:b w:val="false"/>
          <w:i w:val="false"/>
          <w:color w:val="000000"/>
          <w:sz w:val="28"/>
        </w:rPr>
        <w:t xml:space="preserve">
      1) если у ликвидируемой организации имелись обороты по реализации, облагаемые по нулевой ставке и если ему не был произведен возврат (зачет) налога; </w:t>
      </w:r>
      <w:r>
        <w:br/>
      </w:r>
      <w:r>
        <w:rPr>
          <w:rFonts w:ascii="Times New Roman"/>
          <w:b w:val="false"/>
          <w:i w:val="false"/>
          <w:color w:val="000000"/>
          <w:sz w:val="28"/>
        </w:rPr>
        <w:t xml:space="preserve">
      2) если будет установлен факт излишней уплаты налога в бюджет. </w:t>
      </w:r>
      <w:r>
        <w:br/>
      </w:r>
      <w:r>
        <w:rPr>
          <w:rFonts w:ascii="Times New Roman"/>
          <w:b w:val="false"/>
          <w:i w:val="false"/>
          <w:color w:val="000000"/>
          <w:sz w:val="28"/>
        </w:rPr>
        <w:t xml:space="preserve">
      При этом необходимо иметь в виду, что если в случае ликвидации юридического лица - плательщика налога на добавленную стоимость остатки его товаров (имущества) рассматриваются в качестве облагаемого оборота с целью проведения взаиморасчетов с бюджетом. В связи с этим, превышение суммы налога, относимого в зачет, над суммой начисленного налога зачитывается в </w:t>
      </w:r>
    </w:p>
    <w:bookmarkEnd w:id="34"/>
    <w:bookmarkStart w:name="z124"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счет уплаты налога на добавленную стоимость, подлежащего начислению по </w:t>
      </w:r>
    </w:p>
    <w:p>
      <w:pPr>
        <w:spacing w:after="0"/>
        <w:ind w:left="0"/>
        <w:jc w:val="both"/>
      </w:pPr>
      <w:r>
        <w:rPr>
          <w:rFonts w:ascii="Times New Roman"/>
          <w:b w:val="false"/>
          <w:i w:val="false"/>
          <w:color w:val="000000"/>
          <w:sz w:val="28"/>
        </w:rPr>
        <w:t xml:space="preserve">остаткам товаров, в том числе основных средств (за исключением ранее </w:t>
      </w:r>
    </w:p>
    <w:p>
      <w:pPr>
        <w:spacing w:after="0"/>
        <w:ind w:left="0"/>
        <w:jc w:val="both"/>
      </w:pPr>
      <w:r>
        <w:rPr>
          <w:rFonts w:ascii="Times New Roman"/>
          <w:b w:val="false"/>
          <w:i w:val="false"/>
          <w:color w:val="000000"/>
          <w:sz w:val="28"/>
        </w:rPr>
        <w:t xml:space="preserve">приобретенных зданий и легковых автомобилей) и возврату (зачету) не </w:t>
      </w:r>
    </w:p>
    <w:p>
      <w:pPr>
        <w:spacing w:after="0"/>
        <w:ind w:left="0"/>
        <w:jc w:val="both"/>
      </w:pPr>
      <w:r>
        <w:rPr>
          <w:rFonts w:ascii="Times New Roman"/>
          <w:b w:val="false"/>
          <w:i w:val="false"/>
          <w:color w:val="000000"/>
          <w:sz w:val="28"/>
        </w:rPr>
        <w:t>подлежит, за исключением вышеуказанных случаев.</w:t>
      </w:r>
    </w:p>
    <w:p>
      <w:pPr>
        <w:spacing w:after="0"/>
        <w:ind w:left="0"/>
        <w:jc w:val="both"/>
      </w:pPr>
      <w:r>
        <w:rPr>
          <w:rFonts w:ascii="Times New Roman"/>
          <w:b w:val="false"/>
          <w:i w:val="false"/>
          <w:color w:val="000000"/>
          <w:sz w:val="28"/>
        </w:rPr>
        <w:t xml:space="preserve">     Например, ТОО "Достык" было образовано в октябре 1996 года. С октября </w:t>
      </w:r>
    </w:p>
    <w:p>
      <w:pPr>
        <w:spacing w:after="0"/>
        <w:ind w:left="0"/>
        <w:jc w:val="both"/>
      </w:pPr>
      <w:r>
        <w:rPr>
          <w:rFonts w:ascii="Times New Roman"/>
          <w:b w:val="false"/>
          <w:i w:val="false"/>
          <w:color w:val="000000"/>
          <w:sz w:val="28"/>
        </w:rPr>
        <w:t>1996 года по апрель 1998 года организацией было приобретено:</w:t>
      </w:r>
    </w:p>
    <w:p>
      <w:pPr>
        <w:spacing w:after="0"/>
        <w:ind w:left="0"/>
        <w:jc w:val="both"/>
      </w:pPr>
      <w:r>
        <w:rPr>
          <w:rFonts w:ascii="Times New Roman"/>
          <w:b w:val="false"/>
          <w:i w:val="false"/>
          <w:color w:val="000000"/>
          <w:sz w:val="28"/>
        </w:rPr>
        <w:t>                              Сумма            НДС</w:t>
      </w:r>
    </w:p>
    <w:p>
      <w:pPr>
        <w:spacing w:after="0"/>
        <w:ind w:left="0"/>
        <w:jc w:val="both"/>
      </w:pPr>
      <w:r>
        <w:rPr>
          <w:rFonts w:ascii="Times New Roman"/>
          <w:b w:val="false"/>
          <w:i w:val="false"/>
          <w:color w:val="000000"/>
          <w:sz w:val="28"/>
        </w:rPr>
        <w:t>     основных средств</w:t>
      </w:r>
    </w:p>
    <w:p>
      <w:pPr>
        <w:spacing w:after="0"/>
        <w:ind w:left="0"/>
        <w:jc w:val="both"/>
      </w:pPr>
      <w:r>
        <w:rPr>
          <w:rFonts w:ascii="Times New Roman"/>
          <w:b w:val="false"/>
          <w:i w:val="false"/>
          <w:color w:val="000000"/>
          <w:sz w:val="28"/>
        </w:rPr>
        <w:t>     (за исключением зданий</w:t>
      </w:r>
    </w:p>
    <w:p>
      <w:pPr>
        <w:spacing w:after="0"/>
        <w:ind w:left="0"/>
        <w:jc w:val="both"/>
      </w:pPr>
      <w:r>
        <w:rPr>
          <w:rFonts w:ascii="Times New Roman"/>
          <w:b w:val="false"/>
          <w:i w:val="false"/>
          <w:color w:val="000000"/>
          <w:sz w:val="28"/>
        </w:rPr>
        <w:t>     и легковых автомобилей)  200000тг         40000тг</w:t>
      </w:r>
    </w:p>
    <w:p>
      <w:pPr>
        <w:spacing w:after="0"/>
        <w:ind w:left="0"/>
        <w:jc w:val="both"/>
      </w:pPr>
      <w:r>
        <w:rPr>
          <w:rFonts w:ascii="Times New Roman"/>
          <w:b w:val="false"/>
          <w:i w:val="false"/>
          <w:color w:val="000000"/>
          <w:sz w:val="28"/>
        </w:rPr>
        <w:t>     товаров                 1200000тг        200000тг</w:t>
      </w:r>
    </w:p>
    <w:p>
      <w:pPr>
        <w:spacing w:after="0"/>
        <w:ind w:left="0"/>
        <w:jc w:val="both"/>
      </w:pPr>
      <w:r>
        <w:rPr>
          <w:rFonts w:ascii="Times New Roman"/>
          <w:b w:val="false"/>
          <w:i w:val="false"/>
          <w:color w:val="000000"/>
          <w:sz w:val="28"/>
        </w:rPr>
        <w:t>     Отнесено в зачет НДС                     240000тг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За указанный период организацией было отгружено товаров на 600000 тенге. Выручка от реализации этих товаров составила 900000 тенге, в том числе НДС - 150000 тенге. </w:t>
      </w:r>
      <w:r>
        <w:br/>
      </w:r>
      <w:r>
        <w:rPr>
          <w:rFonts w:ascii="Times New Roman"/>
          <w:b w:val="false"/>
          <w:i w:val="false"/>
          <w:color w:val="000000"/>
          <w:sz w:val="28"/>
        </w:rPr>
        <w:t xml:space="preserve">
      В декларации за апрель 1998 года превышение суммы налога, относимого в зачет, над суммой начисленного налога составило 90000 тенге. </w:t>
      </w:r>
      <w:r>
        <w:br/>
      </w:r>
      <w:r>
        <w:rPr>
          <w:rFonts w:ascii="Times New Roman"/>
          <w:b w:val="false"/>
          <w:i w:val="false"/>
          <w:color w:val="000000"/>
          <w:sz w:val="28"/>
        </w:rPr>
        <w:t xml:space="preserve">
      В мае 1998 года было принято решение о ликвидации предприятия. На момент ликвидации у ТОО числилось в остатке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(остаточная стоимость) 120000тг </w:t>
      </w:r>
      <w:r>
        <w:br/>
      </w:r>
      <w:r>
        <w:rPr>
          <w:rFonts w:ascii="Times New Roman"/>
          <w:b w:val="false"/>
          <w:i w:val="false"/>
          <w:color w:val="000000"/>
          <w:sz w:val="28"/>
        </w:rPr>
        <w:t xml:space="preserve">
      товаров 400000тг </w:t>
      </w:r>
      <w:r>
        <w:br/>
      </w:r>
      <w:r>
        <w:rPr>
          <w:rFonts w:ascii="Times New Roman"/>
          <w:b w:val="false"/>
          <w:i w:val="false"/>
          <w:color w:val="000000"/>
          <w:sz w:val="28"/>
        </w:rPr>
        <w:t xml:space="preserve">
      Сумма налога, подлежащая начислению на остатки имущества, составляет 104000 тенге. Следовательно при окончательном расчете с бюджетом организация должна уплатить в бюджет 14000 тенге (104000-90000). </w:t>
      </w:r>
      <w:r>
        <w:br/>
      </w:r>
      <w:r>
        <w:rPr>
          <w:rFonts w:ascii="Times New Roman"/>
          <w:b w:val="false"/>
          <w:i w:val="false"/>
          <w:color w:val="000000"/>
          <w:sz w:val="28"/>
        </w:rPr>
        <w:t>
 </w:t>
      </w:r>
    </w:p>
    <w:bookmarkStart w:name="z125" w:id="36"/>
    <w:p>
      <w:pPr>
        <w:spacing w:after="0"/>
        <w:ind w:left="0"/>
        <w:jc w:val="both"/>
      </w:pPr>
      <w:r>
        <w:rPr>
          <w:rFonts w:ascii="Times New Roman"/>
          <w:b w:val="false"/>
          <w:i w:val="false"/>
          <w:color w:val="000000"/>
          <w:sz w:val="28"/>
        </w:rPr>
        <w:t>
                                               Приложение 8</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6"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Сноска. Инструкция - дополнена новым Приложением 8 согласно приказу </w:t>
      </w:r>
    </w:p>
    <w:p>
      <w:pPr>
        <w:spacing w:after="0"/>
        <w:ind w:left="0"/>
        <w:jc w:val="both"/>
      </w:pPr>
      <w:r>
        <w:rPr>
          <w:rFonts w:ascii="Times New Roman"/>
          <w:b w:val="false"/>
          <w:i w:val="false"/>
          <w:color w:val="000000"/>
          <w:sz w:val="28"/>
        </w:rPr>
        <w:t xml:space="preserve">Налогового комитета Минфина РК от 10.07.98г. N 62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V980546_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 регистрации заявлений налогоплательщиков</w:t>
      </w:r>
    </w:p>
    <w:p>
      <w:pPr>
        <w:spacing w:after="0"/>
        <w:ind w:left="0"/>
        <w:jc w:val="both"/>
      </w:pPr>
      <w:r>
        <w:rPr>
          <w:rFonts w:ascii="Times New Roman"/>
          <w:b w:val="false"/>
          <w:i w:val="false"/>
          <w:color w:val="000000"/>
          <w:sz w:val="28"/>
        </w:rPr>
        <w:t>                на возврат налога на добавленную стоимость</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Наименование  !  Дата   !  Сумма НДС, !Дата и номер  ! Подтверждено</w:t>
      </w:r>
    </w:p>
    <w:p>
      <w:pPr>
        <w:spacing w:after="0"/>
        <w:ind w:left="0"/>
        <w:jc w:val="both"/>
      </w:pPr>
      <w:r>
        <w:rPr>
          <w:rFonts w:ascii="Times New Roman"/>
          <w:b w:val="false"/>
          <w:i w:val="false"/>
          <w:color w:val="000000"/>
          <w:sz w:val="28"/>
        </w:rPr>
        <w:t>п/п!налогоплательщика! подачи  !предъявленная!предписания на!актом проверки</w:t>
      </w:r>
    </w:p>
    <w:p>
      <w:pPr>
        <w:spacing w:after="0"/>
        <w:ind w:left="0"/>
        <w:jc w:val="both"/>
      </w:pPr>
      <w:r>
        <w:rPr>
          <w:rFonts w:ascii="Times New Roman"/>
          <w:b w:val="false"/>
          <w:i w:val="false"/>
          <w:color w:val="000000"/>
          <w:sz w:val="28"/>
        </w:rPr>
        <w:t>   !                 !заявления!к возврату   !проведение    !достоверности</w:t>
      </w:r>
    </w:p>
    <w:p>
      <w:pPr>
        <w:spacing w:after="0"/>
        <w:ind w:left="0"/>
        <w:jc w:val="both"/>
      </w:pPr>
      <w:r>
        <w:rPr>
          <w:rFonts w:ascii="Times New Roman"/>
          <w:b w:val="false"/>
          <w:i w:val="false"/>
          <w:color w:val="000000"/>
          <w:sz w:val="28"/>
        </w:rPr>
        <w:t>   !                 !         !             !проверки      !</w:t>
      </w:r>
    </w:p>
    <w:p>
      <w:pPr>
        <w:spacing w:after="0"/>
        <w:ind w:left="0"/>
        <w:jc w:val="both"/>
      </w:pPr>
      <w:r>
        <w:rPr>
          <w:rFonts w:ascii="Times New Roman"/>
          <w:b w:val="false"/>
          <w:i w:val="false"/>
          <w:color w:val="000000"/>
          <w:sz w:val="28"/>
        </w:rPr>
        <w:t>   !                 !         !             !достоверности !</w:t>
      </w:r>
    </w:p>
    <w:p>
      <w:pPr>
        <w:spacing w:after="0"/>
        <w:ind w:left="0"/>
        <w:jc w:val="both"/>
      </w:pPr>
      <w:r>
        <w:rPr>
          <w:rFonts w:ascii="Times New Roman"/>
          <w:b w:val="false"/>
          <w:i w:val="false"/>
          <w:color w:val="000000"/>
          <w:sz w:val="28"/>
        </w:rPr>
        <w:t xml:space="preserve">   !                 !         !             !сумм НДС,     !          </w:t>
      </w:r>
    </w:p>
    <w:p>
      <w:pPr>
        <w:spacing w:after="0"/>
        <w:ind w:left="0"/>
        <w:jc w:val="both"/>
      </w:pPr>
      <w:r>
        <w:rPr>
          <w:rFonts w:ascii="Times New Roman"/>
          <w:b w:val="false"/>
          <w:i w:val="false"/>
          <w:color w:val="000000"/>
          <w:sz w:val="28"/>
        </w:rPr>
        <w:t>   !                 !         !             !предъявленных !</w:t>
      </w:r>
    </w:p>
    <w:p>
      <w:pPr>
        <w:spacing w:after="0"/>
        <w:ind w:left="0"/>
        <w:jc w:val="both"/>
      </w:pPr>
      <w:r>
        <w:rPr>
          <w:rFonts w:ascii="Times New Roman"/>
          <w:b w:val="false"/>
          <w:i w:val="false"/>
          <w:color w:val="000000"/>
          <w:sz w:val="28"/>
        </w:rPr>
        <w:t xml:space="preserve">   !                 !         !             !к возврату    !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Дата      !   Возвращено    ! Возвращено !   Остаток    ! Примечание</w:t>
      </w:r>
    </w:p>
    <w:p>
      <w:pPr>
        <w:spacing w:after="0"/>
        <w:ind w:left="0"/>
        <w:jc w:val="both"/>
      </w:pPr>
      <w:r>
        <w:rPr>
          <w:rFonts w:ascii="Times New Roman"/>
          <w:b w:val="false"/>
          <w:i w:val="false"/>
          <w:color w:val="000000"/>
          <w:sz w:val="28"/>
        </w:rPr>
        <w:t xml:space="preserve">произведенного!налогоплательщику!  излишне   !невозвращенных!     </w:t>
      </w:r>
    </w:p>
    <w:p>
      <w:pPr>
        <w:spacing w:after="0"/>
        <w:ind w:left="0"/>
        <w:jc w:val="both"/>
      </w:pPr>
      <w:r>
        <w:rPr>
          <w:rFonts w:ascii="Times New Roman"/>
          <w:b w:val="false"/>
          <w:i w:val="false"/>
          <w:color w:val="000000"/>
          <w:sz w:val="28"/>
        </w:rPr>
        <w:t xml:space="preserve"> возврата НДС !по нулевой ставке! уплаченных !  сумм НДС    !</w:t>
      </w:r>
    </w:p>
    <w:p>
      <w:pPr>
        <w:spacing w:after="0"/>
        <w:ind w:left="0"/>
        <w:jc w:val="both"/>
      </w:pPr>
      <w:r>
        <w:rPr>
          <w:rFonts w:ascii="Times New Roman"/>
          <w:b w:val="false"/>
          <w:i w:val="false"/>
          <w:color w:val="000000"/>
          <w:sz w:val="28"/>
        </w:rPr>
        <w:t>              !                 !   сумм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7" w:id="38"/>
    <w:p>
      <w:pPr>
        <w:spacing w:after="0"/>
        <w:ind w:left="0"/>
        <w:jc w:val="both"/>
      </w:pPr>
      <w:r>
        <w:rPr>
          <w:rFonts w:ascii="Times New Roman"/>
          <w:b w:val="false"/>
          <w:i w:val="false"/>
          <w:color w:val="000000"/>
          <w:sz w:val="28"/>
        </w:rPr>
        <w:t>
                                               Приложение 9</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8"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 дополнена новым Приложением 9 согласно приказу Налогового комитета Минфина РК от 10.07.98г. N 62 </w:t>
      </w:r>
      <w:r>
        <w:rPr>
          <w:rFonts w:ascii="Times New Roman"/>
          <w:b w:val="false"/>
          <w:i w:val="false"/>
          <w:color w:val="000000"/>
          <w:sz w:val="28"/>
        </w:rPr>
        <w:t xml:space="preserve">V980546_ </w:t>
      </w:r>
      <w:r>
        <w:rPr>
          <w:rFonts w:ascii="Times New Roman"/>
          <w:b w:val="false"/>
          <w:i w:val="false"/>
          <w:color w:val="000000"/>
          <w:sz w:val="28"/>
        </w:rPr>
        <w:t>; приказом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p>
    <w:bookmarkEnd w:id="39"/>
    <w:bookmarkStart w:name="z129" w:id="40"/>
    <w:p>
      <w:pPr>
        <w:spacing w:after="0"/>
        <w:ind w:left="0"/>
        <w:jc w:val="both"/>
      </w:pPr>
      <w:r>
        <w:rPr>
          <w:rFonts w:ascii="Times New Roman"/>
          <w:b w:val="false"/>
          <w:i w:val="false"/>
          <w:color w:val="000000"/>
          <w:sz w:val="28"/>
        </w:rPr>
        <w:t>
                                Положение</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0"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 порядке предоставления отсрочки </w:t>
      </w:r>
      <w:r>
        <w:br/>
      </w:r>
      <w:r>
        <w:rPr>
          <w:rFonts w:ascii="Times New Roman"/>
          <w:b w:val="false"/>
          <w:i w:val="false"/>
          <w:color w:val="000000"/>
          <w:sz w:val="28"/>
        </w:rPr>
        <w:t xml:space="preserve">
                       по уплате налога на добавленную </w:t>
      </w:r>
      <w:r>
        <w:br/>
      </w:r>
      <w:r>
        <w:rPr>
          <w:rFonts w:ascii="Times New Roman"/>
          <w:b w:val="false"/>
          <w:i w:val="false"/>
          <w:color w:val="000000"/>
          <w:sz w:val="28"/>
        </w:rPr>
        <w:t xml:space="preserve">
                      стоимость на импортируемые сырье </w:t>
      </w:r>
      <w:r>
        <w:br/>
      </w:r>
      <w:r>
        <w:rPr>
          <w:rFonts w:ascii="Times New Roman"/>
          <w:b w:val="false"/>
          <w:i w:val="false"/>
          <w:color w:val="000000"/>
          <w:sz w:val="28"/>
        </w:rPr>
        <w:t xml:space="preserve">
                        и материалы, предназначенные </w:t>
      </w:r>
      <w:r>
        <w:br/>
      </w:r>
      <w:r>
        <w:rPr>
          <w:rFonts w:ascii="Times New Roman"/>
          <w:b w:val="false"/>
          <w:i w:val="false"/>
          <w:color w:val="000000"/>
          <w:sz w:val="28"/>
        </w:rPr>
        <w:t xml:space="preserve">
                        для промышленной переработки" </w:t>
      </w:r>
      <w:r>
        <w:br/>
      </w:r>
      <w:r>
        <w:rPr>
          <w:rFonts w:ascii="Times New Roman"/>
          <w:b w:val="false"/>
          <w:i w:val="false"/>
          <w:color w:val="000000"/>
          <w:sz w:val="28"/>
        </w:rPr>
        <w:t>
 </w:t>
      </w:r>
      <w:r>
        <w:br/>
      </w:r>
      <w:r>
        <w:rPr>
          <w:rFonts w:ascii="Times New Roman"/>
          <w:b w:val="false"/>
          <w:i w:val="false"/>
          <w:color w:val="000000"/>
          <w:sz w:val="28"/>
        </w:rPr>
        <w:t xml:space="preserve">
      1. Настоящее Положение определяет порядок предоставления отсрочки по уплате налога на добавленную стоимость на импортируемые сырье и материалы, предназначенные для промышленной переработки. </w:t>
      </w:r>
      <w:r>
        <w:br/>
      </w:r>
      <w:r>
        <w:rPr>
          <w:rFonts w:ascii="Times New Roman"/>
          <w:b w:val="false"/>
          <w:i w:val="false"/>
          <w:color w:val="000000"/>
          <w:sz w:val="28"/>
        </w:rPr>
        <w:t xml:space="preserve">
      Под промышленной переработкой сырья и материалов понимается дальнейшее их использование в процессе производства, когда полученный после промышленной переработки продукт (товар) имеет отличный от использованных сырья и материалов код по ТН ВЭД на уровне любого из первых четырех знаков, или если в процессе производства сырье и материалы подвергаются химическим или физическим воздействиям с использованием дополнительного труда. </w:t>
      </w:r>
      <w:r>
        <w:br/>
      </w:r>
      <w:r>
        <w:rPr>
          <w:rFonts w:ascii="Times New Roman"/>
          <w:b w:val="false"/>
          <w:i w:val="false"/>
          <w:color w:val="000000"/>
          <w:sz w:val="28"/>
        </w:rPr>
        <w:t xml:space="preserve">
      При этом к промышленной переработке не относятся: </w:t>
      </w:r>
      <w:r>
        <w:br/>
      </w:r>
      <w:r>
        <w:rPr>
          <w:rFonts w:ascii="Times New Roman"/>
          <w:b w:val="false"/>
          <w:i w:val="false"/>
          <w:color w:val="000000"/>
          <w:sz w:val="28"/>
        </w:rPr>
        <w:t xml:space="preserve">
      простые сборочные операции; </w:t>
      </w:r>
      <w:r>
        <w:br/>
      </w:r>
      <w:r>
        <w:rPr>
          <w:rFonts w:ascii="Times New Roman"/>
          <w:b w:val="false"/>
          <w:i w:val="false"/>
          <w:color w:val="000000"/>
          <w:sz w:val="28"/>
        </w:rPr>
        <w:t xml:space="preserve">
      переработка в сфере общепита; </w:t>
      </w:r>
      <w:r>
        <w:br/>
      </w:r>
      <w:r>
        <w:rPr>
          <w:rFonts w:ascii="Times New Roman"/>
          <w:b w:val="false"/>
          <w:i w:val="false"/>
          <w:color w:val="000000"/>
          <w:sz w:val="28"/>
        </w:rPr>
        <w:t xml:space="preserve">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xml:space="preserve">
      смешивание товаров (компонентов) без придания полученной продукции характеристик, существенно отличающих ее от исходных составляющих. </w:t>
      </w:r>
      <w:r>
        <w:br/>
      </w:r>
      <w:r>
        <w:rPr>
          <w:rFonts w:ascii="Times New Roman"/>
          <w:b w:val="false"/>
          <w:i w:val="false"/>
          <w:color w:val="000000"/>
          <w:sz w:val="28"/>
        </w:rPr>
        <w:t xml:space="preserve">
      2. Отсрочка по уплате налога на добавленную стоимость предоставляется в соответствии с пунктом 3 статьи 70 Закона Республики Казахстан, "О налогах и других обязательных платежах в бюджет" сроком на три месяца. </w:t>
      </w:r>
      <w:r>
        <w:br/>
      </w:r>
      <w:r>
        <w:rPr>
          <w:rFonts w:ascii="Times New Roman"/>
          <w:b w:val="false"/>
          <w:i w:val="false"/>
          <w:color w:val="000000"/>
          <w:sz w:val="28"/>
        </w:rPr>
        <w:t xml:space="preserve">
      Отсрочку предоставляют налоговые комитеты по областям, городам Астана и Алматы при письменном заявлении налогоплательщика. </w:t>
      </w:r>
      <w:r>
        <w:br/>
      </w:r>
      <w:r>
        <w:rPr>
          <w:rFonts w:ascii="Times New Roman"/>
          <w:b w:val="false"/>
          <w:i w:val="false"/>
          <w:color w:val="000000"/>
          <w:sz w:val="28"/>
        </w:rPr>
        <w:t xml:space="preserve">
      Для получения отсрочки налогоплательщик представляет в налоговый орган следующие документы: </w:t>
      </w:r>
      <w:r>
        <w:br/>
      </w:r>
      <w:r>
        <w:rPr>
          <w:rFonts w:ascii="Times New Roman"/>
          <w:b w:val="false"/>
          <w:i w:val="false"/>
          <w:color w:val="000000"/>
          <w:sz w:val="28"/>
        </w:rPr>
        <w:t xml:space="preserve">
      - контракт на поставку товара; </w:t>
      </w:r>
      <w:r>
        <w:br/>
      </w:r>
      <w:r>
        <w:rPr>
          <w:rFonts w:ascii="Times New Roman"/>
          <w:b w:val="false"/>
          <w:i w:val="false"/>
          <w:color w:val="000000"/>
          <w:sz w:val="28"/>
        </w:rPr>
        <w:t xml:space="preserve">
      - регистрационную статистическую карточку, подтверждающую, что плательщик является перерабатывающим предприятием, или справку о наличии соответствующих производственных площадей и технических условий для промышленной переработки импортируемого сырья и материалов. </w:t>
      </w:r>
      <w:r>
        <w:br/>
      </w:r>
      <w:r>
        <w:rPr>
          <w:rFonts w:ascii="Times New Roman"/>
          <w:b w:val="false"/>
          <w:i w:val="false"/>
          <w:color w:val="000000"/>
          <w:sz w:val="28"/>
        </w:rPr>
        <w:t xml:space="preserve">
      Заявление налогоплательщика на предоставление отсрочки налоговые органы рассматривают в 10-дневный срок. </w:t>
      </w:r>
      <w:r>
        <w:br/>
      </w:r>
      <w:r>
        <w:rPr>
          <w:rFonts w:ascii="Times New Roman"/>
          <w:b w:val="false"/>
          <w:i w:val="false"/>
          <w:color w:val="000000"/>
          <w:sz w:val="28"/>
        </w:rPr>
        <w:t xml:space="preserve">
      4. Погашение сумм отсроченного налога на добавленную стоимость налоговые органы в течение трехмесячного периода производят методом взаимозачетов с бюджетом по НДС по реализованной продукции. На сумму непогашенной задолженности начисляется пеня с первого дня после истечения срока отсрочки. </w:t>
      </w:r>
      <w:r>
        <w:br/>
      </w:r>
      <w:r>
        <w:rPr>
          <w:rFonts w:ascii="Times New Roman"/>
          <w:b w:val="false"/>
          <w:i w:val="false"/>
          <w:color w:val="000000"/>
          <w:sz w:val="28"/>
        </w:rPr>
        <w:t xml:space="preserve">
      5. Министерство государственных доходов Республики Казахстан предоставляет налогоплательщикам, регулярно получающим сырье и материалы по импорту для промышленной переработки, право на получение отсрочек по уплате налога на добавленную стоимость в течение календарного года. </w:t>
      </w:r>
      <w:r>
        <w:br/>
      </w:r>
      <w:r>
        <w:rPr>
          <w:rFonts w:ascii="Times New Roman"/>
          <w:b w:val="false"/>
          <w:i w:val="false"/>
          <w:color w:val="000000"/>
          <w:sz w:val="28"/>
        </w:rPr>
        <w:t xml:space="preserve">
      6. Для получения Права на получение отсрочек налогоплательщик дополнительно к указанным в пункте 3 настоящего Положения документам представляет в Налоговый комитет Министерства государственных доходов Республики Казахстан краткую характеристику своей производственной деятельности с обязательным указанием следующих показателей: </w:t>
      </w:r>
      <w:r>
        <w:br/>
      </w:r>
      <w:r>
        <w:rPr>
          <w:rFonts w:ascii="Times New Roman"/>
          <w:b w:val="false"/>
          <w:i w:val="false"/>
          <w:color w:val="000000"/>
          <w:sz w:val="28"/>
        </w:rPr>
        <w:t xml:space="preserve">
      - подтверждение непрерывности производственного цикла; </w:t>
      </w:r>
      <w:r>
        <w:br/>
      </w:r>
      <w:r>
        <w:rPr>
          <w:rFonts w:ascii="Times New Roman"/>
          <w:b w:val="false"/>
          <w:i w:val="false"/>
          <w:color w:val="000000"/>
          <w:sz w:val="28"/>
        </w:rPr>
        <w:t xml:space="preserve">
      - потребность в импортном сырье и материалах для производства продукции. </w:t>
      </w:r>
      <w:r>
        <w:br/>
      </w:r>
      <w:r>
        <w:rPr>
          <w:rFonts w:ascii="Times New Roman"/>
          <w:b w:val="false"/>
          <w:i w:val="false"/>
          <w:color w:val="000000"/>
          <w:sz w:val="28"/>
        </w:rPr>
        <w:t xml:space="preserve">
      Право на получение отсрочек Налоговым комитетом предоставляется импортеру с одновременным сообщением таможенным и налоговым органам на местах. </w:t>
      </w:r>
      <w:r>
        <w:br/>
      </w:r>
      <w:r>
        <w:rPr>
          <w:rFonts w:ascii="Times New Roman"/>
          <w:b w:val="false"/>
          <w:i w:val="false"/>
          <w:color w:val="000000"/>
          <w:sz w:val="28"/>
        </w:rPr>
        <w:t xml:space="preserve">
      Таможенные органы ежемесячно направляют в налоговые органы информацию о количестве произведенных налогоплательщиком поставок сырья и материалов, растаможенных с отсрочкой платежа согласно предоставленному праву на получение отсрочек, с указанием суммы отсроченного налога и даты таможенного оформления по каждой поставке (партии). При этом, срок действия отсрочки на каждую партию сырья и материалов не должен превышать трехмесячного периода и заканчивается не позднее окончания срока действия права. </w:t>
      </w:r>
      <w:r>
        <w:br/>
      </w:r>
      <w:r>
        <w:rPr>
          <w:rFonts w:ascii="Times New Roman"/>
          <w:b w:val="false"/>
          <w:i w:val="false"/>
          <w:color w:val="000000"/>
          <w:sz w:val="28"/>
        </w:rPr>
        <w:t xml:space="preserve">
      8. Налоговые органы имеют право проверять у импортеров наличие ввезенных сырья и материалов, а также требовать от должностных лиц документы по учету и их переработке. </w:t>
      </w:r>
      <w:r>
        <w:br/>
      </w:r>
      <w:r>
        <w:rPr>
          <w:rFonts w:ascii="Times New Roman"/>
          <w:b w:val="false"/>
          <w:i w:val="false"/>
          <w:color w:val="000000"/>
          <w:sz w:val="28"/>
        </w:rPr>
        <w:t xml:space="preserve">
      9. В случае установления фактов реализации импортных сырья и материалов без промышленной переработки, их утрате, хищении, порче налог на добавленную стоимость исчисляется в соответствии с пунктами 1, 2 и 6 статьи 58 Закона "О налогах и других обязательных платежах в бюджет" и взыскивается в доход бюджета с начислением пени. При этом, право на получение отсрочек подлежит отзыву с уведомлением таможенного органа. </w:t>
      </w:r>
      <w:r>
        <w:br/>
      </w:r>
      <w:r>
        <w:rPr>
          <w:rFonts w:ascii="Times New Roman"/>
          <w:b w:val="false"/>
          <w:i w:val="false"/>
          <w:color w:val="000000"/>
          <w:sz w:val="28"/>
        </w:rPr>
        <w:t>
 </w:t>
      </w:r>
    </w:p>
    <w:bookmarkEnd w:id="41"/>
    <w:bookmarkStart w:name="z131" w:id="42"/>
    <w:p>
      <w:pPr>
        <w:spacing w:after="0"/>
        <w:ind w:left="0"/>
        <w:jc w:val="both"/>
      </w:pPr>
      <w:r>
        <w:rPr>
          <w:rFonts w:ascii="Times New Roman"/>
          <w:b w:val="false"/>
          <w:i w:val="false"/>
          <w:color w:val="000000"/>
          <w:sz w:val="28"/>
        </w:rPr>
        <w:t>
                                      Приложение 10</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2"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Сноска. Инструкция дополнена новым приложением 10 согласно приказу МГД</w:t>
      </w:r>
    </w:p>
    <w:p>
      <w:pPr>
        <w:spacing w:after="0"/>
        <w:ind w:left="0"/>
        <w:jc w:val="both"/>
      </w:pPr>
      <w:r>
        <w:rPr>
          <w:rFonts w:ascii="Times New Roman"/>
          <w:b w:val="false"/>
          <w:i w:val="false"/>
          <w:color w:val="000000"/>
          <w:sz w:val="28"/>
        </w:rPr>
        <w:t xml:space="preserve">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 сверки</w:t>
      </w:r>
    </w:p>
    <w:p>
      <w:pPr>
        <w:spacing w:after="0"/>
        <w:ind w:left="0"/>
        <w:jc w:val="both"/>
      </w:pPr>
      <w:r>
        <w:rPr>
          <w:rFonts w:ascii="Times New Roman"/>
          <w:b w:val="false"/>
          <w:i w:val="false"/>
          <w:color w:val="000000"/>
          <w:sz w:val="28"/>
        </w:rPr>
        <w:t>                     расчетов с бюджетом</w:t>
      </w:r>
    </w:p>
    <w:p>
      <w:pPr>
        <w:spacing w:after="0"/>
        <w:ind w:left="0"/>
        <w:jc w:val="both"/>
      </w:pPr>
      <w:r>
        <w:rPr>
          <w:rFonts w:ascii="Times New Roman"/>
          <w:b w:val="false"/>
          <w:i w:val="false"/>
          <w:color w:val="000000"/>
          <w:sz w:val="28"/>
        </w:rPr>
        <w:t>              по налогу на добавленную стоимость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              ___________________________</w:t>
      </w:r>
    </w:p>
    <w:p>
      <w:pPr>
        <w:spacing w:after="0"/>
        <w:ind w:left="0"/>
        <w:jc w:val="both"/>
      </w:pPr>
      <w:r>
        <w:rPr>
          <w:rFonts w:ascii="Times New Roman"/>
          <w:b w:val="false"/>
          <w:i w:val="false"/>
          <w:color w:val="000000"/>
          <w:sz w:val="28"/>
        </w:rPr>
        <w:t>    наименование                                 наименование</w:t>
      </w:r>
    </w:p>
    <w:p>
      <w:pPr>
        <w:spacing w:after="0"/>
        <w:ind w:left="0"/>
        <w:jc w:val="both"/>
      </w:pPr>
      <w:r>
        <w:rPr>
          <w:rFonts w:ascii="Times New Roman"/>
          <w:b w:val="false"/>
          <w:i w:val="false"/>
          <w:color w:val="000000"/>
          <w:sz w:val="28"/>
        </w:rPr>
        <w:t xml:space="preserve"> налогоплательщика                             налогового органа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Начислено к уплате            :            Фактически уплачено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Декларации               :               в бюджет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Отчетный :    Сумма налога,     : Номер и дата :   Сумма налога,</w:t>
      </w:r>
    </w:p>
    <w:p>
      <w:pPr>
        <w:spacing w:after="0"/>
        <w:ind w:left="0"/>
        <w:jc w:val="both"/>
      </w:pPr>
      <w:r>
        <w:rPr>
          <w:rFonts w:ascii="Times New Roman"/>
          <w:b w:val="false"/>
          <w:i w:val="false"/>
          <w:color w:val="000000"/>
          <w:sz w:val="28"/>
        </w:rPr>
        <w:t>  период  :подлежащая взносу     : платежного   :фактически уплаченная</w:t>
      </w:r>
    </w:p>
    <w:p>
      <w:pPr>
        <w:spacing w:after="0"/>
        <w:ind w:left="0"/>
        <w:jc w:val="both"/>
      </w:pPr>
      <w:r>
        <w:rPr>
          <w:rFonts w:ascii="Times New Roman"/>
          <w:b w:val="false"/>
          <w:i w:val="false"/>
          <w:color w:val="000000"/>
          <w:sz w:val="28"/>
        </w:rPr>
        <w:t xml:space="preserve">          :    в бюджет          :  поручения   :     в бюджет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Итого                              Итого</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Переплата по НДС</w:t>
      </w:r>
    </w:p>
    <w:p>
      <w:pPr>
        <w:spacing w:after="0"/>
        <w:ind w:left="0"/>
        <w:jc w:val="both"/>
      </w:pPr>
      <w:r>
        <w:rPr>
          <w:rFonts w:ascii="Times New Roman"/>
          <w:b w:val="false"/>
          <w:i w:val="false"/>
          <w:color w:val="000000"/>
          <w:sz w:val="28"/>
        </w:rPr>
        <w:t>     по состоянию на ________1998 года составляет _________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Начислено пени и штрафов по НДС ______________________ тенге.</w:t>
      </w:r>
    </w:p>
    <w:p>
      <w:pPr>
        <w:spacing w:after="0"/>
        <w:ind w:left="0"/>
        <w:jc w:val="both"/>
      </w:pPr>
      <w:r>
        <w:rPr>
          <w:rFonts w:ascii="Times New Roman"/>
          <w:b w:val="false"/>
          <w:i w:val="false"/>
          <w:color w:val="000000"/>
          <w:sz w:val="28"/>
        </w:rPr>
        <w:t>                                  (указывается, если не погашено)</w:t>
      </w:r>
    </w:p>
    <w:p>
      <w:pPr>
        <w:spacing w:after="0"/>
        <w:ind w:left="0"/>
        <w:jc w:val="both"/>
      </w:pPr>
      <w:r>
        <w:rPr>
          <w:rFonts w:ascii="Times New Roman"/>
          <w:b w:val="false"/>
          <w:i w:val="false"/>
          <w:color w:val="000000"/>
          <w:sz w:val="28"/>
        </w:rPr>
        <w:t>     Подлежит возврату ______________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Руководитель</w:t>
      </w:r>
    </w:p>
    <w:p>
      <w:pPr>
        <w:spacing w:after="0"/>
        <w:ind w:left="0"/>
        <w:jc w:val="both"/>
      </w:pPr>
      <w:r>
        <w:rPr>
          <w:rFonts w:ascii="Times New Roman"/>
          <w:b w:val="false"/>
          <w:i w:val="false"/>
          <w:color w:val="000000"/>
          <w:sz w:val="28"/>
        </w:rPr>
        <w:t>Предприятия ______________________налогового органа __________________</w:t>
      </w:r>
    </w:p>
    <w:p>
      <w:pPr>
        <w:spacing w:after="0"/>
        <w:ind w:left="0"/>
        <w:jc w:val="both"/>
      </w:pPr>
      <w:r>
        <w:rPr>
          <w:rFonts w:ascii="Times New Roman"/>
          <w:b w:val="false"/>
          <w:i w:val="false"/>
          <w:color w:val="000000"/>
          <w:sz w:val="28"/>
        </w:rPr>
        <w:t xml:space="preserve">                (подпись)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3" w:id="44"/>
    <w:p>
      <w:pPr>
        <w:spacing w:after="0"/>
        <w:ind w:left="0"/>
        <w:jc w:val="both"/>
      </w:pPr>
      <w:r>
        <w:rPr>
          <w:rFonts w:ascii="Times New Roman"/>
          <w:b w:val="false"/>
          <w:i w:val="false"/>
          <w:color w:val="000000"/>
          <w:sz w:val="28"/>
        </w:rPr>
        <w:t xml:space="preserve">
                                                Приложение 11 </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4" w:id="4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11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p>
    <w:bookmarkEnd w:id="45"/>
    <w:bookmarkStart w:name="z135" w:id="46"/>
    <w:p>
      <w:pPr>
        <w:spacing w:after="0"/>
        <w:ind w:left="0"/>
        <w:jc w:val="both"/>
      </w:pPr>
      <w:r>
        <w:rPr>
          <w:rFonts w:ascii="Times New Roman"/>
          <w:b w:val="false"/>
          <w:i w:val="false"/>
          <w:color w:val="000000"/>
          <w:sz w:val="28"/>
        </w:rPr>
        <w:t xml:space="preserve">
                                  Порядок </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6" w:id="4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применения налоговых счетов-фактур </w:t>
      </w:r>
      <w:r>
        <w:br/>
      </w:r>
      <w:r>
        <w:rPr>
          <w:rFonts w:ascii="Times New Roman"/>
          <w:b w:val="false"/>
          <w:i w:val="false"/>
          <w:color w:val="000000"/>
          <w:sz w:val="28"/>
        </w:rPr>
        <w:t>
 </w:t>
      </w:r>
      <w:r>
        <w:br/>
      </w:r>
      <w:r>
        <w:rPr>
          <w:rFonts w:ascii="Times New Roman"/>
          <w:b w:val="false"/>
          <w:i w:val="false"/>
          <w:color w:val="000000"/>
          <w:sz w:val="28"/>
        </w:rPr>
        <w:t xml:space="preserve">
      1. Налоговый счет-фактура является обязательным документом для всех плательщиков налога на добавленную стоимость. </w:t>
      </w:r>
      <w:r>
        <w:br/>
      </w:r>
      <w:r>
        <w:rPr>
          <w:rFonts w:ascii="Times New Roman"/>
          <w:b w:val="false"/>
          <w:i w:val="false"/>
          <w:color w:val="000000"/>
          <w:sz w:val="28"/>
        </w:rPr>
        <w:t>
      Ответственность за не составление и не использование налоговых счетов-фактур или их ненадлежащее оформление возлагается на налогоплательщика в соответствии со статьей 165 Кодекса Казахской ССР "Об административных правонарушениях" </w:t>
      </w:r>
      <w:r>
        <w:rPr>
          <w:rFonts w:ascii="Times New Roman"/>
          <w:b w:val="false"/>
          <w:i w:val="false"/>
          <w:color w:val="000000"/>
          <w:sz w:val="28"/>
        </w:rPr>
        <w:t xml:space="preserve">K841000_ </w:t>
      </w:r>
      <w:r>
        <w:rPr>
          <w:rFonts w:ascii="Times New Roman"/>
          <w:b w:val="false"/>
          <w:i w:val="false"/>
          <w:color w:val="000000"/>
          <w:sz w:val="28"/>
        </w:rPr>
        <w:t xml:space="preserve">. </w:t>
      </w:r>
      <w:r>
        <w:br/>
      </w:r>
      <w:r>
        <w:rPr>
          <w:rFonts w:ascii="Times New Roman"/>
          <w:b w:val="false"/>
          <w:i w:val="false"/>
          <w:color w:val="000000"/>
          <w:sz w:val="28"/>
        </w:rPr>
        <w:t xml:space="preserve">
      2. Налоговый счет-фактура выписывается поставщиком (подрядчиком) - юридическим лицом, его филиалом, представительством или иным обособленным структурным подразделением или физическим лицом, работающим в упрощенном налоговом режиме), на имя покупателя (потребителя, заказчика) юридического лица, его филиала, представительства или иного обособленного структурного подразделения или физического лица, работающего в упрощенном налоговом режиме) (далее - поставщик и покупатель соответственно), в двух экземплярах и регистрируется в Книге регистрации налоговых счетов-фактур. </w:t>
      </w:r>
      <w:r>
        <w:br/>
      </w:r>
      <w:r>
        <w:rPr>
          <w:rFonts w:ascii="Times New Roman"/>
          <w:b w:val="false"/>
          <w:i w:val="false"/>
          <w:color w:val="000000"/>
          <w:sz w:val="28"/>
        </w:rPr>
        <w:t xml:space="preserve">
      Первый экземпляр (оригинал) не позднее даты отгрузки товаров, выполнения работ, оказания услуг предоставляется поставщиком покупателю и дает право на зачет сумм налога на добавленную стоимость в порядке, установленном настоящей Инструкцией. </w:t>
      </w:r>
      <w:r>
        <w:br/>
      </w:r>
      <w:r>
        <w:rPr>
          <w:rFonts w:ascii="Times New Roman"/>
          <w:b w:val="false"/>
          <w:i w:val="false"/>
          <w:color w:val="000000"/>
          <w:sz w:val="28"/>
        </w:rPr>
        <w:t xml:space="preserve">
      Второй экземпляр (копия) остается у поставщика для начисления налога на добавленную стоимость при реализации товаров (работ, услуг). </w:t>
      </w:r>
      <w:r>
        <w:br/>
      </w:r>
      <w:r>
        <w:rPr>
          <w:rFonts w:ascii="Times New Roman"/>
          <w:b w:val="false"/>
          <w:i w:val="false"/>
          <w:color w:val="000000"/>
          <w:sz w:val="28"/>
        </w:rPr>
        <w:t xml:space="preserve">
      2-1. Налоговые счета-фактуры выписываются на основании счетов-фактур и (или) накладных на отгрузку товара, в которых содержится расшифровка облагаемого оборота по реализации по видам товаров, выполненных работ, оказанных услуг. </w:t>
      </w:r>
      <w:r>
        <w:br/>
      </w:r>
      <w:r>
        <w:rPr>
          <w:rFonts w:ascii="Times New Roman"/>
          <w:b w:val="false"/>
          <w:i w:val="false"/>
          <w:color w:val="000000"/>
          <w:sz w:val="28"/>
        </w:rPr>
        <w:t xml:space="preserve">
      Налоговые счета-фактуры без документов на отгрузку (счетов-фактур, накладных) не действительны. </w:t>
      </w:r>
      <w:r>
        <w:br/>
      </w:r>
      <w:r>
        <w:rPr>
          <w:rFonts w:ascii="Times New Roman"/>
          <w:b w:val="false"/>
          <w:i w:val="false"/>
          <w:color w:val="000000"/>
          <w:sz w:val="28"/>
        </w:rPr>
        <w:t xml:space="preserve">
      2.2 В графе "Стоимость облагаемого оборота" указывается стоимость отгруженных товаров (работ, услуг) без учета налога на добавленную стоимость. Налогоплательщики, являющиеся плательщиками акцизов в соответствии со статьей 75 Закона Республики Казахстан "О налогах и других обязательных платежах в бюджет", отгружающие подакцизные товары, по которым у них возникают обязательства перед бюджетом по уплате акцизов, в указанной графе отражают стоимость облагаемого оборота без учета акциза. Сумма акциза по таким товарам указывается в графе "Акциз". </w:t>
      </w:r>
      <w:r>
        <w:br/>
      </w:r>
      <w:r>
        <w:rPr>
          <w:rFonts w:ascii="Times New Roman"/>
          <w:b w:val="false"/>
          <w:i w:val="false"/>
          <w:color w:val="000000"/>
          <w:sz w:val="28"/>
        </w:rPr>
        <w:t xml:space="preserve">
      При реализации подакцизных товаров, приобретенных у плательщиков акциза, в графе "Стоимость облагаемого оборота" указывается стоимость отгруженных подакцизных товаров с учетом суммы акциза, подлежащей уплате поставщику указанных подакцизных товаров. </w:t>
      </w:r>
      <w:r>
        <w:br/>
      </w:r>
      <w:r>
        <w:rPr>
          <w:rFonts w:ascii="Times New Roman"/>
          <w:b w:val="false"/>
          <w:i w:val="false"/>
          <w:color w:val="000000"/>
          <w:sz w:val="28"/>
        </w:rPr>
        <w:t xml:space="preserve">
      3. Налоговый счет-фактура подписывается лицом, ответственным за отпуск товаров (работ, услуг) и скрепляется печатью поставщика или штампом. </w:t>
      </w:r>
      <w:r>
        <w:br/>
      </w:r>
      <w:r>
        <w:rPr>
          <w:rFonts w:ascii="Times New Roman"/>
          <w:b w:val="false"/>
          <w:i w:val="false"/>
          <w:color w:val="000000"/>
          <w:sz w:val="28"/>
        </w:rPr>
        <w:t xml:space="preserve">
      4. В налоговом счете-фактуре не допускаются какие-либо исправления (подчистки и помарки). </w:t>
      </w:r>
      <w:r>
        <w:br/>
      </w:r>
      <w:r>
        <w:rPr>
          <w:rFonts w:ascii="Times New Roman"/>
          <w:b w:val="false"/>
          <w:i w:val="false"/>
          <w:color w:val="000000"/>
          <w:sz w:val="28"/>
        </w:rPr>
        <w:t xml:space="preserve">
      5. Налоговый счет-фактура составляется на казахском или русском языках с использованием компьютера или пишущей машины, может быть заполнен от руки. </w:t>
      </w:r>
      <w:r>
        <w:br/>
      </w:r>
      <w:r>
        <w:rPr>
          <w:rFonts w:ascii="Times New Roman"/>
          <w:b w:val="false"/>
          <w:i w:val="false"/>
          <w:color w:val="000000"/>
          <w:sz w:val="28"/>
        </w:rPr>
        <w:t xml:space="preserve">
      6. Обеспечение бланками налоговых счетов-фактур, Книгами регистрации налоговых счетов-фактур осуществляется налогоплательщиками самостоятельно. </w:t>
      </w:r>
      <w:r>
        <w:br/>
      </w:r>
      <w:r>
        <w:rPr>
          <w:rFonts w:ascii="Times New Roman"/>
          <w:b w:val="false"/>
          <w:i w:val="false"/>
          <w:color w:val="000000"/>
          <w:sz w:val="28"/>
        </w:rPr>
        <w:t xml:space="preserve">
      Номера копий налоговых счетов-фактур должны быть идентичны номерам оригиналов. Нумерация осуществляется в возрастающем порядке от последнего присвоенного номера. </w:t>
      </w:r>
      <w:r>
        <w:br/>
      </w:r>
      <w:r>
        <w:rPr>
          <w:rFonts w:ascii="Times New Roman"/>
          <w:b w:val="false"/>
          <w:i w:val="false"/>
          <w:color w:val="000000"/>
          <w:sz w:val="28"/>
        </w:rPr>
        <w:t>
      7. При осуществлении реализации товаров (работ, услуг) населению за наличный расчет предприятиями розничной торговли, общественного питания, другими организациями, поставщик в обязательном порядке выдает покупателю чек контрольно-кассового аппарата, оформленный в соответствии с Положением по применению контрольно-кассовых аппаратов с фискальной памятью </w:t>
      </w:r>
      <w:r>
        <w:rPr>
          <w:rFonts w:ascii="Times New Roman"/>
          <w:b w:val="false"/>
          <w:i w:val="false"/>
          <w:color w:val="000000"/>
          <w:sz w:val="28"/>
        </w:rPr>
        <w:t xml:space="preserve">V970275_ </w:t>
      </w:r>
      <w:r>
        <w:rPr>
          <w:rFonts w:ascii="Times New Roman"/>
          <w:b w:val="false"/>
          <w:i w:val="false"/>
          <w:color w:val="000000"/>
          <w:sz w:val="28"/>
        </w:rPr>
        <w:t xml:space="preserve">от 24 марта 1997 года № 9-3-2-3/1847. При этом выписка налогового счета-фактуры не обязательна. </w:t>
      </w:r>
      <w:r>
        <w:br/>
      </w:r>
      <w:r>
        <w:rPr>
          <w:rFonts w:ascii="Times New Roman"/>
          <w:b w:val="false"/>
          <w:i w:val="false"/>
          <w:color w:val="000000"/>
          <w:sz w:val="28"/>
        </w:rPr>
        <w:t xml:space="preserve">
      8. При отгрузке товаров (выполнении работ, оказании услуг) физическим лицам, осуществляющим предпринимательскую деятельность без образования юридического лица (по патенту или на основе представления деклараций), налоговые счета-фактуры выписываются в установленном порядке с указанием данных конкретного физического лица-покупателя (заказчика). </w:t>
      </w:r>
      <w:r>
        <w:br/>
      </w:r>
      <w:r>
        <w:rPr>
          <w:rFonts w:ascii="Times New Roman"/>
          <w:b w:val="false"/>
          <w:i w:val="false"/>
          <w:color w:val="000000"/>
          <w:sz w:val="28"/>
        </w:rPr>
        <w:t xml:space="preserve">
      9. Если в налоговом счете-фактуре указываются обороты по реализации, облагаемые как по ставке 20%, так и по ставке 10%, а также освобожденные от НДС, то в Книге регистрации налоговых счетов-фактур по каждому виду оборота делается отдельная запись, при этом номер налогового счета-фактуры указывается один раз по первой записи. </w:t>
      </w:r>
      <w:r>
        <w:br/>
      </w:r>
      <w:r>
        <w:rPr>
          <w:rFonts w:ascii="Times New Roman"/>
          <w:b w:val="false"/>
          <w:i w:val="false"/>
          <w:color w:val="000000"/>
          <w:sz w:val="28"/>
        </w:rPr>
        <w:t xml:space="preserve">
      10. Исходя из специфики деятельности отдельных организаций (организации связи, энерго- и теплоснабжающие организации, банки и др.) по операциям, носящим долговременный договорной характер, по которым предусмотрены промежуточные расчеты, допускается выписка налогового счета-фактуры по каждому юридическому лицу, а также лицам, указанным в пункте 8 настоящего Порядка, в соответствии с установленными договорами сроками за тот отчетный период, к которому относится реализация. При этом необходимо учитывать, что накопительный период по оказанным услугам, выполненным работам не должен превышать продолжительность календарного месяца. </w:t>
      </w:r>
      <w:r>
        <w:br/>
      </w:r>
      <w:r>
        <w:rPr>
          <w:rFonts w:ascii="Times New Roman"/>
          <w:b w:val="false"/>
          <w:i w:val="false"/>
          <w:color w:val="000000"/>
          <w:sz w:val="28"/>
        </w:rPr>
        <w:t xml:space="preserve">
      Налоговые счета-фактуры в таких организациях выписываются согласно прилагаемым к ним реестрам выполненных работ, оказанных услуг, или, если это банк, то по каждому клиенту индивидуально согласно прилагаемому реестру мемориальных ордеров о снятии средств за услуги банка со счетов клиентов или ведомости с расшифровкой комиссии, удержанной в течение отчетного периода с указанного клиента, и должны быть выставлены покупателю не позднее дня представления в налоговый орган декларации по НДС за указанный отчетный период. </w:t>
      </w:r>
      <w:r>
        <w:br/>
      </w:r>
      <w:r>
        <w:rPr>
          <w:rFonts w:ascii="Times New Roman"/>
          <w:b w:val="false"/>
          <w:i w:val="false"/>
          <w:color w:val="000000"/>
          <w:sz w:val="28"/>
        </w:rPr>
        <w:t xml:space="preserve">
      Налог на добавленную стоимость по таким налоговым счетам-фактурам у покупателя относится в зачет в том отчетном периоде, к которому относится получение услуг (работ). </w:t>
      </w:r>
      <w:r>
        <w:br/>
      </w:r>
      <w:r>
        <w:rPr>
          <w:rFonts w:ascii="Times New Roman"/>
          <w:b w:val="false"/>
          <w:i w:val="false"/>
          <w:color w:val="000000"/>
          <w:sz w:val="28"/>
        </w:rPr>
        <w:t xml:space="preserve">
      11. В случае, если у юридического лица, осуществляющего расчеты с бюджетом по НДС в централизованном порядке, имеется разрозненная сеть филиалов (подразделений), производящих самостоятельную отгрузку (продажу) товаров, выполнение работ или оказание услуг, и, при этом, ими выписываются первичные документы (накладные, счета-фактуры и другие), подтверждающие факт отгрузки товара, выполнения работ, оказания услуг, то в каждом филиале (подразделении) такого юридического лица должна быть заведена Книга регистрации налоговых счетов-фактур, в которой регистрируются налоговые счета-фактуры, выписываемые указанными филиалами (подразделениями) на отгруженные ими товары (работы, услуги). </w:t>
      </w:r>
      <w:r>
        <w:br/>
      </w:r>
      <w:r>
        <w:rPr>
          <w:rFonts w:ascii="Times New Roman"/>
          <w:b w:val="false"/>
          <w:i w:val="false"/>
          <w:color w:val="000000"/>
          <w:sz w:val="28"/>
        </w:rPr>
        <w:t xml:space="preserve">
      12. Лица, работающие на основе патента, в том числе лица, </w:t>
      </w:r>
    </w:p>
    <w:bookmarkEnd w:id="47"/>
    <w:bookmarkStart w:name="z137" w:id="48"/>
    <w:p>
      <w:pPr>
        <w:spacing w:after="0"/>
        <w:ind w:left="0"/>
        <w:jc w:val="both"/>
      </w:pP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занимающимся производством сельскохозяйственной продукции с </w:t>
      </w:r>
    </w:p>
    <w:p>
      <w:pPr>
        <w:spacing w:after="0"/>
        <w:ind w:left="0"/>
        <w:jc w:val="both"/>
      </w:pPr>
      <w:r>
        <w:rPr>
          <w:rFonts w:ascii="Times New Roman"/>
          <w:b w:val="false"/>
          <w:i w:val="false"/>
          <w:color w:val="000000"/>
          <w:sz w:val="28"/>
        </w:rPr>
        <w:t xml:space="preserve">использованием земли (крестьянские, фермерские хозяйства, </w:t>
      </w:r>
    </w:p>
    <w:p>
      <w:pPr>
        <w:spacing w:after="0"/>
        <w:ind w:left="0"/>
        <w:jc w:val="both"/>
      </w:pPr>
      <w:r>
        <w:rPr>
          <w:rFonts w:ascii="Times New Roman"/>
          <w:b w:val="false"/>
          <w:i w:val="false"/>
          <w:color w:val="000000"/>
          <w:sz w:val="28"/>
        </w:rPr>
        <w:t xml:space="preserve">сельхозтоваропроизводители), выписывают налоговые счета-фактуры в </w:t>
      </w:r>
    </w:p>
    <w:p>
      <w:pPr>
        <w:spacing w:after="0"/>
        <w:ind w:left="0"/>
        <w:jc w:val="both"/>
      </w:pPr>
      <w:r>
        <w:rPr>
          <w:rFonts w:ascii="Times New Roman"/>
          <w:b w:val="false"/>
          <w:i w:val="false"/>
          <w:color w:val="000000"/>
          <w:sz w:val="28"/>
        </w:rPr>
        <w:t xml:space="preserve">пределах суммы налога на добавленную стоимость, исчисленной исходя из </w:t>
      </w:r>
    </w:p>
    <w:p>
      <w:pPr>
        <w:spacing w:after="0"/>
        <w:ind w:left="0"/>
        <w:jc w:val="both"/>
      </w:pPr>
      <w:r>
        <w:rPr>
          <w:rFonts w:ascii="Times New Roman"/>
          <w:b w:val="false"/>
          <w:i w:val="false"/>
          <w:color w:val="000000"/>
          <w:sz w:val="28"/>
        </w:rPr>
        <w:t xml:space="preserve">предполагаемого дохода предпринимателя и принятой при определении </w:t>
      </w:r>
    </w:p>
    <w:p>
      <w:pPr>
        <w:spacing w:after="0"/>
        <w:ind w:left="0"/>
        <w:jc w:val="both"/>
      </w:pPr>
      <w:r>
        <w:rPr>
          <w:rFonts w:ascii="Times New Roman"/>
          <w:b w:val="false"/>
          <w:i w:val="false"/>
          <w:color w:val="000000"/>
          <w:sz w:val="28"/>
        </w:rPr>
        <w:t xml:space="preserve">стоимости патента. </w:t>
      </w:r>
    </w:p>
    <w:p>
      <w:pPr>
        <w:spacing w:after="0"/>
        <w:ind w:left="0"/>
        <w:jc w:val="both"/>
      </w:pPr>
      <w:r>
        <w:rPr>
          <w:rFonts w:ascii="Times New Roman"/>
          <w:b w:val="false"/>
          <w:i w:val="false"/>
          <w:color w:val="000000"/>
          <w:sz w:val="28"/>
        </w:rPr>
        <w:t>                                               Приложение 12</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финансов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Инструкция дополнена новым приложением 12 согласно приказу МГД</w:t>
      </w:r>
    </w:p>
    <w:p>
      <w:pPr>
        <w:spacing w:after="0"/>
        <w:ind w:left="0"/>
        <w:jc w:val="both"/>
      </w:pPr>
      <w:r>
        <w:rPr>
          <w:rFonts w:ascii="Times New Roman"/>
          <w:b w:val="false"/>
          <w:i w:val="false"/>
          <w:color w:val="000000"/>
          <w:sz w:val="28"/>
        </w:rPr>
        <w:t xml:space="preserve">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согласно приказу МГД РК </w:t>
      </w:r>
    </w:p>
    <w:p>
      <w:pPr>
        <w:spacing w:after="0"/>
        <w:ind w:left="0"/>
        <w:jc w:val="both"/>
      </w:pPr>
      <w:r>
        <w:rPr>
          <w:rFonts w:ascii="Times New Roman"/>
          <w:b w:val="false"/>
          <w:i w:val="false"/>
          <w:color w:val="000000"/>
          <w:sz w:val="28"/>
        </w:rPr>
        <w:t xml:space="preserve">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xml:space="preserve">       лекарственных средств, протезно-ортопедических изделий, </w:t>
      </w:r>
    </w:p>
    <w:p>
      <w:pPr>
        <w:spacing w:after="0"/>
        <w:ind w:left="0"/>
        <w:jc w:val="both"/>
      </w:pPr>
      <w:r>
        <w:rPr>
          <w:rFonts w:ascii="Times New Roman"/>
          <w:b w:val="false"/>
          <w:i w:val="false"/>
          <w:color w:val="000000"/>
          <w:sz w:val="28"/>
        </w:rPr>
        <w:t xml:space="preserve">        изделий медицинского назначения и медицинской техники, </w:t>
      </w:r>
    </w:p>
    <w:p>
      <w:pPr>
        <w:spacing w:after="0"/>
        <w:ind w:left="0"/>
        <w:jc w:val="both"/>
      </w:pPr>
      <w:r>
        <w:rPr>
          <w:rFonts w:ascii="Times New Roman"/>
          <w:b w:val="false"/>
          <w:i w:val="false"/>
          <w:color w:val="000000"/>
          <w:sz w:val="28"/>
        </w:rPr>
        <w:t>           а также сырья и комплектующих для их производства,</w:t>
      </w:r>
    </w:p>
    <w:p>
      <w:pPr>
        <w:spacing w:after="0"/>
        <w:ind w:left="0"/>
        <w:jc w:val="both"/>
      </w:pPr>
      <w:r>
        <w:rPr>
          <w:rFonts w:ascii="Times New Roman"/>
          <w:b w:val="false"/>
          <w:i w:val="false"/>
          <w:color w:val="000000"/>
          <w:sz w:val="28"/>
        </w:rPr>
        <w:t>                        освобождаемых от НДС</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Код ТН ВЭД           !              Наименование товара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Из 0206 (1,2):       !</w:t>
      </w:r>
    </w:p>
    <w:p>
      <w:pPr>
        <w:spacing w:after="0"/>
        <w:ind w:left="0"/>
        <w:jc w:val="both"/>
      </w:pPr>
      <w:r>
        <w:rPr>
          <w:rFonts w:ascii="Times New Roman"/>
          <w:b w:val="false"/>
          <w:i w:val="false"/>
          <w:color w:val="000000"/>
          <w:sz w:val="28"/>
        </w:rPr>
        <w:t xml:space="preserve">0206 10 100          !Пищевые субпродукты крупного рогатого скота, свиней, </w:t>
      </w:r>
    </w:p>
    <w:p>
      <w:pPr>
        <w:spacing w:after="0"/>
        <w:ind w:left="0"/>
        <w:jc w:val="both"/>
      </w:pPr>
      <w:r>
        <w:rPr>
          <w:rFonts w:ascii="Times New Roman"/>
          <w:b w:val="false"/>
          <w:i w:val="false"/>
          <w:color w:val="000000"/>
          <w:sz w:val="28"/>
        </w:rPr>
        <w:t>0206 22 100          !овец, коз, лошадей, ослов, мулов или лошаков, свежие,</w:t>
      </w:r>
    </w:p>
    <w:p>
      <w:pPr>
        <w:spacing w:after="0"/>
        <w:ind w:left="0"/>
        <w:jc w:val="both"/>
      </w:pPr>
      <w:r>
        <w:rPr>
          <w:rFonts w:ascii="Times New Roman"/>
          <w:b w:val="false"/>
          <w:i w:val="false"/>
          <w:color w:val="000000"/>
          <w:sz w:val="28"/>
        </w:rPr>
        <w:t>0206 29 100          !охлажденные или мороженые, используемые для</w:t>
      </w:r>
    </w:p>
    <w:p>
      <w:pPr>
        <w:spacing w:after="0"/>
        <w:ind w:left="0"/>
        <w:jc w:val="both"/>
      </w:pPr>
      <w:r>
        <w:rPr>
          <w:rFonts w:ascii="Times New Roman"/>
          <w:b w:val="false"/>
          <w:i w:val="false"/>
          <w:color w:val="000000"/>
          <w:sz w:val="28"/>
        </w:rPr>
        <w:t>0206 30 100          !производства фармацевтической продукции</w:t>
      </w:r>
    </w:p>
    <w:p>
      <w:pPr>
        <w:spacing w:after="0"/>
        <w:ind w:left="0"/>
        <w:jc w:val="both"/>
      </w:pPr>
      <w:r>
        <w:rPr>
          <w:rFonts w:ascii="Times New Roman"/>
          <w:b w:val="false"/>
          <w:i w:val="false"/>
          <w:color w:val="000000"/>
          <w:sz w:val="28"/>
        </w:rPr>
        <w:t>0206 41 100          !</w:t>
      </w:r>
    </w:p>
    <w:p>
      <w:pPr>
        <w:spacing w:after="0"/>
        <w:ind w:left="0"/>
        <w:jc w:val="both"/>
      </w:pPr>
      <w:r>
        <w:rPr>
          <w:rFonts w:ascii="Times New Roman"/>
          <w:b w:val="false"/>
          <w:i w:val="false"/>
          <w:color w:val="000000"/>
          <w:sz w:val="28"/>
        </w:rPr>
        <w:t>0206 49 100          !</w:t>
      </w:r>
    </w:p>
    <w:p>
      <w:pPr>
        <w:spacing w:after="0"/>
        <w:ind w:left="0"/>
        <w:jc w:val="both"/>
      </w:pPr>
      <w:r>
        <w:rPr>
          <w:rFonts w:ascii="Times New Roman"/>
          <w:b w:val="false"/>
          <w:i w:val="false"/>
          <w:color w:val="000000"/>
          <w:sz w:val="28"/>
        </w:rPr>
        <w:t>0206 80 100          !</w:t>
      </w:r>
    </w:p>
    <w:p>
      <w:pPr>
        <w:spacing w:after="0"/>
        <w:ind w:left="0"/>
        <w:jc w:val="both"/>
      </w:pPr>
      <w:r>
        <w:rPr>
          <w:rFonts w:ascii="Times New Roman"/>
          <w:b w:val="false"/>
          <w:i w:val="false"/>
          <w:color w:val="000000"/>
          <w:sz w:val="28"/>
        </w:rPr>
        <w:t>0206 90 100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Из 0507 90 000 (1,2):!Только рога марала, используемые для производства </w:t>
      </w:r>
    </w:p>
    <w:p>
      <w:pPr>
        <w:spacing w:after="0"/>
        <w:ind w:left="0"/>
        <w:jc w:val="both"/>
      </w:pPr>
      <w:r>
        <w:rPr>
          <w:rFonts w:ascii="Times New Roman"/>
          <w:b w:val="false"/>
          <w:i w:val="false"/>
          <w:color w:val="000000"/>
          <w:sz w:val="28"/>
        </w:rPr>
        <w:t>                     !фармацевтической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1211(1,2):        !Только растения, их отдельные части (включая семена и</w:t>
      </w:r>
    </w:p>
    <w:p>
      <w:pPr>
        <w:spacing w:after="0"/>
        <w:ind w:left="0"/>
        <w:jc w:val="both"/>
      </w:pPr>
      <w:r>
        <w:rPr>
          <w:rFonts w:ascii="Times New Roman"/>
          <w:b w:val="false"/>
          <w:i w:val="false"/>
          <w:color w:val="000000"/>
          <w:sz w:val="28"/>
        </w:rPr>
        <w:t>                     !плоды), используемые в фармацевтических целях, свежие</w:t>
      </w:r>
    </w:p>
    <w:p>
      <w:pPr>
        <w:spacing w:after="0"/>
        <w:ind w:left="0"/>
        <w:jc w:val="both"/>
      </w:pPr>
      <w:r>
        <w:rPr>
          <w:rFonts w:ascii="Times New Roman"/>
          <w:b w:val="false"/>
          <w:i w:val="false"/>
          <w:color w:val="000000"/>
          <w:sz w:val="28"/>
        </w:rPr>
        <w:t xml:space="preserve">                     !или сушеные, целые или измельченные, дробленые или </w:t>
      </w:r>
    </w:p>
    <w:p>
      <w:pPr>
        <w:spacing w:after="0"/>
        <w:ind w:left="0"/>
        <w:jc w:val="both"/>
      </w:pPr>
      <w:r>
        <w:rPr>
          <w:rFonts w:ascii="Times New Roman"/>
          <w:b w:val="false"/>
          <w:i w:val="false"/>
          <w:color w:val="000000"/>
          <w:sz w:val="28"/>
        </w:rPr>
        <w:t>                     !молотые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 1302 (1,2):       !Только соки и экстракты растительные, агар-агар,     </w:t>
      </w:r>
    </w:p>
    <w:p>
      <w:pPr>
        <w:spacing w:after="0"/>
        <w:ind w:left="0"/>
        <w:jc w:val="both"/>
      </w:pPr>
      <w:r>
        <w:rPr>
          <w:rFonts w:ascii="Times New Roman"/>
          <w:b w:val="false"/>
          <w:i w:val="false"/>
          <w:color w:val="000000"/>
          <w:sz w:val="28"/>
        </w:rPr>
        <w:t>                     !используемые в фармацевтической промышленности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Из 1504 20 (1,2):    !рыбий жир, масло и их фракции, кроме жира из печени  </w:t>
      </w:r>
    </w:p>
    <w:p>
      <w:pPr>
        <w:spacing w:after="0"/>
        <w:ind w:left="0"/>
        <w:jc w:val="both"/>
      </w:pPr>
      <w:r>
        <w:rPr>
          <w:rFonts w:ascii="Times New Roman"/>
          <w:b w:val="false"/>
          <w:i w:val="false"/>
          <w:color w:val="000000"/>
          <w:sz w:val="28"/>
        </w:rPr>
        <w:t>                     !рыб, используемые в фармацевтической промышленности</w:t>
      </w:r>
    </w:p>
    <w:p>
      <w:pPr>
        <w:spacing w:after="0"/>
        <w:ind w:left="0"/>
        <w:jc w:val="both"/>
      </w:pPr>
      <w:r>
        <w:rPr>
          <w:rFonts w:ascii="Times New Roman"/>
          <w:b w:val="false"/>
          <w:i w:val="false"/>
          <w:color w:val="000000"/>
          <w:sz w:val="28"/>
        </w:rPr>
        <w:t>Из 1505 (1,2):       !шерстный жир (жиропот), используемый для производства</w:t>
      </w:r>
    </w:p>
    <w:p>
      <w:pPr>
        <w:spacing w:after="0"/>
        <w:ind w:left="0"/>
        <w:jc w:val="both"/>
      </w:pPr>
      <w:r>
        <w:rPr>
          <w:rFonts w:ascii="Times New Roman"/>
          <w:b w:val="false"/>
          <w:i w:val="false"/>
          <w:color w:val="000000"/>
          <w:sz w:val="28"/>
        </w:rPr>
        <w:t>                     !ланолина;</w:t>
      </w:r>
    </w:p>
    <w:p>
      <w:pPr>
        <w:spacing w:after="0"/>
        <w:ind w:left="0"/>
        <w:jc w:val="both"/>
      </w:pPr>
      <w:r>
        <w:rPr>
          <w:rFonts w:ascii="Times New Roman"/>
          <w:b w:val="false"/>
          <w:i w:val="false"/>
          <w:color w:val="000000"/>
          <w:sz w:val="28"/>
        </w:rPr>
        <w:t xml:space="preserve">1515(1,2)            !только растительные масла, используемые для </w:t>
      </w:r>
    </w:p>
    <w:p>
      <w:pPr>
        <w:spacing w:after="0"/>
        <w:ind w:left="0"/>
        <w:jc w:val="both"/>
      </w:pPr>
      <w:r>
        <w:rPr>
          <w:rFonts w:ascii="Times New Roman"/>
          <w:b w:val="false"/>
          <w:i w:val="false"/>
          <w:color w:val="000000"/>
          <w:sz w:val="28"/>
        </w:rPr>
        <w:t>                     !производства фармацевтической продукции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 2207 10000(1,2):  !Этиловый спирт неденатурированный, с концентрацией </w:t>
      </w:r>
    </w:p>
    <w:p>
      <w:pPr>
        <w:spacing w:after="0"/>
        <w:ind w:left="0"/>
        <w:jc w:val="both"/>
      </w:pPr>
      <w:r>
        <w:rPr>
          <w:rFonts w:ascii="Times New Roman"/>
          <w:b w:val="false"/>
          <w:i w:val="false"/>
          <w:color w:val="000000"/>
          <w:sz w:val="28"/>
        </w:rPr>
        <w:t>                     !спирта не менее 80 об.% только для производства</w:t>
      </w:r>
    </w:p>
    <w:p>
      <w:pPr>
        <w:spacing w:after="0"/>
        <w:ind w:left="0"/>
        <w:jc w:val="both"/>
      </w:pPr>
      <w:r>
        <w:rPr>
          <w:rFonts w:ascii="Times New Roman"/>
          <w:b w:val="false"/>
          <w:i w:val="false"/>
          <w:color w:val="000000"/>
          <w:sz w:val="28"/>
        </w:rPr>
        <w:t>                     !фармацевтический продукции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2520 10 000 (1)      !гипс, ангидрид, применяемые в стоматологии;</w:t>
      </w:r>
    </w:p>
    <w:p>
      <w:pPr>
        <w:spacing w:after="0"/>
        <w:ind w:left="0"/>
        <w:jc w:val="both"/>
      </w:pPr>
      <w:r>
        <w:rPr>
          <w:rFonts w:ascii="Times New Roman"/>
          <w:b w:val="false"/>
          <w:i w:val="false"/>
          <w:color w:val="000000"/>
          <w:sz w:val="28"/>
        </w:rPr>
        <w:t xml:space="preserve">2520 20 900 (1)      !кальцинированный гипс или сульфат кальция, </w:t>
      </w:r>
    </w:p>
    <w:p>
      <w:pPr>
        <w:spacing w:after="0"/>
        <w:ind w:left="0"/>
        <w:jc w:val="both"/>
      </w:pPr>
      <w:r>
        <w:rPr>
          <w:rFonts w:ascii="Times New Roman"/>
          <w:b w:val="false"/>
          <w:i w:val="false"/>
          <w:color w:val="000000"/>
          <w:sz w:val="28"/>
        </w:rPr>
        <w:t>                     !применяемые в стоматологии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Из группы 28 (1,2):  !Продукты неорганической химии:</w:t>
      </w:r>
    </w:p>
    <w:p>
      <w:pPr>
        <w:spacing w:after="0"/>
        <w:ind w:left="0"/>
        <w:jc w:val="both"/>
      </w:pPr>
      <w:r>
        <w:rPr>
          <w:rFonts w:ascii="Times New Roman"/>
          <w:b w:val="false"/>
          <w:i w:val="false"/>
          <w:color w:val="000000"/>
          <w:sz w:val="28"/>
        </w:rPr>
        <w:t xml:space="preserve">                     !соединения неорганические или органические </w:t>
      </w:r>
    </w:p>
    <w:p>
      <w:pPr>
        <w:spacing w:after="0"/>
        <w:ind w:left="0"/>
        <w:jc w:val="both"/>
      </w:pPr>
      <w:r>
        <w:rPr>
          <w:rFonts w:ascii="Times New Roman"/>
          <w:b w:val="false"/>
          <w:i w:val="false"/>
          <w:color w:val="000000"/>
          <w:sz w:val="28"/>
        </w:rPr>
        <w:t xml:space="preserve">                     !драгоценных и редкоземельных металлов, радиоактивных </w:t>
      </w:r>
    </w:p>
    <w:p>
      <w:pPr>
        <w:spacing w:after="0"/>
        <w:ind w:left="0"/>
        <w:jc w:val="both"/>
      </w:pPr>
      <w:r>
        <w:rPr>
          <w:rFonts w:ascii="Times New Roman"/>
          <w:b w:val="false"/>
          <w:i w:val="false"/>
          <w:color w:val="000000"/>
          <w:sz w:val="28"/>
        </w:rPr>
        <w:t xml:space="preserve">                     !элементов или изотопов только для изготовления </w:t>
      </w:r>
    </w:p>
    <w:p>
      <w:pPr>
        <w:spacing w:after="0"/>
        <w:ind w:left="0"/>
        <w:jc w:val="both"/>
      </w:pPr>
      <w:r>
        <w:rPr>
          <w:rFonts w:ascii="Times New Roman"/>
          <w:b w:val="false"/>
          <w:i w:val="false"/>
          <w:color w:val="000000"/>
          <w:sz w:val="28"/>
        </w:rPr>
        <w:t xml:space="preserve">                     !лекарственных средств и изделий медицинского </w:t>
      </w:r>
    </w:p>
    <w:p>
      <w:pPr>
        <w:spacing w:after="0"/>
        <w:ind w:left="0"/>
        <w:jc w:val="both"/>
      </w:pPr>
      <w:r>
        <w:rPr>
          <w:rFonts w:ascii="Times New Roman"/>
          <w:b w:val="false"/>
          <w:i w:val="false"/>
          <w:color w:val="000000"/>
          <w:sz w:val="28"/>
        </w:rPr>
        <w:t>                     !назначения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Из группы 29 (1,2):  !Органические химические соединения только для        </w:t>
      </w:r>
    </w:p>
    <w:p>
      <w:pPr>
        <w:spacing w:after="0"/>
        <w:ind w:left="0"/>
        <w:jc w:val="both"/>
      </w:pPr>
      <w:r>
        <w:rPr>
          <w:rFonts w:ascii="Times New Roman"/>
          <w:b w:val="false"/>
          <w:i w:val="false"/>
          <w:color w:val="000000"/>
          <w:sz w:val="28"/>
        </w:rPr>
        <w:t xml:space="preserve">                     !изготовления лекарственных средств и изделий </w:t>
      </w:r>
    </w:p>
    <w:p>
      <w:pPr>
        <w:spacing w:after="0"/>
        <w:ind w:left="0"/>
        <w:jc w:val="both"/>
      </w:pPr>
      <w:r>
        <w:rPr>
          <w:rFonts w:ascii="Times New Roman"/>
          <w:b w:val="false"/>
          <w:i w:val="false"/>
          <w:color w:val="000000"/>
          <w:sz w:val="28"/>
        </w:rPr>
        <w:t>                     !медицинского назначения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Группа 30            !Фармацевтическая продукция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3407 00 000:      !Только "зубоврачебный воск" или составы для получения</w:t>
      </w:r>
    </w:p>
    <w:p>
      <w:pPr>
        <w:spacing w:after="0"/>
        <w:ind w:left="0"/>
        <w:jc w:val="both"/>
      </w:pPr>
      <w:r>
        <w:rPr>
          <w:rFonts w:ascii="Times New Roman"/>
          <w:b w:val="false"/>
          <w:i w:val="false"/>
          <w:color w:val="000000"/>
          <w:sz w:val="28"/>
        </w:rPr>
        <w:t xml:space="preserve">                     !слепков зубов, средства для зубоврачебных целей      </w:t>
      </w:r>
    </w:p>
    <w:p>
      <w:pPr>
        <w:spacing w:after="0"/>
        <w:ind w:left="0"/>
        <w:jc w:val="both"/>
      </w:pPr>
      <w:r>
        <w:rPr>
          <w:rFonts w:ascii="Times New Roman"/>
          <w:b w:val="false"/>
          <w:i w:val="false"/>
          <w:color w:val="000000"/>
          <w:sz w:val="28"/>
        </w:rPr>
        <w:t xml:space="preserve">                     !прочие, изготовленные на основе гипса                </w:t>
      </w:r>
    </w:p>
    <w:p>
      <w:pPr>
        <w:spacing w:after="0"/>
        <w:ind w:left="0"/>
        <w:jc w:val="both"/>
      </w:pPr>
      <w:r>
        <w:rPr>
          <w:rFonts w:ascii="Times New Roman"/>
          <w:b w:val="false"/>
          <w:i w:val="false"/>
          <w:color w:val="000000"/>
          <w:sz w:val="28"/>
        </w:rPr>
        <w:t>                     !(кальцинированного гипса или сульфата кальция)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3701 10 100(1)       !рентгеновские фотопластинки и фотопленки плоские из  </w:t>
      </w:r>
    </w:p>
    <w:p>
      <w:pPr>
        <w:spacing w:after="0"/>
        <w:ind w:left="0"/>
        <w:jc w:val="both"/>
      </w:pPr>
      <w:r>
        <w:rPr>
          <w:rFonts w:ascii="Times New Roman"/>
          <w:b w:val="false"/>
          <w:i w:val="false"/>
          <w:color w:val="000000"/>
          <w:sz w:val="28"/>
        </w:rPr>
        <w:t xml:space="preserve">                     !любых материалов для медицинских, стоматологических  </w:t>
      </w:r>
    </w:p>
    <w:p>
      <w:pPr>
        <w:spacing w:after="0"/>
        <w:ind w:left="0"/>
        <w:jc w:val="both"/>
      </w:pPr>
      <w:r>
        <w:rPr>
          <w:rFonts w:ascii="Times New Roman"/>
          <w:b w:val="false"/>
          <w:i w:val="false"/>
          <w:color w:val="000000"/>
          <w:sz w:val="28"/>
        </w:rPr>
        <w:t>                     !или ветеринарных целей;</w:t>
      </w:r>
    </w:p>
    <w:p>
      <w:pPr>
        <w:spacing w:after="0"/>
        <w:ind w:left="0"/>
        <w:jc w:val="both"/>
      </w:pPr>
      <w:r>
        <w:rPr>
          <w:rFonts w:ascii="Times New Roman"/>
          <w:b w:val="false"/>
          <w:i w:val="false"/>
          <w:color w:val="000000"/>
          <w:sz w:val="28"/>
        </w:rPr>
        <w:t xml:space="preserve">3702 10 000 (1)      !рентгеновские фотопленки в рулонах для медицинских,  </w:t>
      </w:r>
    </w:p>
    <w:p>
      <w:pPr>
        <w:spacing w:after="0"/>
        <w:ind w:left="0"/>
        <w:jc w:val="both"/>
      </w:pPr>
      <w:r>
        <w:rPr>
          <w:rFonts w:ascii="Times New Roman"/>
          <w:b w:val="false"/>
          <w:i w:val="false"/>
          <w:color w:val="000000"/>
          <w:sz w:val="28"/>
        </w:rPr>
        <w:t>                     !стоматологических или ветеринарных целей;</w:t>
      </w:r>
    </w:p>
    <w:p>
      <w:pPr>
        <w:spacing w:after="0"/>
        <w:ind w:left="0"/>
        <w:jc w:val="both"/>
      </w:pPr>
      <w:r>
        <w:rPr>
          <w:rFonts w:ascii="Times New Roman"/>
          <w:b w:val="false"/>
          <w:i w:val="false"/>
          <w:color w:val="000000"/>
          <w:sz w:val="28"/>
        </w:rPr>
        <w:t>Из 3707 90 110:      !проявители и закрепители для рентгеновской пленки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группы 38:        !</w:t>
      </w:r>
    </w:p>
    <w:p>
      <w:pPr>
        <w:spacing w:after="0"/>
        <w:ind w:left="0"/>
        <w:jc w:val="both"/>
      </w:pPr>
      <w:r>
        <w:rPr>
          <w:rFonts w:ascii="Times New Roman"/>
          <w:b w:val="false"/>
          <w:i w:val="false"/>
          <w:color w:val="000000"/>
          <w:sz w:val="28"/>
        </w:rPr>
        <w:t>3802 10 000          !уголь активированный;</w:t>
      </w:r>
    </w:p>
    <w:p>
      <w:pPr>
        <w:spacing w:after="0"/>
        <w:ind w:left="0"/>
        <w:jc w:val="both"/>
      </w:pPr>
      <w:r>
        <w:rPr>
          <w:rFonts w:ascii="Times New Roman"/>
          <w:b w:val="false"/>
          <w:i w:val="false"/>
          <w:color w:val="000000"/>
          <w:sz w:val="28"/>
        </w:rPr>
        <w:t>3822 00 000 (1)      !реагенты сложные диагностические или</w:t>
      </w:r>
    </w:p>
    <w:p>
      <w:pPr>
        <w:spacing w:after="0"/>
        <w:ind w:left="0"/>
        <w:jc w:val="both"/>
      </w:pPr>
      <w:r>
        <w:rPr>
          <w:rFonts w:ascii="Times New Roman"/>
          <w:b w:val="false"/>
          <w:i w:val="false"/>
          <w:color w:val="000000"/>
          <w:sz w:val="28"/>
        </w:rPr>
        <w:t>                     !лабораторные, кроме товаров товарной позиции 3002 или</w:t>
      </w:r>
    </w:p>
    <w:p>
      <w:pPr>
        <w:spacing w:after="0"/>
        <w:ind w:left="0"/>
        <w:jc w:val="both"/>
      </w:pPr>
      <w:r>
        <w:rPr>
          <w:rFonts w:ascii="Times New Roman"/>
          <w:b w:val="false"/>
          <w:i w:val="false"/>
          <w:color w:val="000000"/>
          <w:sz w:val="28"/>
        </w:rPr>
        <w:t>                     !3006;</w:t>
      </w:r>
    </w:p>
    <w:p>
      <w:pPr>
        <w:spacing w:after="0"/>
        <w:ind w:left="0"/>
        <w:jc w:val="both"/>
      </w:pPr>
      <w:r>
        <w:rPr>
          <w:rFonts w:ascii="Times New Roman"/>
          <w:b w:val="false"/>
          <w:i w:val="false"/>
          <w:color w:val="000000"/>
          <w:sz w:val="28"/>
        </w:rPr>
        <w:t xml:space="preserve">3824 90 600          !продукты и составы, применяющиеся в фармакологии или </w:t>
      </w:r>
    </w:p>
    <w:p>
      <w:pPr>
        <w:spacing w:after="0"/>
        <w:ind w:left="0"/>
        <w:jc w:val="both"/>
      </w:pPr>
      <w:r>
        <w:rPr>
          <w:rFonts w:ascii="Times New Roman"/>
          <w:b w:val="false"/>
          <w:i w:val="false"/>
          <w:color w:val="000000"/>
          <w:sz w:val="28"/>
        </w:rPr>
        <w:t>                     !хирургии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 группы 39 (1,2):  !Полимерные материалы, пластмассы и изделия из них,   </w:t>
      </w:r>
    </w:p>
    <w:p>
      <w:pPr>
        <w:spacing w:after="0"/>
        <w:ind w:left="0"/>
        <w:jc w:val="both"/>
      </w:pPr>
      <w:r>
        <w:rPr>
          <w:rFonts w:ascii="Times New Roman"/>
          <w:b w:val="false"/>
          <w:i w:val="false"/>
          <w:color w:val="000000"/>
          <w:sz w:val="28"/>
        </w:rPr>
        <w:t xml:space="preserve">                     !используемые при производстве фармацевтической </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Из группы 40:        !</w:t>
      </w:r>
    </w:p>
    <w:p>
      <w:pPr>
        <w:spacing w:after="0"/>
        <w:ind w:left="0"/>
        <w:jc w:val="both"/>
      </w:pPr>
      <w:r>
        <w:rPr>
          <w:rFonts w:ascii="Times New Roman"/>
          <w:b w:val="false"/>
          <w:i w:val="false"/>
          <w:color w:val="000000"/>
          <w:sz w:val="28"/>
        </w:rPr>
        <w:t>4014 10 000          !контрацептивы;</w:t>
      </w:r>
    </w:p>
    <w:p>
      <w:pPr>
        <w:spacing w:after="0"/>
        <w:ind w:left="0"/>
        <w:jc w:val="both"/>
      </w:pPr>
      <w:r>
        <w:rPr>
          <w:rFonts w:ascii="Times New Roman"/>
          <w:b w:val="false"/>
          <w:i w:val="false"/>
          <w:color w:val="000000"/>
          <w:sz w:val="28"/>
        </w:rPr>
        <w:t>4014 90 (1,2)        !резиновые пробки, используемые при производстве</w:t>
      </w:r>
    </w:p>
    <w:p>
      <w:pPr>
        <w:spacing w:after="0"/>
        <w:ind w:left="0"/>
        <w:jc w:val="both"/>
      </w:pPr>
      <w:r>
        <w:rPr>
          <w:rFonts w:ascii="Times New Roman"/>
          <w:b w:val="false"/>
          <w:i w:val="false"/>
          <w:color w:val="000000"/>
          <w:sz w:val="28"/>
        </w:rPr>
        <w:t>                     !фармацевтической продукции;</w:t>
      </w:r>
    </w:p>
    <w:p>
      <w:pPr>
        <w:spacing w:after="0"/>
        <w:ind w:left="0"/>
        <w:jc w:val="both"/>
      </w:pPr>
      <w:r>
        <w:rPr>
          <w:rFonts w:ascii="Times New Roman"/>
          <w:b w:val="false"/>
          <w:i w:val="false"/>
          <w:color w:val="000000"/>
          <w:sz w:val="28"/>
        </w:rPr>
        <w:t>4014 90 100          !различные типы сосок и аналогичные изделия для детей;</w:t>
      </w:r>
    </w:p>
    <w:p>
      <w:pPr>
        <w:spacing w:after="0"/>
        <w:ind w:left="0"/>
        <w:jc w:val="both"/>
      </w:pPr>
      <w:r>
        <w:rPr>
          <w:rFonts w:ascii="Times New Roman"/>
          <w:b w:val="false"/>
          <w:i w:val="false"/>
          <w:color w:val="000000"/>
          <w:sz w:val="28"/>
        </w:rPr>
        <w:t>401511000            !перчатки хирургические;</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 481190 (1,2):     !бумага и картон, целлюлозная вата и полотно из       </w:t>
      </w:r>
    </w:p>
    <w:p>
      <w:pPr>
        <w:spacing w:after="0"/>
        <w:ind w:left="0"/>
        <w:jc w:val="both"/>
      </w:pPr>
      <w:r>
        <w:rPr>
          <w:rFonts w:ascii="Times New Roman"/>
          <w:b w:val="false"/>
          <w:i w:val="false"/>
          <w:color w:val="000000"/>
          <w:sz w:val="28"/>
        </w:rPr>
        <w:t xml:space="preserve">                     !целлюлозного волокна, применяемые при производстве   </w:t>
      </w:r>
    </w:p>
    <w:p>
      <w:pPr>
        <w:spacing w:after="0"/>
        <w:ind w:left="0"/>
        <w:jc w:val="both"/>
      </w:pPr>
      <w:r>
        <w:rPr>
          <w:rFonts w:ascii="Times New Roman"/>
          <w:b w:val="false"/>
          <w:i w:val="false"/>
          <w:color w:val="000000"/>
          <w:sz w:val="28"/>
        </w:rPr>
        <w:t>                     !фармацевтической продукции;</w:t>
      </w:r>
    </w:p>
    <w:p>
      <w:pPr>
        <w:spacing w:after="0"/>
        <w:ind w:left="0"/>
        <w:jc w:val="both"/>
      </w:pPr>
      <w:r>
        <w:rPr>
          <w:rFonts w:ascii="Times New Roman"/>
          <w:b w:val="false"/>
          <w:i w:val="false"/>
          <w:color w:val="000000"/>
          <w:sz w:val="28"/>
        </w:rPr>
        <w:t xml:space="preserve">481890100(1,2)       !изделия, применяемые в хирургических, медицинских    </w:t>
      </w:r>
    </w:p>
    <w:p>
      <w:pPr>
        <w:spacing w:after="0"/>
        <w:ind w:left="0"/>
        <w:jc w:val="both"/>
      </w:pPr>
      <w:r>
        <w:rPr>
          <w:rFonts w:ascii="Times New Roman"/>
          <w:b w:val="false"/>
          <w:i w:val="false"/>
          <w:color w:val="000000"/>
          <w:sz w:val="28"/>
        </w:rPr>
        <w:t>                     !целях, не расфасованные для розничной продажи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520811 100(1,2)      !ткани для изготовления бинтов,</w:t>
      </w:r>
    </w:p>
    <w:p>
      <w:pPr>
        <w:spacing w:after="0"/>
        <w:ind w:left="0"/>
        <w:jc w:val="both"/>
      </w:pPr>
      <w:r>
        <w:rPr>
          <w:rFonts w:ascii="Times New Roman"/>
          <w:b w:val="false"/>
          <w:i w:val="false"/>
          <w:color w:val="000000"/>
          <w:sz w:val="28"/>
        </w:rPr>
        <w:t>520821 100(1,2)      !перевязочных материалов и медицинской марли</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611593 100           !Чулки для страдающих варикозным расширением вен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6909 (1)             !Посуда керамическая лабораторная, химическая</w:t>
      </w:r>
    </w:p>
    <w:p>
      <w:pPr>
        <w:spacing w:after="0"/>
        <w:ind w:left="0"/>
        <w:jc w:val="both"/>
      </w:pPr>
      <w:r>
        <w:rPr>
          <w:rFonts w:ascii="Times New Roman"/>
          <w:b w:val="false"/>
          <w:i w:val="false"/>
          <w:color w:val="000000"/>
          <w:sz w:val="28"/>
        </w:rPr>
        <w:t>(кроме 6909 90 000)  !для медицинских целей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7010 10 000(2)       !ампулы;</w:t>
      </w:r>
    </w:p>
    <w:p>
      <w:pPr>
        <w:spacing w:after="0"/>
        <w:ind w:left="0"/>
        <w:jc w:val="both"/>
      </w:pPr>
      <w:r>
        <w:rPr>
          <w:rFonts w:ascii="Times New Roman"/>
          <w:b w:val="false"/>
          <w:i w:val="false"/>
          <w:color w:val="000000"/>
          <w:sz w:val="28"/>
        </w:rPr>
        <w:t>7010 93 700,         !</w:t>
      </w:r>
    </w:p>
    <w:p>
      <w:pPr>
        <w:spacing w:after="0"/>
        <w:ind w:left="0"/>
        <w:jc w:val="both"/>
      </w:pPr>
      <w:r>
        <w:rPr>
          <w:rFonts w:ascii="Times New Roman"/>
          <w:b w:val="false"/>
          <w:i w:val="false"/>
          <w:color w:val="000000"/>
          <w:sz w:val="28"/>
        </w:rPr>
        <w:t>7010 94 710,         !</w:t>
      </w:r>
    </w:p>
    <w:p>
      <w:pPr>
        <w:spacing w:after="0"/>
        <w:ind w:left="0"/>
        <w:jc w:val="both"/>
      </w:pPr>
      <w:r>
        <w:rPr>
          <w:rFonts w:ascii="Times New Roman"/>
          <w:b w:val="false"/>
          <w:i w:val="false"/>
          <w:color w:val="000000"/>
          <w:sz w:val="28"/>
        </w:rPr>
        <w:t>7010 94 790,         !для фармацевтической продукции;</w:t>
      </w:r>
    </w:p>
    <w:p>
      <w:pPr>
        <w:spacing w:after="0"/>
        <w:ind w:left="0"/>
        <w:jc w:val="both"/>
      </w:pPr>
      <w:r>
        <w:rPr>
          <w:rFonts w:ascii="Times New Roman"/>
          <w:b w:val="false"/>
          <w:i w:val="false"/>
          <w:color w:val="000000"/>
          <w:sz w:val="28"/>
        </w:rPr>
        <w:t xml:space="preserve">7015 10 000          !стекла для корректирующих очков;       </w:t>
      </w:r>
    </w:p>
    <w:p>
      <w:pPr>
        <w:spacing w:after="0"/>
        <w:ind w:left="0"/>
        <w:jc w:val="both"/>
      </w:pPr>
      <w:r>
        <w:rPr>
          <w:rFonts w:ascii="Times New Roman"/>
          <w:b w:val="false"/>
          <w:i w:val="false"/>
          <w:color w:val="000000"/>
          <w:sz w:val="28"/>
        </w:rPr>
        <w:t>Из 7017(1):          !посуда стеклянная для лабораторных или</w:t>
      </w:r>
    </w:p>
    <w:p>
      <w:pPr>
        <w:spacing w:after="0"/>
        <w:ind w:left="0"/>
        <w:jc w:val="both"/>
      </w:pPr>
      <w:r>
        <w:rPr>
          <w:rFonts w:ascii="Times New Roman"/>
          <w:b w:val="false"/>
          <w:i w:val="false"/>
          <w:color w:val="000000"/>
          <w:sz w:val="28"/>
        </w:rPr>
        <w:t xml:space="preserve">                     !фармацевтических целей, градуированная или           </w:t>
      </w:r>
    </w:p>
    <w:p>
      <w:pPr>
        <w:spacing w:after="0"/>
        <w:ind w:left="0"/>
        <w:jc w:val="both"/>
      </w:pPr>
      <w:r>
        <w:rPr>
          <w:rFonts w:ascii="Times New Roman"/>
          <w:b w:val="false"/>
          <w:i w:val="false"/>
          <w:color w:val="000000"/>
          <w:sz w:val="28"/>
        </w:rPr>
        <w:t>                     !неградуированная, калиброванная или некалиброванная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Из 7607 19 910,      !фольга алюминиевая, используемая при производстве</w:t>
      </w:r>
    </w:p>
    <w:p>
      <w:pPr>
        <w:spacing w:after="0"/>
        <w:ind w:left="0"/>
        <w:jc w:val="both"/>
      </w:pPr>
      <w:r>
        <w:rPr>
          <w:rFonts w:ascii="Times New Roman"/>
          <w:b w:val="false"/>
          <w:i w:val="false"/>
          <w:color w:val="000000"/>
          <w:sz w:val="28"/>
        </w:rPr>
        <w:t>760719990(1,2):      !лекарственных средств для упаковки в блистер;</w:t>
      </w:r>
    </w:p>
    <w:p>
      <w:pPr>
        <w:spacing w:after="0"/>
        <w:ind w:left="0"/>
        <w:jc w:val="both"/>
      </w:pPr>
      <w:r>
        <w:rPr>
          <w:rFonts w:ascii="Times New Roman"/>
          <w:b w:val="false"/>
          <w:i w:val="false"/>
          <w:color w:val="000000"/>
          <w:sz w:val="28"/>
        </w:rPr>
        <w:t xml:space="preserve">Из 7616 (1,2):       !прочие изделия из алюминия, используемые только при  </w:t>
      </w:r>
    </w:p>
    <w:p>
      <w:pPr>
        <w:spacing w:after="0"/>
        <w:ind w:left="0"/>
        <w:jc w:val="both"/>
      </w:pPr>
      <w:r>
        <w:rPr>
          <w:rFonts w:ascii="Times New Roman"/>
          <w:b w:val="false"/>
          <w:i w:val="false"/>
          <w:color w:val="000000"/>
          <w:sz w:val="28"/>
        </w:rPr>
        <w:t>                     !производстве фармацевтической продукции (тубы)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Из 8309 90 100 (1,2):!Колпачки (закупорочные крышки) из алюминия, </w:t>
      </w:r>
    </w:p>
    <w:p>
      <w:pPr>
        <w:spacing w:after="0"/>
        <w:ind w:left="0"/>
        <w:jc w:val="both"/>
      </w:pPr>
      <w:r>
        <w:rPr>
          <w:rFonts w:ascii="Times New Roman"/>
          <w:b w:val="false"/>
          <w:i w:val="false"/>
          <w:color w:val="000000"/>
          <w:sz w:val="28"/>
        </w:rPr>
        <w:t>                     !используемые при производстве фармацевтической</w:t>
      </w:r>
    </w:p>
    <w:p>
      <w:pPr>
        <w:spacing w:after="0"/>
        <w:ind w:left="0"/>
        <w:jc w:val="both"/>
      </w:pPr>
      <w:r>
        <w:rPr>
          <w:rFonts w:ascii="Times New Roman"/>
          <w:b w:val="false"/>
          <w:i w:val="false"/>
          <w:color w:val="000000"/>
          <w:sz w:val="28"/>
        </w:rPr>
        <w:t>                     !продукции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8419 20 000          !стерилизаторы медицинские, хирургические или </w:t>
      </w:r>
    </w:p>
    <w:p>
      <w:pPr>
        <w:spacing w:after="0"/>
        <w:ind w:left="0"/>
        <w:jc w:val="both"/>
      </w:pPr>
      <w:r>
        <w:rPr>
          <w:rFonts w:ascii="Times New Roman"/>
          <w:b w:val="false"/>
          <w:i w:val="false"/>
          <w:color w:val="000000"/>
          <w:sz w:val="28"/>
        </w:rPr>
        <w:t>                     !лабораторные;</w:t>
      </w:r>
    </w:p>
    <w:p>
      <w:pPr>
        <w:spacing w:after="0"/>
        <w:ind w:left="0"/>
        <w:jc w:val="both"/>
      </w:pPr>
      <w:r>
        <w:rPr>
          <w:rFonts w:ascii="Times New Roman"/>
          <w:b w:val="false"/>
          <w:i w:val="false"/>
          <w:color w:val="000000"/>
          <w:sz w:val="28"/>
        </w:rPr>
        <w:t xml:space="preserve">8421 19910(1)        !центрифуги типа используемых в лабораториях для      </w:t>
      </w:r>
    </w:p>
    <w:p>
      <w:pPr>
        <w:spacing w:after="0"/>
        <w:ind w:left="0"/>
        <w:jc w:val="both"/>
      </w:pPr>
      <w:r>
        <w:rPr>
          <w:rFonts w:ascii="Times New Roman"/>
          <w:b w:val="false"/>
          <w:i w:val="false"/>
          <w:color w:val="000000"/>
          <w:sz w:val="28"/>
        </w:rPr>
        <w:t>                     !медицинских фармацевтических целей;</w:t>
      </w:r>
    </w:p>
    <w:p>
      <w:pPr>
        <w:spacing w:after="0"/>
        <w:ind w:left="0"/>
        <w:jc w:val="both"/>
      </w:pPr>
      <w:r>
        <w:rPr>
          <w:rFonts w:ascii="Times New Roman"/>
          <w:b w:val="false"/>
          <w:i w:val="false"/>
          <w:color w:val="000000"/>
          <w:sz w:val="28"/>
        </w:rPr>
        <w:t>Из 8421 21 900 (1,2):!агрегаты для фильтрования или очистки воды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8713                 !коляски инвалидные, оснащенные или не оснащенные     </w:t>
      </w:r>
    </w:p>
    <w:p>
      <w:pPr>
        <w:spacing w:after="0"/>
        <w:ind w:left="0"/>
        <w:jc w:val="both"/>
      </w:pPr>
      <w:r>
        <w:rPr>
          <w:rFonts w:ascii="Times New Roman"/>
          <w:b w:val="false"/>
          <w:i w:val="false"/>
          <w:color w:val="000000"/>
          <w:sz w:val="28"/>
        </w:rPr>
        <w:t>                     !двигателем или другими механизмами для передвижения;</w:t>
      </w:r>
    </w:p>
    <w:p>
      <w:pPr>
        <w:spacing w:after="0"/>
        <w:ind w:left="0"/>
        <w:jc w:val="both"/>
      </w:pPr>
      <w:r>
        <w:rPr>
          <w:rFonts w:ascii="Times New Roman"/>
          <w:b w:val="false"/>
          <w:i w:val="false"/>
          <w:color w:val="000000"/>
          <w:sz w:val="28"/>
        </w:rPr>
        <w:t xml:space="preserve">8714 20 000          !части и оборудование к инвалидным коляскам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9001 30 000          !линзы контактные;</w:t>
      </w:r>
    </w:p>
    <w:p>
      <w:pPr>
        <w:spacing w:after="0"/>
        <w:ind w:left="0"/>
        <w:jc w:val="both"/>
      </w:pPr>
      <w:r>
        <w:rPr>
          <w:rFonts w:ascii="Times New Roman"/>
          <w:b w:val="false"/>
          <w:i w:val="false"/>
          <w:color w:val="000000"/>
          <w:sz w:val="28"/>
        </w:rPr>
        <w:t xml:space="preserve">9001 40 410          !линзы для очков из стекла для коррекции зрения,      </w:t>
      </w:r>
    </w:p>
    <w:p>
      <w:pPr>
        <w:spacing w:after="0"/>
        <w:ind w:left="0"/>
        <w:jc w:val="both"/>
      </w:pPr>
      <w:r>
        <w:rPr>
          <w:rFonts w:ascii="Times New Roman"/>
          <w:b w:val="false"/>
          <w:i w:val="false"/>
          <w:color w:val="000000"/>
          <w:sz w:val="28"/>
        </w:rPr>
        <w:t>                     !обработанные с обеих сторон однофокальные;</w:t>
      </w:r>
    </w:p>
    <w:p>
      <w:pPr>
        <w:spacing w:after="0"/>
        <w:ind w:left="0"/>
        <w:jc w:val="both"/>
      </w:pPr>
      <w:r>
        <w:rPr>
          <w:rFonts w:ascii="Times New Roman"/>
          <w:b w:val="false"/>
          <w:i w:val="false"/>
          <w:color w:val="000000"/>
          <w:sz w:val="28"/>
        </w:rPr>
        <w:t xml:space="preserve">9003                 !оправы и арматура для очков (кроме солнцезащитных)   </w:t>
      </w:r>
    </w:p>
    <w:p>
      <w:pPr>
        <w:spacing w:after="0"/>
        <w:ind w:left="0"/>
        <w:jc w:val="both"/>
      </w:pPr>
      <w:r>
        <w:rPr>
          <w:rFonts w:ascii="Times New Roman"/>
          <w:b w:val="false"/>
          <w:i w:val="false"/>
          <w:color w:val="000000"/>
          <w:sz w:val="28"/>
        </w:rPr>
        <w:t>                     !или аналогичных оптических приборов, и их части;</w:t>
      </w:r>
    </w:p>
    <w:p>
      <w:pPr>
        <w:spacing w:after="0"/>
        <w:ind w:left="0"/>
        <w:jc w:val="both"/>
      </w:pPr>
      <w:r>
        <w:rPr>
          <w:rFonts w:ascii="Times New Roman"/>
          <w:b w:val="false"/>
          <w:i w:val="false"/>
          <w:color w:val="000000"/>
          <w:sz w:val="28"/>
        </w:rPr>
        <w:t xml:space="preserve">9004 (кроме 9004 10) !очки, защитные очки (кроме солнцезащитных) и         </w:t>
      </w:r>
    </w:p>
    <w:p>
      <w:pPr>
        <w:spacing w:after="0"/>
        <w:ind w:left="0"/>
        <w:jc w:val="both"/>
      </w:pPr>
      <w:r>
        <w:rPr>
          <w:rFonts w:ascii="Times New Roman"/>
          <w:b w:val="false"/>
          <w:i w:val="false"/>
          <w:color w:val="000000"/>
          <w:sz w:val="28"/>
        </w:rPr>
        <w:t>                     !аналогичные оптические приборы, корректирующие</w:t>
      </w:r>
    </w:p>
    <w:p>
      <w:pPr>
        <w:spacing w:after="0"/>
        <w:ind w:left="0"/>
        <w:jc w:val="both"/>
      </w:pPr>
      <w:r>
        <w:rPr>
          <w:rFonts w:ascii="Times New Roman"/>
          <w:b w:val="false"/>
          <w:i w:val="false"/>
          <w:color w:val="000000"/>
          <w:sz w:val="28"/>
        </w:rPr>
        <w:t>                      зрение;</w:t>
      </w:r>
    </w:p>
    <w:p>
      <w:pPr>
        <w:spacing w:after="0"/>
        <w:ind w:left="0"/>
        <w:jc w:val="both"/>
      </w:pPr>
      <w:r>
        <w:rPr>
          <w:rFonts w:ascii="Times New Roman"/>
          <w:b w:val="false"/>
          <w:i w:val="false"/>
          <w:color w:val="000000"/>
          <w:sz w:val="28"/>
        </w:rPr>
        <w:t>9011(1)              !микроскопы оптические сложные, включая микроскопы для</w:t>
      </w:r>
    </w:p>
    <w:p>
      <w:pPr>
        <w:spacing w:after="0"/>
        <w:ind w:left="0"/>
        <w:jc w:val="both"/>
      </w:pPr>
      <w:r>
        <w:rPr>
          <w:rFonts w:ascii="Times New Roman"/>
          <w:b w:val="false"/>
          <w:i w:val="false"/>
          <w:color w:val="000000"/>
          <w:sz w:val="28"/>
        </w:rPr>
        <w:t xml:space="preserve">                     !микрофотосъемки, микрокиносъемки или                 </w:t>
      </w:r>
    </w:p>
    <w:p>
      <w:pPr>
        <w:spacing w:after="0"/>
        <w:ind w:left="0"/>
        <w:jc w:val="both"/>
      </w:pPr>
      <w:r>
        <w:rPr>
          <w:rFonts w:ascii="Times New Roman"/>
          <w:b w:val="false"/>
          <w:i w:val="false"/>
          <w:color w:val="000000"/>
          <w:sz w:val="28"/>
        </w:rPr>
        <w:t>                     !микропроецирования, используемые в медицинских целях;</w:t>
      </w:r>
    </w:p>
    <w:p>
      <w:pPr>
        <w:spacing w:after="0"/>
        <w:ind w:left="0"/>
        <w:jc w:val="both"/>
      </w:pPr>
      <w:r>
        <w:rPr>
          <w:rFonts w:ascii="Times New Roman"/>
          <w:b w:val="false"/>
          <w:i w:val="false"/>
          <w:color w:val="000000"/>
          <w:sz w:val="28"/>
        </w:rPr>
        <w:t>901600(1,2)          !весы чувствительностью 0,05 г или более,</w:t>
      </w:r>
    </w:p>
    <w:p>
      <w:pPr>
        <w:spacing w:after="0"/>
        <w:ind w:left="0"/>
        <w:jc w:val="both"/>
      </w:pPr>
      <w:r>
        <w:rPr>
          <w:rFonts w:ascii="Times New Roman"/>
          <w:b w:val="false"/>
          <w:i w:val="false"/>
          <w:color w:val="000000"/>
          <w:sz w:val="28"/>
        </w:rPr>
        <w:t>                     !с разновесами или без них, их части и принадлежности;</w:t>
      </w:r>
    </w:p>
    <w:p>
      <w:pPr>
        <w:spacing w:after="0"/>
        <w:ind w:left="0"/>
        <w:jc w:val="both"/>
      </w:pPr>
      <w:r>
        <w:rPr>
          <w:rFonts w:ascii="Times New Roman"/>
          <w:b w:val="false"/>
          <w:i w:val="false"/>
          <w:color w:val="000000"/>
          <w:sz w:val="28"/>
        </w:rPr>
        <w:t xml:space="preserve">9018                 !приборы и устройства, применяемые в медицине,        </w:t>
      </w:r>
    </w:p>
    <w:p>
      <w:pPr>
        <w:spacing w:after="0"/>
        <w:ind w:left="0"/>
        <w:jc w:val="both"/>
      </w:pPr>
      <w:r>
        <w:rPr>
          <w:rFonts w:ascii="Times New Roman"/>
          <w:b w:val="false"/>
          <w:i w:val="false"/>
          <w:color w:val="000000"/>
          <w:sz w:val="28"/>
        </w:rPr>
        <w:t xml:space="preserve">                     !хирургии, стоматологии или ветеринарии, включая      </w:t>
      </w:r>
    </w:p>
    <w:p>
      <w:pPr>
        <w:spacing w:after="0"/>
        <w:ind w:left="0"/>
        <w:jc w:val="both"/>
      </w:pPr>
      <w:r>
        <w:rPr>
          <w:rFonts w:ascii="Times New Roman"/>
          <w:b w:val="false"/>
          <w:i w:val="false"/>
          <w:color w:val="000000"/>
          <w:sz w:val="28"/>
        </w:rPr>
        <w:t>                     !сцинтиграфическую аппаратуру, аппаратура</w:t>
      </w:r>
    </w:p>
    <w:p>
      <w:pPr>
        <w:spacing w:after="0"/>
        <w:ind w:left="0"/>
        <w:jc w:val="both"/>
      </w:pPr>
      <w:r>
        <w:rPr>
          <w:rFonts w:ascii="Times New Roman"/>
          <w:b w:val="false"/>
          <w:i w:val="false"/>
          <w:color w:val="000000"/>
          <w:sz w:val="28"/>
        </w:rPr>
        <w:t xml:space="preserve">                     !электромедицинская прочая и приборы для исследования </w:t>
      </w:r>
    </w:p>
    <w:p>
      <w:pPr>
        <w:spacing w:after="0"/>
        <w:ind w:left="0"/>
        <w:jc w:val="both"/>
      </w:pPr>
      <w:r>
        <w:rPr>
          <w:rFonts w:ascii="Times New Roman"/>
          <w:b w:val="false"/>
          <w:i w:val="false"/>
          <w:color w:val="000000"/>
          <w:sz w:val="28"/>
        </w:rPr>
        <w:t>                     !зрения;</w:t>
      </w:r>
    </w:p>
    <w:p>
      <w:pPr>
        <w:spacing w:after="0"/>
        <w:ind w:left="0"/>
        <w:jc w:val="both"/>
      </w:pPr>
      <w:r>
        <w:rPr>
          <w:rFonts w:ascii="Times New Roman"/>
          <w:b w:val="false"/>
          <w:i w:val="false"/>
          <w:color w:val="000000"/>
          <w:sz w:val="28"/>
        </w:rPr>
        <w:t xml:space="preserve">9019(1,2)            !аппаратура для механотерапии; аппараты массажные;    </w:t>
      </w:r>
    </w:p>
    <w:p>
      <w:pPr>
        <w:spacing w:after="0"/>
        <w:ind w:left="0"/>
        <w:jc w:val="both"/>
      </w:pPr>
      <w:r>
        <w:rPr>
          <w:rFonts w:ascii="Times New Roman"/>
          <w:b w:val="false"/>
          <w:i w:val="false"/>
          <w:color w:val="000000"/>
          <w:sz w:val="28"/>
        </w:rPr>
        <w:t xml:space="preserve">                     !аппаратура для психологических тестов на             </w:t>
      </w:r>
    </w:p>
    <w:p>
      <w:pPr>
        <w:spacing w:after="0"/>
        <w:ind w:left="0"/>
        <w:jc w:val="both"/>
      </w:pPr>
      <w:r>
        <w:rPr>
          <w:rFonts w:ascii="Times New Roman"/>
          <w:b w:val="false"/>
          <w:i w:val="false"/>
          <w:color w:val="000000"/>
          <w:sz w:val="28"/>
        </w:rPr>
        <w:t xml:space="preserve">                     !профессиональную пригодность; аппаратура для </w:t>
      </w:r>
    </w:p>
    <w:p>
      <w:pPr>
        <w:spacing w:after="0"/>
        <w:ind w:left="0"/>
        <w:jc w:val="both"/>
      </w:pPr>
      <w:r>
        <w:rPr>
          <w:rFonts w:ascii="Times New Roman"/>
          <w:b w:val="false"/>
          <w:i w:val="false"/>
          <w:color w:val="000000"/>
          <w:sz w:val="28"/>
        </w:rPr>
        <w:t xml:space="preserve">                     !озоновой, кислородной и аэрозольной терапии,         </w:t>
      </w:r>
    </w:p>
    <w:p>
      <w:pPr>
        <w:spacing w:after="0"/>
        <w:ind w:left="0"/>
        <w:jc w:val="both"/>
      </w:pPr>
      <w:r>
        <w:rPr>
          <w:rFonts w:ascii="Times New Roman"/>
          <w:b w:val="false"/>
          <w:i w:val="false"/>
          <w:color w:val="000000"/>
          <w:sz w:val="28"/>
        </w:rPr>
        <w:t xml:space="preserve">                     !искусственного     </w:t>
      </w:r>
    </w:p>
    <w:p>
      <w:pPr>
        <w:spacing w:after="0"/>
        <w:ind w:left="0"/>
        <w:jc w:val="both"/>
      </w:pPr>
      <w:r>
        <w:rPr>
          <w:rFonts w:ascii="Times New Roman"/>
          <w:b w:val="false"/>
          <w:i w:val="false"/>
          <w:color w:val="000000"/>
          <w:sz w:val="28"/>
        </w:rPr>
        <w:t xml:space="preserve">                     !дыхания или прочая терапевтическая дыхательная </w:t>
      </w:r>
    </w:p>
    <w:p>
      <w:pPr>
        <w:spacing w:after="0"/>
        <w:ind w:left="0"/>
        <w:jc w:val="both"/>
      </w:pPr>
      <w:r>
        <w:rPr>
          <w:rFonts w:ascii="Times New Roman"/>
          <w:b w:val="false"/>
          <w:i w:val="false"/>
          <w:color w:val="000000"/>
          <w:sz w:val="28"/>
        </w:rPr>
        <w:t>                     !аппаратура;</w:t>
      </w:r>
    </w:p>
    <w:p>
      <w:pPr>
        <w:spacing w:after="0"/>
        <w:ind w:left="0"/>
        <w:jc w:val="both"/>
      </w:pPr>
      <w:r>
        <w:rPr>
          <w:rFonts w:ascii="Times New Roman"/>
          <w:b w:val="false"/>
          <w:i w:val="false"/>
          <w:color w:val="000000"/>
          <w:sz w:val="28"/>
        </w:rPr>
        <w:t>9020 00 (1)          !аппаратура дыхательная прочая и газовые</w:t>
      </w:r>
    </w:p>
    <w:p>
      <w:pPr>
        <w:spacing w:after="0"/>
        <w:ind w:left="0"/>
        <w:jc w:val="both"/>
      </w:pPr>
      <w:r>
        <w:rPr>
          <w:rFonts w:ascii="Times New Roman"/>
          <w:b w:val="false"/>
          <w:i w:val="false"/>
          <w:color w:val="000000"/>
          <w:sz w:val="28"/>
        </w:rPr>
        <w:t>                     !маски, кроме защитных масок, без механических деталей</w:t>
      </w:r>
    </w:p>
    <w:p>
      <w:pPr>
        <w:spacing w:after="0"/>
        <w:ind w:left="0"/>
        <w:jc w:val="both"/>
      </w:pPr>
      <w:r>
        <w:rPr>
          <w:rFonts w:ascii="Times New Roman"/>
          <w:b w:val="false"/>
          <w:i w:val="false"/>
          <w:color w:val="000000"/>
          <w:sz w:val="28"/>
        </w:rPr>
        <w:t>                     !и сменных фильтров для медицинских целей;</w:t>
      </w:r>
    </w:p>
    <w:p>
      <w:pPr>
        <w:spacing w:after="0"/>
        <w:ind w:left="0"/>
        <w:jc w:val="both"/>
      </w:pPr>
      <w:r>
        <w:rPr>
          <w:rFonts w:ascii="Times New Roman"/>
          <w:b w:val="false"/>
          <w:i w:val="false"/>
          <w:color w:val="000000"/>
          <w:sz w:val="28"/>
        </w:rPr>
        <w:t xml:space="preserve">9021                 !приспособления ортопедические, включая костыли,      </w:t>
      </w:r>
    </w:p>
    <w:p>
      <w:pPr>
        <w:spacing w:after="0"/>
        <w:ind w:left="0"/>
        <w:jc w:val="both"/>
      </w:pPr>
      <w:r>
        <w:rPr>
          <w:rFonts w:ascii="Times New Roman"/>
          <w:b w:val="false"/>
          <w:i w:val="false"/>
          <w:color w:val="000000"/>
          <w:sz w:val="28"/>
        </w:rPr>
        <w:t xml:space="preserve">                     !хирургические ремни и бандажи; шины и прочие </w:t>
      </w:r>
    </w:p>
    <w:p>
      <w:pPr>
        <w:spacing w:after="0"/>
        <w:ind w:left="0"/>
        <w:jc w:val="both"/>
      </w:pPr>
      <w:r>
        <w:rPr>
          <w:rFonts w:ascii="Times New Roman"/>
          <w:b w:val="false"/>
          <w:i w:val="false"/>
          <w:color w:val="000000"/>
          <w:sz w:val="28"/>
        </w:rPr>
        <w:t>                     !приспособления для лечения переломов; части тела</w:t>
      </w:r>
    </w:p>
    <w:p>
      <w:pPr>
        <w:spacing w:after="0"/>
        <w:ind w:left="0"/>
        <w:jc w:val="both"/>
      </w:pPr>
      <w:r>
        <w:rPr>
          <w:rFonts w:ascii="Times New Roman"/>
          <w:b w:val="false"/>
          <w:i w:val="false"/>
          <w:color w:val="000000"/>
          <w:sz w:val="28"/>
        </w:rPr>
        <w:t xml:space="preserve">                     !искусственные; аппараты слуховые и прочие            </w:t>
      </w:r>
    </w:p>
    <w:p>
      <w:pPr>
        <w:spacing w:after="0"/>
        <w:ind w:left="0"/>
        <w:jc w:val="both"/>
      </w:pPr>
      <w:r>
        <w:rPr>
          <w:rFonts w:ascii="Times New Roman"/>
          <w:b w:val="false"/>
          <w:i w:val="false"/>
          <w:color w:val="000000"/>
          <w:sz w:val="28"/>
        </w:rPr>
        <w:t xml:space="preserve">                     !приспособления, которые носятся на себе, с собой или </w:t>
      </w:r>
    </w:p>
    <w:p>
      <w:pPr>
        <w:spacing w:after="0"/>
        <w:ind w:left="0"/>
        <w:jc w:val="both"/>
      </w:pPr>
      <w:r>
        <w:rPr>
          <w:rFonts w:ascii="Times New Roman"/>
          <w:b w:val="false"/>
          <w:i w:val="false"/>
          <w:color w:val="000000"/>
          <w:sz w:val="28"/>
        </w:rPr>
        <w:t>                     !имплантируются в тело для компенсации недоразвития</w:t>
      </w:r>
    </w:p>
    <w:p>
      <w:pPr>
        <w:spacing w:after="0"/>
        <w:ind w:left="0"/>
        <w:jc w:val="both"/>
      </w:pPr>
      <w:r>
        <w:rPr>
          <w:rFonts w:ascii="Times New Roman"/>
          <w:b w:val="false"/>
          <w:i w:val="false"/>
          <w:color w:val="000000"/>
          <w:sz w:val="28"/>
        </w:rPr>
        <w:t>                     !органа или его утери;</w:t>
      </w:r>
    </w:p>
    <w:p>
      <w:pPr>
        <w:spacing w:after="0"/>
        <w:ind w:left="0"/>
        <w:jc w:val="both"/>
      </w:pPr>
      <w:r>
        <w:rPr>
          <w:rFonts w:ascii="Times New Roman"/>
          <w:b w:val="false"/>
          <w:i w:val="false"/>
          <w:color w:val="000000"/>
          <w:sz w:val="28"/>
        </w:rPr>
        <w:t xml:space="preserve">9022 (1)             !аппаратура, основанная на использовании              </w:t>
      </w:r>
    </w:p>
    <w:p>
      <w:pPr>
        <w:spacing w:after="0"/>
        <w:ind w:left="0"/>
        <w:jc w:val="both"/>
      </w:pPr>
      <w:r>
        <w:rPr>
          <w:rFonts w:ascii="Times New Roman"/>
          <w:b w:val="false"/>
          <w:i w:val="false"/>
          <w:color w:val="000000"/>
          <w:sz w:val="28"/>
        </w:rPr>
        <w:t xml:space="preserve">                     !рентгеновского, альфа-, бета- или гамма- излучений,  </w:t>
      </w:r>
    </w:p>
    <w:p>
      <w:pPr>
        <w:spacing w:after="0"/>
        <w:ind w:left="0"/>
        <w:jc w:val="both"/>
      </w:pPr>
      <w:r>
        <w:rPr>
          <w:rFonts w:ascii="Times New Roman"/>
          <w:b w:val="false"/>
          <w:i w:val="false"/>
          <w:color w:val="000000"/>
          <w:sz w:val="28"/>
        </w:rPr>
        <w:t>                     !предназначенная для медицинского, хирургического,</w:t>
      </w:r>
    </w:p>
    <w:p>
      <w:pPr>
        <w:spacing w:after="0"/>
        <w:ind w:left="0"/>
        <w:jc w:val="both"/>
      </w:pPr>
      <w:r>
        <w:rPr>
          <w:rFonts w:ascii="Times New Roman"/>
          <w:b w:val="false"/>
          <w:i w:val="false"/>
          <w:color w:val="000000"/>
          <w:sz w:val="28"/>
        </w:rPr>
        <w:t xml:space="preserve">                     !стоматологического или ветеринарного использования,  </w:t>
      </w:r>
    </w:p>
    <w:p>
      <w:pPr>
        <w:spacing w:after="0"/>
        <w:ind w:left="0"/>
        <w:jc w:val="both"/>
      </w:pPr>
      <w:r>
        <w:rPr>
          <w:rFonts w:ascii="Times New Roman"/>
          <w:b w:val="false"/>
          <w:i w:val="false"/>
          <w:color w:val="000000"/>
          <w:sz w:val="28"/>
        </w:rPr>
        <w:t>                     !включая аппаратуру рентгенографическую или</w:t>
      </w:r>
    </w:p>
    <w:p>
      <w:pPr>
        <w:spacing w:after="0"/>
        <w:ind w:left="0"/>
        <w:jc w:val="both"/>
      </w:pPr>
      <w:r>
        <w:rPr>
          <w:rFonts w:ascii="Times New Roman"/>
          <w:b w:val="false"/>
          <w:i w:val="false"/>
          <w:color w:val="000000"/>
          <w:sz w:val="28"/>
        </w:rPr>
        <w:t xml:space="preserve">                     !радиотерапевтическую, рентгеновские трубки и прочие </w:t>
      </w:r>
    </w:p>
    <w:p>
      <w:pPr>
        <w:spacing w:after="0"/>
        <w:ind w:left="0"/>
        <w:jc w:val="both"/>
      </w:pPr>
      <w:r>
        <w:rPr>
          <w:rFonts w:ascii="Times New Roman"/>
          <w:b w:val="false"/>
          <w:i w:val="false"/>
          <w:color w:val="000000"/>
          <w:sz w:val="28"/>
        </w:rPr>
        <w:t>                     !генераторы рентгеновского излучения, генераторы</w:t>
      </w:r>
    </w:p>
    <w:p>
      <w:pPr>
        <w:spacing w:after="0"/>
        <w:ind w:left="0"/>
        <w:jc w:val="both"/>
      </w:pPr>
      <w:r>
        <w:rPr>
          <w:rFonts w:ascii="Times New Roman"/>
          <w:b w:val="false"/>
          <w:i w:val="false"/>
          <w:color w:val="000000"/>
          <w:sz w:val="28"/>
        </w:rPr>
        <w:t xml:space="preserve">                     !высокого напряжения, щиты и пульты управления, </w:t>
      </w:r>
    </w:p>
    <w:p>
      <w:pPr>
        <w:spacing w:after="0"/>
        <w:ind w:left="0"/>
        <w:jc w:val="both"/>
      </w:pPr>
      <w:r>
        <w:rPr>
          <w:rFonts w:ascii="Times New Roman"/>
          <w:b w:val="false"/>
          <w:i w:val="false"/>
          <w:color w:val="000000"/>
          <w:sz w:val="28"/>
        </w:rPr>
        <w:t xml:space="preserve">                     !экраны, столы, кресла и аналогичные изделия для      </w:t>
      </w:r>
    </w:p>
    <w:p>
      <w:pPr>
        <w:spacing w:after="0"/>
        <w:ind w:left="0"/>
        <w:jc w:val="both"/>
      </w:pPr>
      <w:r>
        <w:rPr>
          <w:rFonts w:ascii="Times New Roman"/>
          <w:b w:val="false"/>
          <w:i w:val="false"/>
          <w:color w:val="000000"/>
          <w:sz w:val="28"/>
        </w:rPr>
        <w:t>                     !обследования или лечения;</w:t>
      </w:r>
    </w:p>
    <w:p>
      <w:pPr>
        <w:spacing w:after="0"/>
        <w:ind w:left="0"/>
        <w:jc w:val="both"/>
      </w:pPr>
      <w:r>
        <w:rPr>
          <w:rFonts w:ascii="Times New Roman"/>
          <w:b w:val="false"/>
          <w:i w:val="false"/>
          <w:color w:val="000000"/>
          <w:sz w:val="28"/>
        </w:rPr>
        <w:t>9025 11 910          !термометры больничные или ветеринарные;</w:t>
      </w:r>
    </w:p>
    <w:p>
      <w:pPr>
        <w:spacing w:after="0"/>
        <w:ind w:left="0"/>
        <w:jc w:val="both"/>
      </w:pPr>
      <w:r>
        <w:rPr>
          <w:rFonts w:ascii="Times New Roman"/>
          <w:b w:val="false"/>
          <w:i w:val="false"/>
          <w:color w:val="000000"/>
          <w:sz w:val="28"/>
        </w:rPr>
        <w:t xml:space="preserve">Из 9027 (1,2):       !для медицинских целей: приборы и аппаратура для      </w:t>
      </w:r>
    </w:p>
    <w:p>
      <w:pPr>
        <w:spacing w:after="0"/>
        <w:ind w:left="0"/>
        <w:jc w:val="both"/>
      </w:pPr>
      <w:r>
        <w:rPr>
          <w:rFonts w:ascii="Times New Roman"/>
          <w:b w:val="false"/>
          <w:i w:val="false"/>
          <w:color w:val="000000"/>
          <w:sz w:val="28"/>
        </w:rPr>
        <w:t xml:space="preserve">                     !химического анализа (например, поляриметры,          </w:t>
      </w:r>
    </w:p>
    <w:p>
      <w:pPr>
        <w:spacing w:after="0"/>
        <w:ind w:left="0"/>
        <w:jc w:val="both"/>
      </w:pPr>
      <w:r>
        <w:rPr>
          <w:rFonts w:ascii="Times New Roman"/>
          <w:b w:val="false"/>
          <w:i w:val="false"/>
          <w:color w:val="000000"/>
          <w:sz w:val="28"/>
        </w:rPr>
        <w:t xml:space="preserve">                     !рефрактометры, спектрометры, газо- или               </w:t>
      </w:r>
    </w:p>
    <w:p>
      <w:pPr>
        <w:spacing w:after="0"/>
        <w:ind w:left="0"/>
        <w:jc w:val="both"/>
      </w:pPr>
      <w:r>
        <w:rPr>
          <w:rFonts w:ascii="Times New Roman"/>
          <w:b w:val="false"/>
          <w:i w:val="false"/>
          <w:color w:val="000000"/>
          <w:sz w:val="28"/>
        </w:rPr>
        <w:t xml:space="preserve">                     !дымоанализаторы); приборы и аппаратура для измерения </w:t>
      </w:r>
    </w:p>
    <w:p>
      <w:pPr>
        <w:spacing w:after="0"/>
        <w:ind w:left="0"/>
        <w:jc w:val="both"/>
      </w:pPr>
      <w:r>
        <w:rPr>
          <w:rFonts w:ascii="Times New Roman"/>
          <w:b w:val="false"/>
          <w:i w:val="false"/>
          <w:color w:val="000000"/>
          <w:sz w:val="28"/>
        </w:rPr>
        <w:t xml:space="preserve">                     !или контроля вязкости, пористости, расширения,       </w:t>
      </w:r>
    </w:p>
    <w:p>
      <w:pPr>
        <w:spacing w:after="0"/>
        <w:ind w:left="0"/>
        <w:jc w:val="both"/>
      </w:pPr>
      <w:r>
        <w:rPr>
          <w:rFonts w:ascii="Times New Roman"/>
          <w:b w:val="false"/>
          <w:i w:val="false"/>
          <w:color w:val="000000"/>
          <w:sz w:val="28"/>
        </w:rPr>
        <w:t xml:space="preserve">                     !поверхностного натяжения или аналогичные; приборы и  </w:t>
      </w:r>
    </w:p>
    <w:p>
      <w:pPr>
        <w:spacing w:after="0"/>
        <w:ind w:left="0"/>
        <w:jc w:val="both"/>
      </w:pPr>
      <w:r>
        <w:rPr>
          <w:rFonts w:ascii="Times New Roman"/>
          <w:b w:val="false"/>
          <w:i w:val="false"/>
          <w:color w:val="000000"/>
          <w:sz w:val="28"/>
        </w:rPr>
        <w:t xml:space="preserve">                     !аппараты для измерения или контроля количества </w:t>
      </w:r>
    </w:p>
    <w:p>
      <w:pPr>
        <w:spacing w:after="0"/>
        <w:ind w:left="0"/>
        <w:jc w:val="both"/>
      </w:pPr>
      <w:r>
        <w:rPr>
          <w:rFonts w:ascii="Times New Roman"/>
          <w:b w:val="false"/>
          <w:i w:val="false"/>
          <w:color w:val="000000"/>
          <w:sz w:val="28"/>
        </w:rPr>
        <w:t xml:space="preserve">                     !тепла , звука или света (включая экспонометры);      </w:t>
      </w:r>
    </w:p>
    <w:p>
      <w:pPr>
        <w:spacing w:after="0"/>
        <w:ind w:left="0"/>
        <w:jc w:val="both"/>
      </w:pPr>
      <w:r>
        <w:rPr>
          <w:rFonts w:ascii="Times New Roman"/>
          <w:b w:val="false"/>
          <w:i w:val="false"/>
          <w:color w:val="000000"/>
          <w:sz w:val="28"/>
        </w:rPr>
        <w:t xml:space="preserve">                     !микротомы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Из 9402:             !Мебель медицинская, хирургическая, стоматологическая </w:t>
      </w:r>
    </w:p>
    <w:p>
      <w:pPr>
        <w:spacing w:after="0"/>
        <w:ind w:left="0"/>
        <w:jc w:val="both"/>
      </w:pPr>
      <w:r>
        <w:rPr>
          <w:rFonts w:ascii="Times New Roman"/>
          <w:b w:val="false"/>
          <w:i w:val="false"/>
          <w:color w:val="000000"/>
          <w:sz w:val="28"/>
        </w:rPr>
        <w:t>                     !или ветеринарная (например, операционные столы для</w:t>
      </w:r>
    </w:p>
    <w:p>
      <w:pPr>
        <w:spacing w:after="0"/>
        <w:ind w:left="0"/>
        <w:jc w:val="both"/>
      </w:pPr>
      <w:r>
        <w:rPr>
          <w:rFonts w:ascii="Times New Roman"/>
          <w:b w:val="false"/>
          <w:i w:val="false"/>
          <w:color w:val="000000"/>
          <w:sz w:val="28"/>
        </w:rPr>
        <w:t xml:space="preserve">                     !осмотра, больничные койки с механическими </w:t>
      </w:r>
    </w:p>
    <w:p>
      <w:pPr>
        <w:spacing w:after="0"/>
        <w:ind w:left="0"/>
        <w:jc w:val="both"/>
      </w:pPr>
      <w:r>
        <w:rPr>
          <w:rFonts w:ascii="Times New Roman"/>
          <w:b w:val="false"/>
          <w:i w:val="false"/>
          <w:color w:val="000000"/>
          <w:sz w:val="28"/>
        </w:rPr>
        <w:t>                     !приспособлениями, стоматологические кресла), части</w:t>
      </w:r>
    </w:p>
    <w:p>
      <w:pPr>
        <w:spacing w:after="0"/>
        <w:ind w:left="0"/>
        <w:jc w:val="both"/>
      </w:pPr>
      <w:r>
        <w:rPr>
          <w:rFonts w:ascii="Times New Roman"/>
          <w:b w:val="false"/>
          <w:i w:val="false"/>
          <w:color w:val="000000"/>
          <w:sz w:val="28"/>
        </w:rPr>
        <w:t>                     !вышеупомянутых изделий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данного Приложения товары определяются как кодом товара по </w:t>
      </w:r>
    </w:p>
    <w:p>
      <w:pPr>
        <w:spacing w:after="0"/>
        <w:ind w:left="0"/>
        <w:jc w:val="both"/>
      </w:pPr>
      <w:r>
        <w:rPr>
          <w:rFonts w:ascii="Times New Roman"/>
          <w:b w:val="false"/>
          <w:i w:val="false"/>
          <w:color w:val="000000"/>
          <w:sz w:val="28"/>
        </w:rPr>
        <w:t>ТН ВЭД СНГ, так и целевым назначением товара.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Когда в графе "Код ТН ВЭД" имеется указание на то, что освобождение от уплаты налога на добавленную стоимость применяется не ко всем товарам, классифицируемым по данному коду, следует также руководствоваться наименованием товара. </w:t>
      </w:r>
      <w:r>
        <w:br/>
      </w:r>
      <w:r>
        <w:rPr>
          <w:rFonts w:ascii="Times New Roman"/>
          <w:b w:val="false"/>
          <w:i w:val="false"/>
          <w:color w:val="000000"/>
          <w:sz w:val="28"/>
        </w:rPr>
        <w:t xml:space="preserve">
      "1" - льготы по налогу на добавленную стоимость в отношении данных товаров применяются только при предоставлении поставщику этих товаров подтверждения целевого использования данных товаров их покупателем. Документами, подтверждающими целевое использование товаров, являются контракт или договор на поставку данной продукции, а также зарегистрированный в органах юстиции устав, в котором отражается деятельность лица, приобретающего данные товары. </w:t>
      </w:r>
      <w:r>
        <w:br/>
      </w:r>
      <w:r>
        <w:rPr>
          <w:rFonts w:ascii="Times New Roman"/>
          <w:b w:val="false"/>
          <w:i w:val="false"/>
          <w:color w:val="000000"/>
          <w:sz w:val="28"/>
        </w:rPr>
        <w:t xml:space="preserve">
      "2" - освобождение от налога на добавленную стоимость в отношении данных товаров предоставляется только при наличии лицензии, выданной Министерством здравоохранения, образования и спорта Республики Казахстан или его территориальными органами на право производства и реализации фармацевтической продукции, занятия медицинской деятельностью. </w:t>
      </w:r>
      <w:r>
        <w:br/>
      </w:r>
      <w:r>
        <w:rPr>
          <w:rFonts w:ascii="Times New Roman"/>
          <w:b w:val="false"/>
          <w:i w:val="false"/>
          <w:color w:val="000000"/>
          <w:sz w:val="28"/>
        </w:rPr>
        <w:t>
 </w:t>
      </w:r>
    </w:p>
    <w:bookmarkStart w:name="z138" w:id="49"/>
    <w:p>
      <w:pPr>
        <w:spacing w:after="0"/>
        <w:ind w:left="0"/>
        <w:jc w:val="both"/>
      </w:pPr>
      <w:r>
        <w:rPr>
          <w:rFonts w:ascii="Times New Roman"/>
          <w:b w:val="false"/>
          <w:i w:val="false"/>
          <w:color w:val="000000"/>
          <w:sz w:val="28"/>
        </w:rPr>
        <w:t xml:space="preserve">
                                               Приложение 13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9" w:id="5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13 согласно приказу МГД РК от 19.05.99г. № 519 </w:t>
      </w:r>
      <w:r>
        <w:rPr>
          <w:rFonts w:ascii="Times New Roman"/>
          <w:b w:val="false"/>
          <w:i w:val="false"/>
          <w:color w:val="000000"/>
          <w:sz w:val="28"/>
        </w:rPr>
        <w:t xml:space="preserve">V990826_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V990963_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Особенности исчисления налога на добавленную </w:t>
      </w:r>
      <w:r>
        <w:br/>
      </w:r>
      <w:r>
        <w:rPr>
          <w:rFonts w:ascii="Times New Roman"/>
          <w:b w:val="false"/>
          <w:i w:val="false"/>
          <w:color w:val="000000"/>
          <w:sz w:val="28"/>
        </w:rPr>
        <w:t xml:space="preserve">
              стоимость при осуществлении реализации товаров </w:t>
      </w:r>
      <w:r>
        <w:br/>
      </w:r>
      <w:r>
        <w:rPr>
          <w:rFonts w:ascii="Times New Roman"/>
          <w:b w:val="false"/>
          <w:i w:val="false"/>
          <w:color w:val="000000"/>
          <w:sz w:val="28"/>
        </w:rPr>
        <w:t xml:space="preserve">
           (работ, услуг), поставляемых за счет средств Займов, </w:t>
      </w:r>
      <w:r>
        <w:br/>
      </w:r>
      <w:r>
        <w:rPr>
          <w:rFonts w:ascii="Times New Roman"/>
          <w:b w:val="false"/>
          <w:i w:val="false"/>
          <w:color w:val="000000"/>
          <w:sz w:val="28"/>
        </w:rPr>
        <w:t xml:space="preserve">
                   предоставляемых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фонда </w:t>
      </w:r>
      <w:r>
        <w:br/>
      </w:r>
      <w:r>
        <w:rPr>
          <w:rFonts w:ascii="Times New Roman"/>
          <w:b w:val="false"/>
          <w:i w:val="false"/>
          <w:color w:val="000000"/>
          <w:sz w:val="28"/>
        </w:rPr>
        <w:t xml:space="preserve">
              Экономического Сотрудничества (Япония) по Проекту </w:t>
      </w:r>
      <w:r>
        <w:br/>
      </w:r>
      <w:r>
        <w:rPr>
          <w:rFonts w:ascii="Times New Roman"/>
          <w:b w:val="false"/>
          <w:i w:val="false"/>
          <w:color w:val="000000"/>
          <w:sz w:val="28"/>
        </w:rPr>
        <w:t xml:space="preserve">
               развития мощностей железнодорожного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Соглашением о Займе № КАZ-Р1 на развитие мощностей железнодорожного транспорта станции Дружба, подписанным между Республикой Казахстан и Международным Фондом экономического сотрудничества Японии 5 декабря 1995 года и ратифицированным Указом Президента Республики Казахстан </w:t>
      </w:r>
      <w:r>
        <w:rPr>
          <w:rFonts w:ascii="Times New Roman"/>
          <w:b w:val="false"/>
          <w:i w:val="false"/>
          <w:color w:val="000000"/>
          <w:sz w:val="28"/>
        </w:rPr>
        <w:t xml:space="preserve">U962793_ </w:t>
      </w:r>
      <w:r>
        <w:rPr>
          <w:rFonts w:ascii="Times New Roman"/>
          <w:b w:val="false"/>
          <w:i w:val="false"/>
          <w:color w:val="000000"/>
          <w:sz w:val="28"/>
        </w:rPr>
        <w:t xml:space="preserve">от 23 января 1996 года № 2793, а также постановлением Правительства Республики Казахстан от 28 августа 1996 года № 1064 установлено, что за счет средств Займа не будут финансироваться любые налоги и пошлины, введенные в Республике Казахстан. </w:t>
      </w:r>
      <w:r>
        <w:br/>
      </w:r>
      <w:r>
        <w:rPr>
          <w:rFonts w:ascii="Times New Roman"/>
          <w:b w:val="false"/>
          <w:i w:val="false"/>
          <w:color w:val="000000"/>
          <w:sz w:val="28"/>
        </w:rPr>
        <w:t xml:space="preserve">
      Работы по данному Проекту выполняются в соответствии с контрактом на субподрядные работы по Проекту развития мощностей железнодорожного транспорта от 24 апреля 1997 года № КА-С-01/97, заключенным между ТОО "Чори Ко. ЛТД" (Япония) и АО "Алматыавтоматика", в соответствии с которым генеральный субподрядчик АО "Алматыавтоматика" заключает контракты с субподрядчиками на непосредственное выполнение последними работ, услуг. </w:t>
      </w:r>
      <w:r>
        <w:br/>
      </w:r>
      <w:r>
        <w:rPr>
          <w:rFonts w:ascii="Times New Roman"/>
          <w:b w:val="false"/>
          <w:i w:val="false"/>
          <w:color w:val="000000"/>
          <w:sz w:val="28"/>
        </w:rPr>
        <w:t>
      Согласно постановлению Правительства Республики Казахстан от 28 августа 1996 года № 1064 </w:t>
      </w:r>
      <w:r>
        <w:rPr>
          <w:rFonts w:ascii="Times New Roman"/>
          <w:b w:val="false"/>
          <w:i w:val="false"/>
          <w:color w:val="000000"/>
          <w:sz w:val="28"/>
        </w:rPr>
        <w:t xml:space="preserve">P961064_ </w:t>
      </w:r>
      <w:r>
        <w:rPr>
          <w:rFonts w:ascii="Times New Roman"/>
          <w:b w:val="false"/>
          <w:i w:val="false"/>
          <w:color w:val="000000"/>
          <w:sz w:val="28"/>
        </w:rPr>
        <w:t xml:space="preserve">поставляемые товары, оказываемые услуги (работы) по данному Проекту облагаются налогом на добавленную стоимость по нулевой ставке. Следовательно, товары, работы и услуги, выполняемые субподрядчиками на основании заключенных контрактов с генеральным субподрядчиком АО "Алматыавтоматика", поставляемые в рамках Займа по Проекту развития мощностей железнодорожного транспорта, облагаются налогом на добавленную стоимость по нулевой ставке. </w:t>
      </w:r>
      <w:r>
        <w:br/>
      </w:r>
      <w:r>
        <w:rPr>
          <w:rFonts w:ascii="Times New Roman"/>
          <w:b w:val="false"/>
          <w:i w:val="false"/>
          <w:color w:val="000000"/>
          <w:sz w:val="28"/>
        </w:rPr>
        <w:t xml:space="preserve">
      Основанием для применения нулевой ставки являются следующие документы: </w:t>
      </w:r>
      <w:r>
        <w:br/>
      </w:r>
      <w:r>
        <w:rPr>
          <w:rFonts w:ascii="Times New Roman"/>
          <w:b w:val="false"/>
          <w:i w:val="false"/>
          <w:color w:val="000000"/>
          <w:sz w:val="28"/>
        </w:rPr>
        <w:t xml:space="preserve">
      - контракт на выполнение работ, оказание услуг, заключенный с АО "Алматыавтоматика" в рамках Проекта развития мощностей железнодорожного транспорта; </w:t>
      </w:r>
      <w:r>
        <w:br/>
      </w:r>
      <w:r>
        <w:rPr>
          <w:rFonts w:ascii="Times New Roman"/>
          <w:b w:val="false"/>
          <w:i w:val="false"/>
          <w:color w:val="000000"/>
          <w:sz w:val="28"/>
        </w:rPr>
        <w:t xml:space="preserve">
      - акты принятых акционерным обществом "Алматыавтоматика" выполненных работ (услуг), оформленные в установленном порядке. </w:t>
      </w:r>
      <w:r>
        <w:br/>
      </w:r>
      <w:r>
        <w:rPr>
          <w:rFonts w:ascii="Times New Roman"/>
          <w:b w:val="false"/>
          <w:i w:val="false"/>
          <w:color w:val="000000"/>
          <w:sz w:val="28"/>
        </w:rPr>
        <w:t xml:space="preserve">
      Стоимость товаров, работ (услуг), выполняемых субподрядчиками в рамках Проекта и облагаемых налогом на добавленную стоимость по нулевой ставке, подтверждается реестром организаций, с которыми акционерным обществом "Алматыавтоматика" заключены контракты на выполнение работ, оказание услуг в рамках Проекта развития мощностей железнодорожного транспорта, выполненным по форме приведенной в приложении 14 к настоящей Инструкции. </w:t>
      </w:r>
      <w:r>
        <w:br/>
      </w:r>
      <w:r>
        <w:rPr>
          <w:rFonts w:ascii="Times New Roman"/>
          <w:b w:val="false"/>
          <w:i w:val="false"/>
          <w:color w:val="000000"/>
          <w:sz w:val="28"/>
        </w:rPr>
        <w:t xml:space="preserve">
      Реестр с указанием полного названия организаций, их адресов и РНН, а также номера и даты контракта и объемов работ (услуг) представляется АО "Алматыавтоматика" в налоговые комитеты по области (городов Астана и Алматы), на территории которой субподрядчики осуществляют свою деятельность. При расторжении контракта в реестре по строке организации, с которой расторгнут контракт, делается соответствующая пометка с указанием даты расторжения контракта. Реестр составляется в разрезе каждого областного налогового комитета, на территории которого зарегистрированы субподрядчики, и ежемесячно представляется им с нарастающим итогом. Областной налоговый комитет направляет реестр в налоговые комитеты по месту регистрации организаций, указанных в нем. Налоговый комитет по месту регистрации подшивает копию реестра в дело каждого налогоплательщика и осуществляет непосредственный контроль (при камеральных и документальных проверках) за правомерностью применения нулевой ставки налога на добавленную стоимость указанными в реестре организациями. </w:t>
      </w:r>
      <w:r>
        <w:br/>
      </w:r>
      <w:r>
        <w:rPr>
          <w:rFonts w:ascii="Times New Roman"/>
          <w:b w:val="false"/>
          <w:i w:val="false"/>
          <w:color w:val="000000"/>
          <w:sz w:val="28"/>
        </w:rPr>
        <w:t xml:space="preserve">
      Нулевая ставка налога на добавленную стоимость применяется в отношении тех товаров, работ и услуг, финансирование которых осуществляется за счет средств Займа. Поставляемые товары, выполняемые работы и оказываемые услуги в рамках Проекта и финансируемые за счет средств софинансирования, облагаются налогом на добавленную стоимость в общеустановленном порядке. </w:t>
      </w:r>
      <w:r>
        <w:br/>
      </w:r>
      <w:r>
        <w:rPr>
          <w:rFonts w:ascii="Times New Roman"/>
          <w:b w:val="false"/>
          <w:i w:val="false"/>
          <w:color w:val="000000"/>
          <w:sz w:val="28"/>
        </w:rPr>
        <w:t xml:space="preserve">
      В целях определения объемов поставленных товаров, выполненных работ (услуг), облагаемых по нулевой ставке, в реестре указывается стоимость по контракту с разбивкой ее на источники финансирования, а также стоимость выполненных работ (услуг) нарастающим итогом.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Банка </w:t>
      </w:r>
      <w:r>
        <w:br/>
      </w:r>
      <w:r>
        <w:rPr>
          <w:rFonts w:ascii="Times New Roman"/>
          <w:b w:val="false"/>
          <w:i w:val="false"/>
          <w:color w:val="000000"/>
          <w:sz w:val="28"/>
        </w:rPr>
        <w:t xml:space="preserve">
                  Реконструкции и Развития по Проекту </w:t>
      </w:r>
      <w:r>
        <w:br/>
      </w:r>
      <w:r>
        <w:rPr>
          <w:rFonts w:ascii="Times New Roman"/>
          <w:b w:val="false"/>
          <w:i w:val="false"/>
          <w:color w:val="000000"/>
          <w:sz w:val="28"/>
        </w:rPr>
        <w:t xml:space="preserve">
                       модернизации Казначейства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Соглашением о Займе (Проект модернизации Казначейства), заключенным между Республикой Казахстан и Международным банком Реконструкции и Развития, от 22 августа 1996 года и ратифицированным Законом Республики Казахстан от 07.12.96 г. № 49-1 ЗРК </w:t>
      </w:r>
      <w:r>
        <w:rPr>
          <w:rFonts w:ascii="Times New Roman"/>
          <w:b w:val="false"/>
          <w:i w:val="false"/>
          <w:color w:val="000000"/>
          <w:sz w:val="28"/>
        </w:rPr>
        <w:t xml:space="preserve">Z960049_ </w:t>
      </w:r>
      <w:r>
        <w:rPr>
          <w:rFonts w:ascii="Times New Roman"/>
          <w:b w:val="false"/>
          <w:i w:val="false"/>
          <w:color w:val="000000"/>
          <w:sz w:val="28"/>
        </w:rPr>
        <w:t>"О ратификации Соглашения о Займе (Проект модернизации Казначейства) между Республикой Казахстан и Международным банком Реконструкции и Развития", а также постановлением Правительства Республики Казахстан от 16.10.98 г. № 1059 </w:t>
      </w:r>
      <w:r>
        <w:rPr>
          <w:rFonts w:ascii="Times New Roman"/>
          <w:b w:val="false"/>
          <w:i w:val="false"/>
          <w:color w:val="000000"/>
          <w:sz w:val="28"/>
        </w:rPr>
        <w:t xml:space="preserve">P981059_ </w:t>
      </w:r>
      <w:r>
        <w:rPr>
          <w:rFonts w:ascii="Times New Roman"/>
          <w:b w:val="false"/>
          <w:i w:val="false"/>
          <w:color w:val="000000"/>
          <w:sz w:val="28"/>
        </w:rPr>
        <w:t xml:space="preserve">установлено, что за счет средств Займа не будут финансироваться любые налоги и пошлины, введенные в Республике Казахстан. </w:t>
      </w:r>
      <w:r>
        <w:br/>
      </w:r>
      <w:r>
        <w:rPr>
          <w:rFonts w:ascii="Times New Roman"/>
          <w:b w:val="false"/>
          <w:i w:val="false"/>
          <w:color w:val="000000"/>
          <w:sz w:val="28"/>
        </w:rPr>
        <w:t xml:space="preserve">
      Работы по данному проекту будут выполняться в соответствии с контрактом, заключенным между Министерством финансов Республики Казахстан (Департаментом Казначейства) и Генеральным подрядчиком. В рамках данного контракта Генеральный подрядчик заключает контракты (договора) с субподрядчиками на выполнение работ, оказание услуг в рамках Проекта Модернизации Казначейства. </w:t>
      </w:r>
      <w:r>
        <w:br/>
      </w:r>
      <w:r>
        <w:rPr>
          <w:rFonts w:ascii="Times New Roman"/>
          <w:b w:val="false"/>
          <w:i w:val="false"/>
          <w:color w:val="000000"/>
          <w:sz w:val="28"/>
        </w:rPr>
        <w:t>
      Согласно постановлению Правительства Республики Казахстан от 16.10.98 г. № 1059 </w:t>
      </w:r>
      <w:r>
        <w:rPr>
          <w:rFonts w:ascii="Times New Roman"/>
          <w:b w:val="false"/>
          <w:i w:val="false"/>
          <w:color w:val="000000"/>
          <w:sz w:val="28"/>
        </w:rPr>
        <w:t xml:space="preserve">P981059_ </w:t>
      </w:r>
      <w:r>
        <w:rPr>
          <w:rFonts w:ascii="Times New Roman"/>
          <w:b w:val="false"/>
          <w:i w:val="false"/>
          <w:color w:val="000000"/>
          <w:sz w:val="28"/>
        </w:rPr>
        <w:t xml:space="preserve">поставляемые товары, выполняемые работы и оказываемые услуги финансируемые из средств Займа Международного Банка Реконструкции и Развития на цели проекта Модернизации Казначейства освобождаются от налогов и таможенных платежей. Следовательно, поставляемые товары, работы и услуги, выполняемые субподрядчиками на основании заключенных контрактов (договоров) с Генеральным подрядчиком, освобождаются от налога на добавленную стоимость. </w:t>
      </w:r>
      <w:r>
        <w:br/>
      </w:r>
      <w:r>
        <w:rPr>
          <w:rFonts w:ascii="Times New Roman"/>
          <w:b w:val="false"/>
          <w:i w:val="false"/>
          <w:color w:val="000000"/>
          <w:sz w:val="28"/>
        </w:rPr>
        <w:t xml:space="preserve">
      Освобождение от налога на добавленную стоимость предоставляется субподрядчикам на основании следующих документов: </w:t>
      </w:r>
      <w:r>
        <w:br/>
      </w:r>
      <w:r>
        <w:rPr>
          <w:rFonts w:ascii="Times New Roman"/>
          <w:b w:val="false"/>
          <w:i w:val="false"/>
          <w:color w:val="000000"/>
          <w:sz w:val="28"/>
        </w:rPr>
        <w:t xml:space="preserve">
      - контракт (договор) на выполнение работ, оказание услуг, заключенный в рамках Проекта Модернизации Казначейства с Генеральным подрядчиком; </w:t>
      </w:r>
      <w:r>
        <w:br/>
      </w:r>
      <w:r>
        <w:rPr>
          <w:rFonts w:ascii="Times New Roman"/>
          <w:b w:val="false"/>
          <w:i w:val="false"/>
          <w:color w:val="000000"/>
          <w:sz w:val="28"/>
        </w:rPr>
        <w:t xml:space="preserve">
      - акт выполненных и принятых Генеральным подрядчиком работ (услуг), оформленный в установленном порядке и подтвержденный Департаментом Казначейства Министерства финансов Республики Казахстан. </w:t>
      </w:r>
      <w:r>
        <w:br/>
      </w:r>
      <w:r>
        <w:rPr>
          <w:rFonts w:ascii="Times New Roman"/>
          <w:b w:val="false"/>
          <w:i w:val="false"/>
          <w:color w:val="000000"/>
          <w:sz w:val="28"/>
        </w:rPr>
        <w:t xml:space="preserve">
      Стоимость товаров, работ (услуг), выполненных в рамках Проекта, подтверждается Реестром организаций, с которыми Генеральным подрядчиком заключены контракты (договора) на выполнение работ, оказание услуг, выполненным по форме, приведенной в приложении 14 к настоящей Инструкции. </w:t>
      </w:r>
      <w:r>
        <w:br/>
      </w:r>
      <w:r>
        <w:rPr>
          <w:rFonts w:ascii="Times New Roman"/>
          <w:b w:val="false"/>
          <w:i w:val="false"/>
          <w:color w:val="000000"/>
          <w:sz w:val="28"/>
        </w:rPr>
        <w:t xml:space="preserve">
      Реестр составляется в разрезе областных налоговых комитетов с указанием полного названия организаций, их адресов и РНН, а также номера и даты контракта (договора) и объема работ (услуг) и ежемесячно нарастающим итогом представляется Департаментом Казначейства Министерства финансов Республики Казахстан в Министерство государственных доходов Республики Казахстан, который затем направляется в областные налоговые комитеты. Областной налоговый комитет направляет реестр в налоговые комитеты по месту регистрации организаций, указанных в реестре. Налоговый комитет по месту регистрации организаций подшивает копию реестра в дело каждого налогоплательщика и осуществляет непосредственный контроль за правомерностью применения льгот по налогу на добавленную стоимость указанными в реестре организациями. </w:t>
      </w:r>
      <w:r>
        <w:br/>
      </w:r>
      <w:r>
        <w:rPr>
          <w:rFonts w:ascii="Times New Roman"/>
          <w:b w:val="false"/>
          <w:i w:val="false"/>
          <w:color w:val="000000"/>
          <w:sz w:val="28"/>
        </w:rPr>
        <w:t xml:space="preserve">
      Поставляемые товары, работы и услуги, выполняемые в рамках проекта и финансируемые за счет средств софинансирования, облагаются налогом на добавленную стоимость в общеустановленном порядке. В целях определения объемов освобожденных от налога на добавленную стоимость в реестре указывается стоимость контракта с разбивкой на источники финансирования, а также стоимость выполненных работ (услуг) нарастающим итогом.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Фонда </w:t>
      </w:r>
      <w:r>
        <w:br/>
      </w:r>
      <w:r>
        <w:rPr>
          <w:rFonts w:ascii="Times New Roman"/>
          <w:b w:val="false"/>
          <w:i w:val="false"/>
          <w:color w:val="000000"/>
          <w:sz w:val="28"/>
        </w:rPr>
        <w:t xml:space="preserve">
              Экономического Сотрудничества Японии по Проекту </w:t>
      </w:r>
      <w:r>
        <w:br/>
      </w:r>
      <w:r>
        <w:rPr>
          <w:rFonts w:ascii="Times New Roman"/>
          <w:b w:val="false"/>
          <w:i w:val="false"/>
          <w:color w:val="000000"/>
          <w:sz w:val="28"/>
        </w:rPr>
        <w:t xml:space="preserve">
                  Строительства моста через реку Иртыш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Соглашением о Займе № КАZ-Р2 между Республикой Казахстан и Международным Фондом экономического сотрудничества 12 марта 1997 года по Проекту строительства моста через р. Иртыш и ратифицированным Законом Республики Казахстан от 12 мая 1997 года" № 103-1 </w:t>
      </w:r>
      <w:r>
        <w:rPr>
          <w:rFonts w:ascii="Times New Roman"/>
          <w:b w:val="false"/>
          <w:i w:val="false"/>
          <w:color w:val="000000"/>
          <w:sz w:val="28"/>
        </w:rPr>
        <w:t xml:space="preserve">Z970103_ </w:t>
      </w:r>
      <w:r>
        <w:rPr>
          <w:rFonts w:ascii="Times New Roman"/>
          <w:b w:val="false"/>
          <w:i w:val="false"/>
          <w:color w:val="000000"/>
          <w:sz w:val="28"/>
        </w:rPr>
        <w:t>"О ратификации Соглашения о Займе по Проекту строительства моста через р. Иртыш между Республикой Казахстан и Международным Фондом Экономического Сотрудничества, а также постановлением Правительства Республики Казахстан от 4 августа 1997 года № 1212 </w:t>
      </w:r>
      <w:r>
        <w:rPr>
          <w:rFonts w:ascii="Times New Roman"/>
          <w:b w:val="false"/>
          <w:i w:val="false"/>
          <w:color w:val="000000"/>
          <w:sz w:val="28"/>
        </w:rPr>
        <w:t xml:space="preserve">P971212_ </w:t>
      </w:r>
      <w:r>
        <w:rPr>
          <w:rFonts w:ascii="Times New Roman"/>
          <w:b w:val="false"/>
          <w:i w:val="false"/>
          <w:color w:val="000000"/>
          <w:sz w:val="28"/>
        </w:rPr>
        <w:t xml:space="preserve">"О реализации Проекта строительства моста через р. Иртыш" установлено, что поставляемые товары, оказываемые услуги (работы) в рамках Проекта освобождаются от налога на добавленную стоимость. </w:t>
      </w:r>
      <w:r>
        <w:br/>
      </w:r>
      <w:r>
        <w:rPr>
          <w:rFonts w:ascii="Times New Roman"/>
          <w:b w:val="false"/>
          <w:i w:val="false"/>
          <w:color w:val="000000"/>
          <w:sz w:val="28"/>
        </w:rPr>
        <w:t xml:space="preserve">
      Работы по данному проекту выполняются в соответствии с договорами (контрактами), заключенными организациями, выполняющими работы, с Генеральным подрядчиком компанией "Исикавадзима-Харима Индустриз Ко., ЛТД". </w:t>
      </w:r>
      <w:r>
        <w:br/>
      </w:r>
      <w:r>
        <w:rPr>
          <w:rFonts w:ascii="Times New Roman"/>
          <w:b w:val="false"/>
          <w:i w:val="false"/>
          <w:color w:val="000000"/>
          <w:sz w:val="28"/>
        </w:rPr>
        <w:t>
      Работы и услуги, выполняемые организациями на основании заключенных контрактов с компанией "Исикавадзима-Харима Индустриз Ко., ЛТД" по Проекту строительства моста через р. Иртыш, освобождаются от налога на добавленную стоимость согласно постановлению Правительства Республики Казахстан от 7.08.97 года № 1212 </w:t>
      </w:r>
      <w:r>
        <w:rPr>
          <w:rFonts w:ascii="Times New Roman"/>
          <w:b w:val="false"/>
          <w:i w:val="false"/>
          <w:color w:val="000000"/>
          <w:sz w:val="28"/>
        </w:rPr>
        <w:t xml:space="preserve">P971212_ </w:t>
      </w:r>
      <w:r>
        <w:rPr>
          <w:rFonts w:ascii="Times New Roman"/>
          <w:b w:val="false"/>
          <w:i w:val="false"/>
          <w:color w:val="000000"/>
          <w:sz w:val="28"/>
        </w:rPr>
        <w:t xml:space="preserve">. </w:t>
      </w:r>
      <w:r>
        <w:br/>
      </w:r>
      <w:r>
        <w:rPr>
          <w:rFonts w:ascii="Times New Roman"/>
          <w:b w:val="false"/>
          <w:i w:val="false"/>
          <w:color w:val="000000"/>
          <w:sz w:val="28"/>
        </w:rPr>
        <w:t xml:space="preserve">
      Освобождение от налога на добавленную стоимость предоставляется организациям на основании следующих документов: </w:t>
      </w:r>
      <w:r>
        <w:br/>
      </w:r>
      <w:r>
        <w:rPr>
          <w:rFonts w:ascii="Times New Roman"/>
          <w:b w:val="false"/>
          <w:i w:val="false"/>
          <w:color w:val="000000"/>
          <w:sz w:val="28"/>
        </w:rPr>
        <w:t xml:space="preserve">
      - контракт (договор) на выполнение работ, оказание услуг, заключенный в рамках Проекта строительства моста через р. Иртыш с Генеральным подрядчиком компанией "Исикавадзима-Харима Индустриз Ко., ЛТД"; </w:t>
      </w:r>
      <w:r>
        <w:br/>
      </w:r>
      <w:r>
        <w:rPr>
          <w:rFonts w:ascii="Times New Roman"/>
          <w:b w:val="false"/>
          <w:i w:val="false"/>
          <w:color w:val="000000"/>
          <w:sz w:val="28"/>
        </w:rPr>
        <w:t xml:space="preserve">
      - акт выполненных и принятых Генеральным подрядчиком работ (услуг), оформленный в установленном порядке. </w:t>
      </w:r>
      <w:r>
        <w:br/>
      </w:r>
      <w:r>
        <w:rPr>
          <w:rFonts w:ascii="Times New Roman"/>
          <w:b w:val="false"/>
          <w:i w:val="false"/>
          <w:color w:val="000000"/>
          <w:sz w:val="28"/>
        </w:rPr>
        <w:t xml:space="preserve">
      Стоимость поставленных товаров, выполненных работ (услуг) в рамках Проекта, подтверждается Реестром организаций, заключивших контракты (договора) с Генеральным подрядчиком компанией "Исикавадзима- Харима Индустриз Ко., ЛТД" на поставку товаров, выполнение работ, оказание услуг в рамках Проекта по форме, приведенной в приложении 14 к настоящей Инструкции. </w:t>
      </w:r>
      <w:r>
        <w:br/>
      </w:r>
      <w:r>
        <w:rPr>
          <w:rFonts w:ascii="Times New Roman"/>
          <w:b w:val="false"/>
          <w:i w:val="false"/>
          <w:color w:val="000000"/>
          <w:sz w:val="28"/>
        </w:rPr>
        <w:t xml:space="preserve">
      Реестр составляется в разрезе областных налоговых комитетов с указанием полного названия организаций, их адресов и РНН, а также номера и даты контракта (договора), объемов работ (услуг) и ежемесячно нарастающим итогом представляется Генеральным подрядчиком компанией "Исикавадзима-Харима Индустриз Ко., ЛТД" в Департамент по работе с налогоплательщиками Министерства государственных доходов Республики Казахстан, который затем направляется в областные налоговые комитеты. Областной налоговый комитет направляет реестр в налоговые комитеты по месту регистрации организаций, указанных в реестре. Налоговый комитет по месту регистрации подшивает копию реестра в дело каждого налогоплательщика и осуществляет непосредственный контроль за правомерностью применения льготы по налогу на добавленную стоимость указанными в реестре организациями. </w:t>
      </w:r>
      <w:r>
        <w:br/>
      </w:r>
      <w:r>
        <w:rPr>
          <w:rFonts w:ascii="Times New Roman"/>
          <w:b w:val="false"/>
          <w:i w:val="false"/>
          <w:color w:val="000000"/>
          <w:sz w:val="28"/>
        </w:rPr>
        <w:t xml:space="preserve">
      Поставляемые товары, работы и услуги, выполняемые в рамках проекта и финансируемые за счет средств софинансирования, облагаются налогом на добавленную стоимость в общеустановленном порядке. В целях определения объемов, освобожденных от налога на добавленную стоимость, в Реестре указывается стоимость контракта с разбивкой на источники финансирования, а также стоимость выполненных работ (услуг) нарастающим итогом.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Особенности исчисления налога на добавленную </w:t>
      </w:r>
      <w:r>
        <w:br/>
      </w:r>
      <w:r>
        <w:rPr>
          <w:rFonts w:ascii="Times New Roman"/>
          <w:b w:val="false"/>
          <w:i w:val="false"/>
          <w:color w:val="000000"/>
          <w:sz w:val="28"/>
        </w:rPr>
        <w:t xml:space="preserve">
             стоимость при осуществлении работ и оказании услуг </w:t>
      </w:r>
      <w:r>
        <w:br/>
      </w:r>
      <w:r>
        <w:rPr>
          <w:rFonts w:ascii="Times New Roman"/>
          <w:b w:val="false"/>
          <w:i w:val="false"/>
          <w:color w:val="000000"/>
          <w:sz w:val="28"/>
        </w:rPr>
        <w:t xml:space="preserve">
                 за счет средств Займа Международного Банка </w:t>
      </w:r>
      <w:r>
        <w:br/>
      </w:r>
      <w:r>
        <w:rPr>
          <w:rFonts w:ascii="Times New Roman"/>
          <w:b w:val="false"/>
          <w:i w:val="false"/>
          <w:color w:val="000000"/>
          <w:sz w:val="28"/>
        </w:rPr>
        <w:t xml:space="preserve">
                    Реконструкции и Развития по Проекту </w:t>
      </w:r>
      <w:r>
        <w:br/>
      </w:r>
      <w:r>
        <w:rPr>
          <w:rFonts w:ascii="Times New Roman"/>
          <w:b w:val="false"/>
          <w:i w:val="false"/>
          <w:color w:val="000000"/>
          <w:sz w:val="28"/>
        </w:rPr>
        <w:t xml:space="preserve">
             усовершенствования ирригационной и дренажной систем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Соглашением о Займе между Республикой Казахстан и Международным Банком Реконструкции и Развития по Проекту усовершенствования ирригационной и дренажной систем", подписанным Республикой Казахстан и Международным Банком Реконструкции и Развития 26 июня 1996 года № 4041КЗ и ратифицированным Законом Республики Казахстан "О ратификации Соглашения о Займе (Проект усовершенствования ирригационной и дренажной систем) </w:t>
      </w:r>
      <w:r>
        <w:rPr>
          <w:rFonts w:ascii="Times New Roman"/>
          <w:b w:val="false"/>
          <w:i w:val="false"/>
          <w:color w:val="000000"/>
          <w:sz w:val="28"/>
        </w:rPr>
        <w:t xml:space="preserve">Z960036_ </w:t>
      </w:r>
      <w:r>
        <w:rPr>
          <w:rFonts w:ascii="Times New Roman"/>
          <w:b w:val="false"/>
          <w:i w:val="false"/>
          <w:color w:val="000000"/>
          <w:sz w:val="28"/>
        </w:rPr>
        <w:t>от 27.09.1996 года № 36-1 ЗРК, а также в соответствии с постановлением Правительства Республики Казахстан от 7 октября 1996 года № 1237 </w:t>
      </w:r>
      <w:r>
        <w:rPr>
          <w:rFonts w:ascii="Times New Roman"/>
          <w:b w:val="false"/>
          <w:i w:val="false"/>
          <w:color w:val="000000"/>
          <w:sz w:val="28"/>
        </w:rPr>
        <w:t xml:space="preserve">P961237_ </w:t>
      </w:r>
      <w:r>
        <w:rPr>
          <w:rFonts w:ascii="Times New Roman"/>
          <w:b w:val="false"/>
          <w:i w:val="false"/>
          <w:color w:val="000000"/>
          <w:sz w:val="28"/>
        </w:rPr>
        <w:t xml:space="preserve">"О мерах по реализации условий для вступления в силу Соглашения о займе между Республикой Казахстан и Международным Банком Реконструкции и Развития по Проекту усовершенствования ирригационной и дренажной систем" установлено, что поставляемые товары, оказываемые услуги (работы) в рамках Проекта облагаются налогом на добавленную стоимость по нулевой ставке. </w:t>
      </w:r>
      <w:r>
        <w:br/>
      </w:r>
      <w:r>
        <w:rPr>
          <w:rFonts w:ascii="Times New Roman"/>
          <w:b w:val="false"/>
          <w:i w:val="false"/>
          <w:color w:val="000000"/>
          <w:sz w:val="28"/>
        </w:rPr>
        <w:t xml:space="preserve">
      Поставляемые товары, выполняемые работы, оказываемые услуги по данному проекту выполняются в соответствии с контрактами (договорами), между организациями, осуществляющими поставку товаров, выполнение работ (услуг), и Группой реализации проекта при Министерстве сельского хозяйства Республики Казахстан. </w:t>
      </w:r>
      <w:r>
        <w:br/>
      </w:r>
      <w:r>
        <w:rPr>
          <w:rFonts w:ascii="Times New Roman"/>
          <w:b w:val="false"/>
          <w:i w:val="false"/>
          <w:color w:val="000000"/>
          <w:sz w:val="28"/>
        </w:rPr>
        <w:t xml:space="preserve">
      Товары, работы и услуги, выполняемые по данному Проекту организациями на основании заключенных контрактов с Группой реализации Проекта, облагаются налогом на добавленную стоимость по нулевой ставке. </w:t>
      </w:r>
      <w:r>
        <w:br/>
      </w:r>
      <w:r>
        <w:rPr>
          <w:rFonts w:ascii="Times New Roman"/>
          <w:b w:val="false"/>
          <w:i w:val="false"/>
          <w:color w:val="000000"/>
          <w:sz w:val="28"/>
        </w:rPr>
        <w:t xml:space="preserve">
      Основанием для применения нулевой ставки указанными организациями являются следующие документы: </w:t>
      </w:r>
      <w:r>
        <w:br/>
      </w:r>
      <w:r>
        <w:rPr>
          <w:rFonts w:ascii="Times New Roman"/>
          <w:b w:val="false"/>
          <w:i w:val="false"/>
          <w:color w:val="000000"/>
          <w:sz w:val="28"/>
        </w:rPr>
        <w:t xml:space="preserve">
      - контракт на выполнение работ, оказание услуг в рамках Проекта усовершенствования ирригационной и дренажной систем, заключенный между организацией, выполняющей работы, с Группой реализации Проекта; </w:t>
      </w:r>
      <w:r>
        <w:br/>
      </w:r>
      <w:r>
        <w:rPr>
          <w:rFonts w:ascii="Times New Roman"/>
          <w:b w:val="false"/>
          <w:i w:val="false"/>
          <w:color w:val="000000"/>
          <w:sz w:val="28"/>
        </w:rPr>
        <w:t xml:space="preserve">
      - акты выполненных работ, принятых Группой реализации Проекта, оформленные в установленном порядке. </w:t>
      </w:r>
      <w:r>
        <w:br/>
      </w:r>
      <w:r>
        <w:rPr>
          <w:rFonts w:ascii="Times New Roman"/>
          <w:b w:val="false"/>
          <w:i w:val="false"/>
          <w:color w:val="000000"/>
          <w:sz w:val="28"/>
        </w:rPr>
        <w:t xml:space="preserve">
      Стоимость выполненных работ (услуг), выполненных в рамках Проекта, подтверждается Реестром организаций, заключивших контракты с Группой реализации Проекта на выполнение работ, оказание услуг в рамках Проекта, выполненным по форме, приведенной в приложении 14 к настоящей Инструкции. </w:t>
      </w:r>
      <w:r>
        <w:br/>
      </w:r>
      <w:r>
        <w:rPr>
          <w:rFonts w:ascii="Times New Roman"/>
          <w:b w:val="false"/>
          <w:i w:val="false"/>
          <w:color w:val="000000"/>
          <w:sz w:val="28"/>
        </w:rPr>
        <w:t xml:space="preserve">
      Реестр составляется в разрезе областных налоговых комитетов с указанием полного названия организаций, их адресов и РНН, а также номера и даты контракта (договора), объемов работ (услуг) и ежемесячно нарастающим итогом представляется Группой реализации Проекта в Министерство государственных доходов Республики Казахстан, который затем направляется в областные налоговые комитеты. Областной налоговый комитет направляет реестр в налоговые комитеты по месту регистрации организаций, указанных в реестре. Налоговый комитет по месту регистрации подшивает копию реестра в дело каждого налогоплательщика и осуществляет непосредственный контроль за правомерностью применения нулевой ставки налога на добавленную стоимость указанными в реестре организациями. </w:t>
      </w:r>
      <w:r>
        <w:br/>
      </w:r>
      <w:r>
        <w:rPr>
          <w:rFonts w:ascii="Times New Roman"/>
          <w:b w:val="false"/>
          <w:i w:val="false"/>
          <w:color w:val="000000"/>
          <w:sz w:val="28"/>
        </w:rPr>
        <w:t xml:space="preserve">
      Поставляемые товары, выполняемые работы (услуги) в рамках проекта </w:t>
      </w:r>
    </w:p>
    <w:bookmarkEnd w:id="50"/>
    <w:bookmarkStart w:name="z149" w:id="51"/>
    <w:p>
      <w:pPr>
        <w:spacing w:after="0"/>
        <w:ind w:left="0"/>
        <w:jc w:val="both"/>
      </w:pPr>
      <w:r>
        <w:rPr>
          <w:rFonts w:ascii="Times New Roman"/>
          <w:b w:val="false"/>
          <w:i w:val="false"/>
          <w:color w:val="000000"/>
          <w:sz w:val="28"/>
        </w:rPr>
        <w:t>
 </w:t>
      </w:r>
    </w:p>
    <w:bookmarkEnd w:id="51"/>
    <w:p>
      <w:pPr>
        <w:spacing w:after="0"/>
        <w:ind w:left="0"/>
        <w:jc w:val="both"/>
      </w:pPr>
      <w:r>
        <w:rPr>
          <w:rFonts w:ascii="Times New Roman"/>
          <w:b w:val="false"/>
          <w:i w:val="false"/>
          <w:color w:val="000000"/>
          <w:sz w:val="28"/>
        </w:rPr>
        <w:t xml:space="preserve">и финансируемые за счет средств софинансирования, а также полученные </w:t>
      </w:r>
    </w:p>
    <w:p>
      <w:pPr>
        <w:spacing w:after="0"/>
        <w:ind w:left="0"/>
        <w:jc w:val="both"/>
      </w:pPr>
      <w:r>
        <w:rPr>
          <w:rFonts w:ascii="Times New Roman"/>
          <w:b w:val="false"/>
          <w:i w:val="false"/>
          <w:color w:val="000000"/>
          <w:sz w:val="28"/>
        </w:rPr>
        <w:t xml:space="preserve">организациями доходы от их выполнения облагаются налогом в </w:t>
      </w:r>
    </w:p>
    <w:p>
      <w:pPr>
        <w:spacing w:after="0"/>
        <w:ind w:left="0"/>
        <w:jc w:val="both"/>
      </w:pPr>
      <w:r>
        <w:rPr>
          <w:rFonts w:ascii="Times New Roman"/>
          <w:b w:val="false"/>
          <w:i w:val="false"/>
          <w:color w:val="000000"/>
          <w:sz w:val="28"/>
        </w:rPr>
        <w:t xml:space="preserve">общеустановленном порядке. В целях определения объемов поставленных </w:t>
      </w:r>
    </w:p>
    <w:p>
      <w:pPr>
        <w:spacing w:after="0"/>
        <w:ind w:left="0"/>
        <w:jc w:val="both"/>
      </w:pPr>
      <w:r>
        <w:rPr>
          <w:rFonts w:ascii="Times New Roman"/>
          <w:b w:val="false"/>
          <w:i w:val="false"/>
          <w:color w:val="000000"/>
          <w:sz w:val="28"/>
        </w:rPr>
        <w:t xml:space="preserve">товаров, выполненных работ (услуг), облагаемых по нулевой ставке в </w:t>
      </w:r>
    </w:p>
    <w:p>
      <w:pPr>
        <w:spacing w:after="0"/>
        <w:ind w:left="0"/>
        <w:jc w:val="both"/>
      </w:pPr>
      <w:r>
        <w:rPr>
          <w:rFonts w:ascii="Times New Roman"/>
          <w:b w:val="false"/>
          <w:i w:val="false"/>
          <w:color w:val="000000"/>
          <w:sz w:val="28"/>
        </w:rPr>
        <w:t xml:space="preserve">Реестре указывается стоимость контракта с разбивкой на источники </w:t>
      </w:r>
    </w:p>
    <w:p>
      <w:pPr>
        <w:spacing w:after="0"/>
        <w:ind w:left="0"/>
        <w:jc w:val="both"/>
      </w:pPr>
      <w:r>
        <w:rPr>
          <w:rFonts w:ascii="Times New Roman"/>
          <w:b w:val="false"/>
          <w:i w:val="false"/>
          <w:color w:val="000000"/>
          <w:sz w:val="28"/>
        </w:rPr>
        <w:t xml:space="preserve">финансирования, а также стоимость выполненных работ (услуг) нарастающим </w:t>
      </w:r>
    </w:p>
    <w:p>
      <w:pPr>
        <w:spacing w:after="0"/>
        <w:ind w:left="0"/>
        <w:jc w:val="both"/>
      </w:pPr>
      <w:r>
        <w:rPr>
          <w:rFonts w:ascii="Times New Roman"/>
          <w:b w:val="false"/>
          <w:i w:val="false"/>
          <w:color w:val="000000"/>
          <w:sz w:val="28"/>
        </w:rPr>
        <w:t>итогом.</w:t>
      </w:r>
    </w:p>
    <w:p>
      <w:pPr>
        <w:spacing w:after="0"/>
        <w:ind w:left="0"/>
        <w:jc w:val="both"/>
      </w:pPr>
      <w:r>
        <w:rPr>
          <w:rFonts w:ascii="Times New Roman"/>
          <w:b w:val="false"/>
          <w:i w:val="false"/>
          <w:color w:val="000000"/>
          <w:sz w:val="28"/>
        </w:rPr>
        <w:t xml:space="preserve">                                               Приложение 14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26 июня 1995 года №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Инструкция дополнена новым приложением 14 согласно приказу МГД</w:t>
      </w:r>
    </w:p>
    <w:p>
      <w:pPr>
        <w:spacing w:after="0"/>
        <w:ind w:left="0"/>
        <w:jc w:val="both"/>
      </w:pPr>
      <w:r>
        <w:rPr>
          <w:rFonts w:ascii="Times New Roman"/>
          <w:b w:val="false"/>
          <w:i w:val="false"/>
          <w:color w:val="000000"/>
          <w:sz w:val="28"/>
        </w:rPr>
        <w:t xml:space="preserve">РК от 19.05.99г. №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V990826_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Реестр</w:t>
      </w:r>
    </w:p>
    <w:p>
      <w:pPr>
        <w:spacing w:after="0"/>
        <w:ind w:left="0"/>
        <w:jc w:val="both"/>
      </w:pPr>
      <w:r>
        <w:rPr>
          <w:rFonts w:ascii="Times New Roman"/>
          <w:b w:val="false"/>
          <w:i w:val="false"/>
          <w:color w:val="000000"/>
          <w:sz w:val="28"/>
        </w:rPr>
        <w:t>     организаций, работающих в рамках Проекта ________________________</w:t>
      </w:r>
    </w:p>
    <w:p>
      <w:pPr>
        <w:spacing w:after="0"/>
        <w:ind w:left="0"/>
        <w:jc w:val="both"/>
      </w:pPr>
      <w:r>
        <w:rPr>
          <w:rFonts w:ascii="Times New Roman"/>
          <w:b w:val="false"/>
          <w:i w:val="false"/>
          <w:color w:val="000000"/>
          <w:sz w:val="28"/>
        </w:rPr>
        <w:t>                                              (наименование Проекта)</w:t>
      </w:r>
    </w:p>
    <w:p>
      <w:pPr>
        <w:spacing w:after="0"/>
        <w:ind w:left="0"/>
        <w:jc w:val="both"/>
      </w:pPr>
      <w:r>
        <w:rPr>
          <w:rFonts w:ascii="Times New Roman"/>
          <w:b w:val="false"/>
          <w:i w:val="false"/>
          <w:color w:val="000000"/>
          <w:sz w:val="28"/>
        </w:rPr>
        <w:t>      Налоговый комитет по ___________________________________________</w:t>
      </w:r>
    </w:p>
    <w:p>
      <w:pPr>
        <w:spacing w:after="0"/>
        <w:ind w:left="0"/>
        <w:jc w:val="both"/>
      </w:pPr>
      <w:r>
        <w:rPr>
          <w:rFonts w:ascii="Times New Roman"/>
          <w:b w:val="false"/>
          <w:i w:val="false"/>
          <w:color w:val="000000"/>
          <w:sz w:val="28"/>
        </w:rPr>
        <w:t>                          (наименование областного налогового комитета)</w:t>
      </w:r>
    </w:p>
    <w:p>
      <w:pPr>
        <w:spacing w:after="0"/>
        <w:ind w:left="0"/>
        <w:jc w:val="both"/>
      </w:pPr>
      <w:r>
        <w:rPr>
          <w:rFonts w:ascii="Times New Roman"/>
          <w:b w:val="false"/>
          <w:i w:val="false"/>
          <w:color w:val="000000"/>
          <w:sz w:val="28"/>
        </w:rPr>
        <w:t>                    за ____________________1998 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Организация       !Дата и номер!     Стоимость контракта</w:t>
      </w:r>
    </w:p>
    <w:p>
      <w:pPr>
        <w:spacing w:after="0"/>
        <w:ind w:left="0"/>
        <w:jc w:val="both"/>
      </w:pPr>
      <w:r>
        <w:rPr>
          <w:rFonts w:ascii="Times New Roman"/>
          <w:b w:val="false"/>
          <w:i w:val="false"/>
          <w:color w:val="000000"/>
          <w:sz w:val="28"/>
        </w:rPr>
        <w:t>п/п!________________________! контракта  !     (договора), тенге</w:t>
      </w:r>
    </w:p>
    <w:p>
      <w:pPr>
        <w:spacing w:after="0"/>
        <w:ind w:left="0"/>
        <w:jc w:val="both"/>
      </w:pPr>
      <w:r>
        <w:rPr>
          <w:rFonts w:ascii="Times New Roman"/>
          <w:b w:val="false"/>
          <w:i w:val="false"/>
          <w:color w:val="000000"/>
          <w:sz w:val="28"/>
        </w:rPr>
        <w:t>   !Наименование! РНН !Адрес! (договора) !____________________________</w:t>
      </w:r>
    </w:p>
    <w:p>
      <w:pPr>
        <w:spacing w:after="0"/>
        <w:ind w:left="0"/>
        <w:jc w:val="both"/>
      </w:pPr>
      <w:r>
        <w:rPr>
          <w:rFonts w:ascii="Times New Roman"/>
          <w:b w:val="false"/>
          <w:i w:val="false"/>
          <w:color w:val="000000"/>
          <w:sz w:val="28"/>
        </w:rPr>
        <w:t xml:space="preserve">   !            !     !     !            ! Всего ! За счет ! За счет </w:t>
      </w:r>
    </w:p>
    <w:p>
      <w:pPr>
        <w:spacing w:after="0"/>
        <w:ind w:left="0"/>
        <w:jc w:val="both"/>
      </w:pPr>
      <w:r>
        <w:rPr>
          <w:rFonts w:ascii="Times New Roman"/>
          <w:b w:val="false"/>
          <w:i w:val="false"/>
          <w:color w:val="000000"/>
          <w:sz w:val="28"/>
        </w:rPr>
        <w:t>   !            !     !     !            !       ! средств !средств</w:t>
      </w:r>
    </w:p>
    <w:p>
      <w:pPr>
        <w:spacing w:after="0"/>
        <w:ind w:left="0"/>
        <w:jc w:val="both"/>
      </w:pPr>
      <w:r>
        <w:rPr>
          <w:rFonts w:ascii="Times New Roman"/>
          <w:b w:val="false"/>
          <w:i w:val="false"/>
          <w:color w:val="000000"/>
          <w:sz w:val="28"/>
        </w:rPr>
        <w:t>   !            !     !     !            !       !  Займа  !софинан</w:t>
      </w:r>
    </w:p>
    <w:p>
      <w:pPr>
        <w:spacing w:after="0"/>
        <w:ind w:left="0"/>
        <w:jc w:val="both"/>
      </w:pPr>
      <w:r>
        <w:rPr>
          <w:rFonts w:ascii="Times New Roman"/>
          <w:b w:val="false"/>
          <w:i w:val="false"/>
          <w:color w:val="000000"/>
          <w:sz w:val="28"/>
        </w:rPr>
        <w:t xml:space="preserve">   !            !     !     !            !       !         !сирования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0" w:id="52"/>
    <w:p>
      <w:pPr>
        <w:spacing w:after="0"/>
        <w:ind w:left="0"/>
        <w:jc w:val="both"/>
      </w:pPr>
      <w:r>
        <w:rPr>
          <w:rFonts w:ascii="Times New Roman"/>
          <w:b w:val="false"/>
          <w:i w:val="false"/>
          <w:color w:val="000000"/>
          <w:sz w:val="28"/>
        </w:rPr>
        <w:t>
                                    Итого</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p>
    <w:bookmarkStart w:name="z151" w:id="53"/>
    <w:p>
      <w:pPr>
        <w:spacing w:after="0"/>
        <w:ind w:left="0"/>
        <w:jc w:val="both"/>
      </w:pP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Стоимость товаров, выполненных работ!</w:t>
      </w:r>
    </w:p>
    <w:p>
      <w:pPr>
        <w:spacing w:after="0"/>
        <w:ind w:left="0"/>
        <w:jc w:val="both"/>
      </w:pPr>
      <w:r>
        <w:rPr>
          <w:rFonts w:ascii="Times New Roman"/>
          <w:b w:val="false"/>
          <w:i w:val="false"/>
          <w:color w:val="000000"/>
          <w:sz w:val="28"/>
        </w:rPr>
        <w:t>   за счет средств Займа, тенге     !</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Выполнено на!Выполнено за! Выполнено!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начало отчет!  отчетный  !   всего  !</w:t>
      </w:r>
    </w:p>
    <w:p>
      <w:pPr>
        <w:spacing w:after="0"/>
        <w:ind w:left="0"/>
        <w:jc w:val="both"/>
      </w:pPr>
      <w:r>
        <w:rPr>
          <w:rFonts w:ascii="Times New Roman"/>
          <w:b w:val="false"/>
          <w:i w:val="false"/>
          <w:color w:val="000000"/>
          <w:sz w:val="28"/>
        </w:rPr>
        <w:t>ного периода!   период   !          !</w:t>
      </w:r>
    </w:p>
    <w:p>
      <w:pPr>
        <w:spacing w:after="0"/>
        <w:ind w:left="0"/>
        <w:jc w:val="both"/>
      </w:pPr>
      <w:r>
        <w:rPr>
          <w:rFonts w:ascii="Times New Roman"/>
          <w:b w:val="false"/>
          <w:i w:val="false"/>
          <w:color w:val="000000"/>
          <w:sz w:val="28"/>
        </w:rPr>
        <w:t>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Главный бухгалтер        _____________________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Руководитель             _____________________    /Расшифровка подписи/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Руководство по заполнению декларации по НДС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Обороты по реализации товаров, работ и услуг</w:t>
      </w:r>
    </w:p>
    <w:p>
      <w:pPr>
        <w:spacing w:after="0"/>
        <w:ind w:left="0"/>
        <w:jc w:val="both"/>
      </w:pPr>
      <w:r>
        <w:rPr>
          <w:rFonts w:ascii="Times New Roman"/>
          <w:b w:val="false"/>
          <w:i w:val="false"/>
          <w:color w:val="000000"/>
          <w:sz w:val="28"/>
        </w:rPr>
        <w:t>налогоплательщиками определяются в следующем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5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если налогоплательщик учет ведет по кассовому методу, то реализация считается по факту поступления денег на расчетный счет или в кассу предприятия от продажи товаров, выполнения работ или оказания услуг; </w:t>
      </w:r>
      <w:r>
        <w:br/>
      </w:r>
      <w:r>
        <w:rPr>
          <w:rFonts w:ascii="Times New Roman"/>
          <w:b w:val="false"/>
          <w:i w:val="false"/>
          <w:color w:val="000000"/>
          <w:sz w:val="28"/>
        </w:rPr>
        <w:t xml:space="preserve">
      б) в случае ведения учета по методу начислений, то моментом реализации является дата отгрузки товаров, работ и услуг; </w:t>
      </w:r>
      <w:r>
        <w:br/>
      </w:r>
      <w:r>
        <w:rPr>
          <w:rFonts w:ascii="Times New Roman"/>
          <w:b w:val="false"/>
          <w:i w:val="false"/>
          <w:color w:val="000000"/>
          <w:sz w:val="28"/>
        </w:rPr>
        <w:t xml:space="preserve">
      в) по товарообменным операциям реализация определяется по факту получения товаров, выполнения работ или услуг, взамен отпущенных им. </w:t>
      </w:r>
      <w:r>
        <w:br/>
      </w:r>
      <w:r>
        <w:rPr>
          <w:rFonts w:ascii="Times New Roman"/>
          <w:b w:val="false"/>
          <w:i w:val="false"/>
          <w:color w:val="000000"/>
          <w:sz w:val="28"/>
        </w:rPr>
        <w:t>
 </w:t>
      </w:r>
      <w:r>
        <w:br/>
      </w:r>
      <w:r>
        <w:rPr>
          <w:rFonts w:ascii="Times New Roman"/>
          <w:b w:val="false"/>
          <w:i w:val="false"/>
          <w:color w:val="000000"/>
          <w:sz w:val="28"/>
        </w:rPr>
        <w:t xml:space="preserve">
      По строке 1 кроме оборотов реализации товаров, работ и услуг, также отражаются суммы натуральной оплаты, выданные работникам в виде поощрений или в счет заработной платы, суммы безвозмездной передачи и передачу заложенных товаров в собственность залогодержателя.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2 учитываются суммы реализации от экспорта товара в страны СНГ по ставке 20 процентов (пока сохраняется существующий порядок).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3 необходимо отразить суммы реализации от экспорта товаров по нулевой ставке, то есть в дальнее зарубежье.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4 показываются суммы реализации от продажи товаров, выполнения работ или услуг, освобожденных от НДС в соответствии со статьей 61 пункта 1 Налогового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5 имеет отражение обороты по реализации товаров, работ или услуг, перечень которых включен в статьях 63, 64, 65 Налогового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7 учитываются стоимость приобретенных товаров, выполненных работ или оказанных услуг, также НДС по ним. Если предприятие работает по кассовому методу, то по строкам 7,8,9-б настоящей декларации, НДС заполняется по факту оплаты счетов поставщиков, за полученные товары (кроме основных средств), выполненные работы или оказанные услуги. В случае выбора предприятием метода начислений, то вышеназванные строки заполняются (не дожидаясь факта оплаты) по мере поступления товара, выполнения работы или оказания услуги, подтвержденные налоговыми счетами-фактур.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8 имеют отражение суммы налога, уплаченные в момент таможенного оформления, кроме основных средств и оборудования.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9 показываются суммы НДС за приобретенные основные средства и оборудования, как по импорту так и по отечественными.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10 отраженная сумма налога вычитается из итоговой суммы НДС, относимые в зачет, показанные по стр. 11. Например, отсторнируется и относится на затраты производства, ранее принятый в зачет НДС по товарам, использованным в отчетном периоде на строительно-монтажные работы, осуществленные хозяйственным способом а т.др.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14 показываются суммы текущих платежей в бюджет, уплаченных предприятием в отчетном периоде, также долг государства перед налогоплательщиком по налогу на добавленную стоимость, который зачитывался в счет предстоящих платежей по состоянию на начало отчетного периода (если не было возврата из бюджета). Расшифровка этих сумм приводится на второй странице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строкам 15 и 16 налогоплательщик показывает окончательный расчет с бюджетом по НДС с учетом произведенных текущих платежей и зачетов, перенесенных из предыдущего периода: </w:t>
      </w:r>
      <w:r>
        <w:br/>
      </w:r>
      <w:r>
        <w:rPr>
          <w:rFonts w:ascii="Times New Roman"/>
          <w:b w:val="false"/>
          <w:i w:val="false"/>
          <w:color w:val="000000"/>
          <w:sz w:val="28"/>
        </w:rPr>
        <w:t xml:space="preserve">
      а) чистая сумма НДС, подлежащая взносу в бюджет. </w:t>
      </w:r>
      <w:r>
        <w:br/>
      </w:r>
      <w:r>
        <w:rPr>
          <w:rFonts w:ascii="Times New Roman"/>
          <w:b w:val="false"/>
          <w:i w:val="false"/>
          <w:color w:val="000000"/>
          <w:sz w:val="28"/>
        </w:rPr>
        <w:t xml:space="preserve">
      б) сумма НДС, подлежащая возмещению из бюджета или </w:t>
      </w:r>
      <w:r>
        <w:br/>
      </w:r>
      <w:r>
        <w:rPr>
          <w:rFonts w:ascii="Times New Roman"/>
          <w:b w:val="false"/>
          <w:i w:val="false"/>
          <w:color w:val="000000"/>
          <w:sz w:val="28"/>
        </w:rPr>
        <w:t xml:space="preserve">
         переносимая в следующий отчетный период. </w:t>
      </w:r>
      <w:r>
        <w:br/>
      </w:r>
      <w:r>
        <w:rPr>
          <w:rFonts w:ascii="Times New Roman"/>
          <w:b w:val="false"/>
          <w:i w:val="false"/>
          <w:color w:val="000000"/>
          <w:sz w:val="28"/>
        </w:rPr>
        <w:t>
 </w:t>
      </w:r>
    </w:p>
    <w:bookmarkEnd w:id="54"/>
    <w:bookmarkStart w:name="z163" w:id="55"/>
    <w:p>
      <w:pPr>
        <w:spacing w:after="0"/>
        <w:ind w:left="0"/>
        <w:jc w:val="both"/>
      </w:pPr>
      <w:r>
        <w:rPr>
          <w:rFonts w:ascii="Times New Roman"/>
          <w:b w:val="false"/>
          <w:i w:val="false"/>
          <w:color w:val="000000"/>
          <w:sz w:val="28"/>
        </w:rPr>
        <w:t>
                                     Приложение 15</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26 июня 1995 года N 37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4"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Сноска. Инструкция дополнена новым приложением 15 согласно приказу  </w:t>
      </w:r>
    </w:p>
    <w:p>
      <w:pPr>
        <w:spacing w:after="0"/>
        <w:ind w:left="0"/>
        <w:jc w:val="both"/>
      </w:pPr>
      <w:r>
        <w:rPr>
          <w:rFonts w:ascii="Times New Roman"/>
          <w:b w:val="false"/>
          <w:i w:val="false"/>
          <w:color w:val="000000"/>
          <w:sz w:val="28"/>
        </w:rPr>
        <w:t xml:space="preserve">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V990963_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лицензируемых видов услуг,</w:t>
      </w:r>
    </w:p>
    <w:p>
      <w:pPr>
        <w:spacing w:after="0"/>
        <w:ind w:left="0"/>
        <w:jc w:val="both"/>
      </w:pPr>
      <w:r>
        <w:rPr>
          <w:rFonts w:ascii="Times New Roman"/>
          <w:b w:val="false"/>
          <w:i w:val="false"/>
          <w:color w:val="000000"/>
          <w:sz w:val="28"/>
        </w:rPr>
        <w:t>            входящих в состав медицинской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I.     Первичная (доврачебная) медико-санитарная помощь</w:t>
      </w:r>
    </w:p>
    <w:p>
      <w:pPr>
        <w:spacing w:after="0"/>
        <w:ind w:left="0"/>
        <w:jc w:val="both"/>
      </w:pPr>
      <w:r>
        <w:rPr>
          <w:rFonts w:ascii="Times New Roman"/>
          <w:b w:val="false"/>
          <w:i w:val="false"/>
          <w:color w:val="000000"/>
          <w:sz w:val="28"/>
        </w:rPr>
        <w:t>1.1.   Доврачебная медицинская помощь</w:t>
      </w:r>
    </w:p>
    <w:p>
      <w:pPr>
        <w:spacing w:after="0"/>
        <w:ind w:left="0"/>
        <w:jc w:val="both"/>
      </w:pPr>
      <w:r>
        <w:rPr>
          <w:rFonts w:ascii="Times New Roman"/>
          <w:b w:val="false"/>
          <w:i w:val="false"/>
          <w:color w:val="000000"/>
          <w:sz w:val="28"/>
        </w:rPr>
        <w:t>1.2.   Медицинский патронаж взрослых</w:t>
      </w:r>
    </w:p>
    <w:p>
      <w:pPr>
        <w:spacing w:after="0"/>
        <w:ind w:left="0"/>
        <w:jc w:val="both"/>
      </w:pPr>
      <w:r>
        <w:rPr>
          <w:rFonts w:ascii="Times New Roman"/>
          <w:b w:val="false"/>
          <w:i w:val="false"/>
          <w:color w:val="000000"/>
          <w:sz w:val="28"/>
        </w:rPr>
        <w:t>1.3.   Медицинский патронаж детей</w:t>
      </w:r>
    </w:p>
    <w:p>
      <w:pPr>
        <w:spacing w:after="0"/>
        <w:ind w:left="0"/>
        <w:jc w:val="both"/>
      </w:pPr>
      <w:r>
        <w:rPr>
          <w:rFonts w:ascii="Times New Roman"/>
          <w:b w:val="false"/>
          <w:i w:val="false"/>
          <w:color w:val="000000"/>
          <w:sz w:val="28"/>
        </w:rPr>
        <w:t>1.4.   Оптометрия</w:t>
      </w:r>
    </w:p>
    <w:p>
      <w:pPr>
        <w:spacing w:after="0"/>
        <w:ind w:left="0"/>
        <w:jc w:val="both"/>
      </w:pPr>
      <w:r>
        <w:rPr>
          <w:rFonts w:ascii="Times New Roman"/>
          <w:b w:val="false"/>
          <w:i w:val="false"/>
          <w:color w:val="000000"/>
          <w:sz w:val="28"/>
        </w:rPr>
        <w:t>II.    Скорая и неотложная медицинская помощь:</w:t>
      </w:r>
    </w:p>
    <w:p>
      <w:pPr>
        <w:spacing w:after="0"/>
        <w:ind w:left="0"/>
        <w:jc w:val="both"/>
      </w:pPr>
      <w:r>
        <w:rPr>
          <w:rFonts w:ascii="Times New Roman"/>
          <w:b w:val="false"/>
          <w:i w:val="false"/>
          <w:color w:val="000000"/>
          <w:sz w:val="28"/>
        </w:rPr>
        <w:t>2.1.   Медицинское сопровождение при транспортировке</w:t>
      </w:r>
    </w:p>
    <w:p>
      <w:pPr>
        <w:spacing w:after="0"/>
        <w:ind w:left="0"/>
        <w:jc w:val="both"/>
      </w:pPr>
      <w:r>
        <w:rPr>
          <w:rFonts w:ascii="Times New Roman"/>
          <w:b w:val="false"/>
          <w:i w:val="false"/>
          <w:color w:val="000000"/>
          <w:sz w:val="28"/>
        </w:rPr>
        <w:t>2.2.   Неотложная медицинская помощь</w:t>
      </w:r>
    </w:p>
    <w:p>
      <w:pPr>
        <w:spacing w:after="0"/>
        <w:ind w:left="0"/>
        <w:jc w:val="both"/>
      </w:pPr>
      <w:r>
        <w:rPr>
          <w:rFonts w:ascii="Times New Roman"/>
          <w:b w:val="false"/>
          <w:i w:val="false"/>
          <w:color w:val="000000"/>
          <w:sz w:val="28"/>
        </w:rPr>
        <w:t>2.3.   Скорая медицинская помощь</w:t>
      </w:r>
    </w:p>
    <w:p>
      <w:pPr>
        <w:spacing w:after="0"/>
        <w:ind w:left="0"/>
        <w:jc w:val="both"/>
      </w:pPr>
      <w:r>
        <w:rPr>
          <w:rFonts w:ascii="Times New Roman"/>
          <w:b w:val="false"/>
          <w:i w:val="false"/>
          <w:color w:val="000000"/>
          <w:sz w:val="28"/>
        </w:rPr>
        <w:t>III.   Диагностика</w:t>
      </w:r>
    </w:p>
    <w:p>
      <w:pPr>
        <w:spacing w:after="0"/>
        <w:ind w:left="0"/>
        <w:jc w:val="both"/>
      </w:pPr>
      <w:r>
        <w:rPr>
          <w:rFonts w:ascii="Times New Roman"/>
          <w:b w:val="false"/>
          <w:i w:val="false"/>
          <w:color w:val="000000"/>
          <w:sz w:val="28"/>
        </w:rPr>
        <w:t>3.1.   Лабораторная диагностика:</w:t>
      </w:r>
    </w:p>
    <w:p>
      <w:pPr>
        <w:spacing w:after="0"/>
        <w:ind w:left="0"/>
        <w:jc w:val="both"/>
      </w:pPr>
      <w:r>
        <w:rPr>
          <w:rFonts w:ascii="Times New Roman"/>
          <w:b w:val="false"/>
          <w:i w:val="false"/>
          <w:color w:val="000000"/>
          <w:sz w:val="28"/>
        </w:rPr>
        <w:t>3.1.1. Бактериологические исследования</w:t>
      </w:r>
    </w:p>
    <w:p>
      <w:pPr>
        <w:spacing w:after="0"/>
        <w:ind w:left="0"/>
        <w:jc w:val="both"/>
      </w:pPr>
      <w:r>
        <w:rPr>
          <w:rFonts w:ascii="Times New Roman"/>
          <w:b w:val="false"/>
          <w:i w:val="false"/>
          <w:color w:val="000000"/>
          <w:sz w:val="28"/>
        </w:rPr>
        <w:t>3.1.2. Биохимические исследования</w:t>
      </w:r>
    </w:p>
    <w:p>
      <w:pPr>
        <w:spacing w:after="0"/>
        <w:ind w:left="0"/>
        <w:jc w:val="both"/>
      </w:pPr>
      <w:r>
        <w:rPr>
          <w:rFonts w:ascii="Times New Roman"/>
          <w:b w:val="false"/>
          <w:i w:val="false"/>
          <w:color w:val="000000"/>
          <w:sz w:val="28"/>
        </w:rPr>
        <w:t>3.1.3. Иммунологические исследования</w:t>
      </w:r>
    </w:p>
    <w:p>
      <w:pPr>
        <w:spacing w:after="0"/>
        <w:ind w:left="0"/>
        <w:jc w:val="both"/>
      </w:pPr>
      <w:r>
        <w:rPr>
          <w:rFonts w:ascii="Times New Roman"/>
          <w:b w:val="false"/>
          <w:i w:val="false"/>
          <w:color w:val="000000"/>
          <w:sz w:val="28"/>
        </w:rPr>
        <w:t>3.1.4. Лабораторная ВИЧ-диагностика</w:t>
      </w:r>
    </w:p>
    <w:p>
      <w:pPr>
        <w:spacing w:after="0"/>
        <w:ind w:left="0"/>
        <w:jc w:val="both"/>
      </w:pPr>
      <w:r>
        <w:rPr>
          <w:rFonts w:ascii="Times New Roman"/>
          <w:b w:val="false"/>
          <w:i w:val="false"/>
          <w:color w:val="000000"/>
          <w:sz w:val="28"/>
        </w:rPr>
        <w:t>3.1.5. Общеклинические исследования</w:t>
      </w:r>
    </w:p>
    <w:p>
      <w:pPr>
        <w:spacing w:after="0"/>
        <w:ind w:left="0"/>
        <w:jc w:val="both"/>
      </w:pPr>
      <w:r>
        <w:rPr>
          <w:rFonts w:ascii="Times New Roman"/>
          <w:b w:val="false"/>
          <w:i w:val="false"/>
          <w:color w:val="000000"/>
          <w:sz w:val="28"/>
        </w:rPr>
        <w:t>3.1.6. Серологические исследования</w:t>
      </w:r>
    </w:p>
    <w:p>
      <w:pPr>
        <w:spacing w:after="0"/>
        <w:ind w:left="0"/>
        <w:jc w:val="both"/>
      </w:pPr>
      <w:r>
        <w:rPr>
          <w:rFonts w:ascii="Times New Roman"/>
          <w:b w:val="false"/>
          <w:i w:val="false"/>
          <w:color w:val="000000"/>
          <w:sz w:val="28"/>
        </w:rPr>
        <w:t>3.1.7. Цитологические исследования</w:t>
      </w:r>
    </w:p>
    <w:p>
      <w:pPr>
        <w:spacing w:after="0"/>
        <w:ind w:left="0"/>
        <w:jc w:val="both"/>
      </w:pPr>
      <w:r>
        <w:rPr>
          <w:rFonts w:ascii="Times New Roman"/>
          <w:b w:val="false"/>
          <w:i w:val="false"/>
          <w:color w:val="000000"/>
          <w:sz w:val="28"/>
        </w:rPr>
        <w:t>3.2.   Биологический контроль</w:t>
      </w:r>
    </w:p>
    <w:p>
      <w:pPr>
        <w:spacing w:after="0"/>
        <w:ind w:left="0"/>
        <w:jc w:val="both"/>
      </w:pPr>
      <w:r>
        <w:rPr>
          <w:rFonts w:ascii="Times New Roman"/>
          <w:b w:val="false"/>
          <w:i w:val="false"/>
          <w:color w:val="000000"/>
          <w:sz w:val="28"/>
        </w:rPr>
        <w:t>3.3.   Патологическая анатомия</w:t>
      </w:r>
    </w:p>
    <w:p>
      <w:pPr>
        <w:spacing w:after="0"/>
        <w:ind w:left="0"/>
        <w:jc w:val="both"/>
      </w:pPr>
      <w:r>
        <w:rPr>
          <w:rFonts w:ascii="Times New Roman"/>
          <w:b w:val="false"/>
          <w:i w:val="false"/>
          <w:color w:val="000000"/>
          <w:sz w:val="28"/>
        </w:rPr>
        <w:t>3.4.   Радиологическая диагностика</w:t>
      </w:r>
    </w:p>
    <w:p>
      <w:pPr>
        <w:spacing w:after="0"/>
        <w:ind w:left="0"/>
        <w:jc w:val="both"/>
      </w:pPr>
      <w:r>
        <w:rPr>
          <w:rFonts w:ascii="Times New Roman"/>
          <w:b w:val="false"/>
          <w:i w:val="false"/>
          <w:color w:val="000000"/>
          <w:sz w:val="28"/>
        </w:rPr>
        <w:t>3.5.   Рентгенологическая диагностика</w:t>
      </w:r>
    </w:p>
    <w:p>
      <w:pPr>
        <w:spacing w:after="0"/>
        <w:ind w:left="0"/>
        <w:jc w:val="both"/>
      </w:pPr>
      <w:r>
        <w:rPr>
          <w:rFonts w:ascii="Times New Roman"/>
          <w:b w:val="false"/>
          <w:i w:val="false"/>
          <w:color w:val="000000"/>
          <w:sz w:val="28"/>
        </w:rPr>
        <w:t>3.6.   Рентгено-эндоваскулярная диагностика</w:t>
      </w:r>
    </w:p>
    <w:p>
      <w:pPr>
        <w:spacing w:after="0"/>
        <w:ind w:left="0"/>
        <w:jc w:val="both"/>
      </w:pPr>
      <w:r>
        <w:rPr>
          <w:rFonts w:ascii="Times New Roman"/>
          <w:b w:val="false"/>
          <w:i w:val="false"/>
          <w:color w:val="000000"/>
          <w:sz w:val="28"/>
        </w:rPr>
        <w:t>3.7.   Ультразвуковая диагностика</w:t>
      </w:r>
    </w:p>
    <w:p>
      <w:pPr>
        <w:spacing w:after="0"/>
        <w:ind w:left="0"/>
        <w:jc w:val="both"/>
      </w:pPr>
      <w:r>
        <w:rPr>
          <w:rFonts w:ascii="Times New Roman"/>
          <w:b w:val="false"/>
          <w:i w:val="false"/>
          <w:color w:val="000000"/>
          <w:sz w:val="28"/>
        </w:rPr>
        <w:t>3.8.   Функциональная диагностика</w:t>
      </w:r>
    </w:p>
    <w:p>
      <w:pPr>
        <w:spacing w:after="0"/>
        <w:ind w:left="0"/>
        <w:jc w:val="both"/>
      </w:pPr>
      <w:r>
        <w:rPr>
          <w:rFonts w:ascii="Times New Roman"/>
          <w:b w:val="false"/>
          <w:i w:val="false"/>
          <w:color w:val="000000"/>
          <w:sz w:val="28"/>
        </w:rPr>
        <w:t>3.9.   Электропунктурная (компьютерная) диагностика</w:t>
      </w:r>
    </w:p>
    <w:p>
      <w:pPr>
        <w:spacing w:after="0"/>
        <w:ind w:left="0"/>
        <w:jc w:val="both"/>
      </w:pPr>
      <w:r>
        <w:rPr>
          <w:rFonts w:ascii="Times New Roman"/>
          <w:b w:val="false"/>
          <w:i w:val="false"/>
          <w:color w:val="000000"/>
          <w:sz w:val="28"/>
        </w:rPr>
        <w:t>3.10.  Эндоскопическая диагностика</w:t>
      </w:r>
    </w:p>
    <w:p>
      <w:pPr>
        <w:spacing w:after="0"/>
        <w:ind w:left="0"/>
        <w:jc w:val="both"/>
      </w:pPr>
      <w:r>
        <w:rPr>
          <w:rFonts w:ascii="Times New Roman"/>
          <w:b w:val="false"/>
          <w:i w:val="false"/>
          <w:color w:val="000000"/>
          <w:sz w:val="28"/>
        </w:rPr>
        <w:t xml:space="preserve">IV.    Амбулаторно-поликлиническая медицинская помощь взрослому населению </w:t>
      </w:r>
    </w:p>
    <w:p>
      <w:pPr>
        <w:spacing w:after="0"/>
        <w:ind w:left="0"/>
        <w:jc w:val="both"/>
      </w:pPr>
      <w:r>
        <w:rPr>
          <w:rFonts w:ascii="Times New Roman"/>
          <w:b w:val="false"/>
          <w:i w:val="false"/>
          <w:color w:val="000000"/>
          <w:sz w:val="28"/>
        </w:rPr>
        <w:t>       (взрослым) - по специальностям</w:t>
      </w:r>
    </w:p>
    <w:p>
      <w:pPr>
        <w:spacing w:after="0"/>
        <w:ind w:left="0"/>
        <w:jc w:val="both"/>
      </w:pPr>
      <w:r>
        <w:rPr>
          <w:rFonts w:ascii="Times New Roman"/>
          <w:b w:val="false"/>
          <w:i w:val="false"/>
          <w:color w:val="000000"/>
          <w:sz w:val="28"/>
        </w:rPr>
        <w:t>4.1.   Акушерство и гинекология</w:t>
      </w:r>
    </w:p>
    <w:p>
      <w:pPr>
        <w:spacing w:after="0"/>
        <w:ind w:left="0"/>
        <w:jc w:val="both"/>
      </w:pPr>
      <w:r>
        <w:rPr>
          <w:rFonts w:ascii="Times New Roman"/>
          <w:b w:val="false"/>
          <w:i w:val="false"/>
          <w:color w:val="000000"/>
          <w:sz w:val="28"/>
        </w:rPr>
        <w:t>4.2.   Аллергология</w:t>
      </w:r>
    </w:p>
    <w:p>
      <w:pPr>
        <w:spacing w:after="0"/>
        <w:ind w:left="0"/>
        <w:jc w:val="both"/>
      </w:pPr>
      <w:r>
        <w:rPr>
          <w:rFonts w:ascii="Times New Roman"/>
          <w:b w:val="false"/>
          <w:i w:val="false"/>
          <w:color w:val="000000"/>
          <w:sz w:val="28"/>
        </w:rPr>
        <w:t>4.3.   Анестезиология и реаниматология</w:t>
      </w:r>
    </w:p>
    <w:p>
      <w:pPr>
        <w:spacing w:after="0"/>
        <w:ind w:left="0"/>
        <w:jc w:val="both"/>
      </w:pPr>
      <w:r>
        <w:rPr>
          <w:rFonts w:ascii="Times New Roman"/>
          <w:b w:val="false"/>
          <w:i w:val="false"/>
          <w:color w:val="000000"/>
          <w:sz w:val="28"/>
        </w:rPr>
        <w:t>4.4.   Врачебный контроль за занимающимся физкультурой и спортом</w:t>
      </w:r>
    </w:p>
    <w:p>
      <w:pPr>
        <w:spacing w:after="0"/>
        <w:ind w:left="0"/>
        <w:jc w:val="both"/>
      </w:pPr>
      <w:r>
        <w:rPr>
          <w:rFonts w:ascii="Times New Roman"/>
          <w:b w:val="false"/>
          <w:i w:val="false"/>
          <w:color w:val="000000"/>
          <w:sz w:val="28"/>
        </w:rPr>
        <w:t>4.5.   Венерология</w:t>
      </w:r>
    </w:p>
    <w:p>
      <w:pPr>
        <w:spacing w:after="0"/>
        <w:ind w:left="0"/>
        <w:jc w:val="both"/>
      </w:pPr>
      <w:r>
        <w:rPr>
          <w:rFonts w:ascii="Times New Roman"/>
          <w:b w:val="false"/>
          <w:i w:val="false"/>
          <w:color w:val="000000"/>
          <w:sz w:val="28"/>
        </w:rPr>
        <w:t>4.6.   Гастроэнерология</w:t>
      </w:r>
    </w:p>
    <w:p>
      <w:pPr>
        <w:spacing w:after="0"/>
        <w:ind w:left="0"/>
        <w:jc w:val="both"/>
      </w:pPr>
      <w:r>
        <w:rPr>
          <w:rFonts w:ascii="Times New Roman"/>
          <w:b w:val="false"/>
          <w:i w:val="false"/>
          <w:color w:val="000000"/>
          <w:sz w:val="28"/>
        </w:rPr>
        <w:t>4.7.   Гематология</w:t>
      </w:r>
    </w:p>
    <w:p>
      <w:pPr>
        <w:spacing w:after="0"/>
        <w:ind w:left="0"/>
        <w:jc w:val="both"/>
      </w:pPr>
      <w:r>
        <w:rPr>
          <w:rFonts w:ascii="Times New Roman"/>
          <w:b w:val="false"/>
          <w:i w:val="false"/>
          <w:color w:val="000000"/>
          <w:sz w:val="28"/>
        </w:rPr>
        <w:t>4.8.   Гериатрия</w:t>
      </w:r>
    </w:p>
    <w:p>
      <w:pPr>
        <w:spacing w:after="0"/>
        <w:ind w:left="0"/>
        <w:jc w:val="both"/>
      </w:pPr>
      <w:r>
        <w:rPr>
          <w:rFonts w:ascii="Times New Roman"/>
          <w:b w:val="false"/>
          <w:i w:val="false"/>
          <w:color w:val="000000"/>
          <w:sz w:val="28"/>
        </w:rPr>
        <w:t>4.9.   Гипербарическая оксигенотерапия</w:t>
      </w:r>
    </w:p>
    <w:p>
      <w:pPr>
        <w:spacing w:after="0"/>
        <w:ind w:left="0"/>
        <w:jc w:val="both"/>
      </w:pPr>
      <w:r>
        <w:rPr>
          <w:rFonts w:ascii="Times New Roman"/>
          <w:b w:val="false"/>
          <w:i w:val="false"/>
          <w:color w:val="000000"/>
          <w:sz w:val="28"/>
        </w:rPr>
        <w:t>4.10.  Дерматология</w:t>
      </w:r>
    </w:p>
    <w:p>
      <w:pPr>
        <w:spacing w:after="0"/>
        <w:ind w:left="0"/>
        <w:jc w:val="both"/>
      </w:pPr>
      <w:r>
        <w:rPr>
          <w:rFonts w:ascii="Times New Roman"/>
          <w:b w:val="false"/>
          <w:i w:val="false"/>
          <w:color w:val="000000"/>
          <w:sz w:val="28"/>
        </w:rPr>
        <w:t>4.11.  Диетология</w:t>
      </w:r>
    </w:p>
    <w:p>
      <w:pPr>
        <w:spacing w:after="0"/>
        <w:ind w:left="0"/>
        <w:jc w:val="both"/>
      </w:pPr>
      <w:r>
        <w:rPr>
          <w:rFonts w:ascii="Times New Roman"/>
          <w:b w:val="false"/>
          <w:i w:val="false"/>
          <w:color w:val="000000"/>
          <w:sz w:val="28"/>
        </w:rPr>
        <w:t>4.12.  Инфекционные болезни</w:t>
      </w:r>
    </w:p>
    <w:p>
      <w:pPr>
        <w:spacing w:after="0"/>
        <w:ind w:left="0"/>
        <w:jc w:val="both"/>
      </w:pPr>
      <w:r>
        <w:rPr>
          <w:rFonts w:ascii="Times New Roman"/>
          <w:b w:val="false"/>
          <w:i w:val="false"/>
          <w:color w:val="000000"/>
          <w:sz w:val="28"/>
        </w:rPr>
        <w:t>4.13.  Иммунология</w:t>
      </w:r>
    </w:p>
    <w:p>
      <w:pPr>
        <w:spacing w:after="0"/>
        <w:ind w:left="0"/>
        <w:jc w:val="both"/>
      </w:pPr>
      <w:r>
        <w:rPr>
          <w:rFonts w:ascii="Times New Roman"/>
          <w:b w:val="false"/>
          <w:i w:val="false"/>
          <w:color w:val="000000"/>
          <w:sz w:val="28"/>
        </w:rPr>
        <w:t>4.14.  Кардиология</w:t>
      </w:r>
    </w:p>
    <w:p>
      <w:pPr>
        <w:spacing w:after="0"/>
        <w:ind w:left="0"/>
        <w:jc w:val="both"/>
      </w:pPr>
      <w:r>
        <w:rPr>
          <w:rFonts w:ascii="Times New Roman"/>
          <w:b w:val="false"/>
          <w:i w:val="false"/>
          <w:color w:val="000000"/>
          <w:sz w:val="28"/>
        </w:rPr>
        <w:t>4.15.  Лечебная физкультура</w:t>
      </w:r>
    </w:p>
    <w:p>
      <w:pPr>
        <w:spacing w:after="0"/>
        <w:ind w:left="0"/>
        <w:jc w:val="both"/>
      </w:pPr>
      <w:r>
        <w:rPr>
          <w:rFonts w:ascii="Times New Roman"/>
          <w:b w:val="false"/>
          <w:i w:val="false"/>
          <w:color w:val="000000"/>
          <w:sz w:val="28"/>
        </w:rPr>
        <w:t>4.16.  Маммология</w:t>
      </w:r>
    </w:p>
    <w:p>
      <w:pPr>
        <w:spacing w:after="0"/>
        <w:ind w:left="0"/>
        <w:jc w:val="both"/>
      </w:pPr>
      <w:r>
        <w:rPr>
          <w:rFonts w:ascii="Times New Roman"/>
          <w:b w:val="false"/>
          <w:i w:val="false"/>
          <w:color w:val="000000"/>
          <w:sz w:val="28"/>
        </w:rPr>
        <w:t>4.17.  Наркология</w:t>
      </w:r>
    </w:p>
    <w:p>
      <w:pPr>
        <w:spacing w:after="0"/>
        <w:ind w:left="0"/>
        <w:jc w:val="both"/>
      </w:pPr>
      <w:r>
        <w:rPr>
          <w:rFonts w:ascii="Times New Roman"/>
          <w:b w:val="false"/>
          <w:i w:val="false"/>
          <w:color w:val="000000"/>
          <w:sz w:val="28"/>
        </w:rPr>
        <w:t>4.18.  Невропотология</w:t>
      </w:r>
    </w:p>
    <w:p>
      <w:pPr>
        <w:spacing w:after="0"/>
        <w:ind w:left="0"/>
        <w:jc w:val="both"/>
      </w:pPr>
      <w:r>
        <w:rPr>
          <w:rFonts w:ascii="Times New Roman"/>
          <w:b w:val="false"/>
          <w:i w:val="false"/>
          <w:color w:val="000000"/>
          <w:sz w:val="28"/>
        </w:rPr>
        <w:t>4.20.  Нефрология</w:t>
      </w:r>
    </w:p>
    <w:p>
      <w:pPr>
        <w:spacing w:after="0"/>
        <w:ind w:left="0"/>
        <w:jc w:val="both"/>
      </w:pPr>
      <w:r>
        <w:rPr>
          <w:rFonts w:ascii="Times New Roman"/>
          <w:b w:val="false"/>
          <w:i w:val="false"/>
          <w:color w:val="000000"/>
          <w:sz w:val="28"/>
        </w:rPr>
        <w:t>4.21.  Нефрология оперативная - гемодиализ</w:t>
      </w:r>
    </w:p>
    <w:p>
      <w:pPr>
        <w:spacing w:after="0"/>
        <w:ind w:left="0"/>
        <w:jc w:val="both"/>
      </w:pPr>
      <w:r>
        <w:rPr>
          <w:rFonts w:ascii="Times New Roman"/>
          <w:b w:val="false"/>
          <w:i w:val="false"/>
          <w:color w:val="000000"/>
          <w:sz w:val="28"/>
        </w:rPr>
        <w:t>4.22.  Онкология</w:t>
      </w:r>
    </w:p>
    <w:p>
      <w:pPr>
        <w:spacing w:after="0"/>
        <w:ind w:left="0"/>
        <w:jc w:val="both"/>
      </w:pPr>
      <w:r>
        <w:rPr>
          <w:rFonts w:ascii="Times New Roman"/>
          <w:b w:val="false"/>
          <w:i w:val="false"/>
          <w:color w:val="000000"/>
          <w:sz w:val="28"/>
        </w:rPr>
        <w:t>4.23.  Оталарингология</w:t>
      </w:r>
    </w:p>
    <w:p>
      <w:pPr>
        <w:spacing w:after="0"/>
        <w:ind w:left="0"/>
        <w:jc w:val="both"/>
      </w:pPr>
      <w:r>
        <w:rPr>
          <w:rFonts w:ascii="Times New Roman"/>
          <w:b w:val="false"/>
          <w:i w:val="false"/>
          <w:color w:val="000000"/>
          <w:sz w:val="28"/>
        </w:rPr>
        <w:t>4.24.  Офтальмология</w:t>
      </w:r>
    </w:p>
    <w:p>
      <w:pPr>
        <w:spacing w:after="0"/>
        <w:ind w:left="0"/>
        <w:jc w:val="both"/>
      </w:pPr>
      <w:r>
        <w:rPr>
          <w:rFonts w:ascii="Times New Roman"/>
          <w:b w:val="false"/>
          <w:i w:val="false"/>
          <w:color w:val="000000"/>
          <w:sz w:val="28"/>
        </w:rPr>
        <w:t>4.25.  Проктология</w:t>
      </w:r>
    </w:p>
    <w:p>
      <w:pPr>
        <w:spacing w:after="0"/>
        <w:ind w:left="0"/>
        <w:jc w:val="both"/>
      </w:pPr>
      <w:r>
        <w:rPr>
          <w:rFonts w:ascii="Times New Roman"/>
          <w:b w:val="false"/>
          <w:i w:val="false"/>
          <w:color w:val="000000"/>
          <w:sz w:val="28"/>
        </w:rPr>
        <w:t>4.26.  Протезирование:</w:t>
      </w:r>
    </w:p>
    <w:p>
      <w:pPr>
        <w:spacing w:after="0"/>
        <w:ind w:left="0"/>
        <w:jc w:val="both"/>
      </w:pPr>
      <w:r>
        <w:rPr>
          <w:rFonts w:ascii="Times New Roman"/>
          <w:b w:val="false"/>
          <w:i w:val="false"/>
          <w:color w:val="000000"/>
          <w:sz w:val="28"/>
        </w:rPr>
        <w:t>4.26.1.Глазное</w:t>
      </w:r>
    </w:p>
    <w:p>
      <w:pPr>
        <w:spacing w:after="0"/>
        <w:ind w:left="0"/>
        <w:jc w:val="both"/>
      </w:pPr>
      <w:r>
        <w:rPr>
          <w:rFonts w:ascii="Times New Roman"/>
          <w:b w:val="false"/>
          <w:i w:val="false"/>
          <w:color w:val="000000"/>
          <w:sz w:val="28"/>
        </w:rPr>
        <w:t>4.26.2.3убное</w:t>
      </w:r>
    </w:p>
    <w:p>
      <w:pPr>
        <w:spacing w:after="0"/>
        <w:ind w:left="0"/>
        <w:jc w:val="both"/>
      </w:pPr>
      <w:r>
        <w:rPr>
          <w:rFonts w:ascii="Times New Roman"/>
          <w:b w:val="false"/>
          <w:i w:val="false"/>
          <w:color w:val="000000"/>
          <w:sz w:val="28"/>
        </w:rPr>
        <w:t>4.26.3.Ушное</w:t>
      </w:r>
    </w:p>
    <w:p>
      <w:pPr>
        <w:spacing w:after="0"/>
        <w:ind w:left="0"/>
        <w:jc w:val="both"/>
      </w:pPr>
      <w:r>
        <w:rPr>
          <w:rFonts w:ascii="Times New Roman"/>
          <w:b w:val="false"/>
          <w:i w:val="false"/>
          <w:color w:val="000000"/>
          <w:sz w:val="28"/>
        </w:rPr>
        <w:t>4.26.4.Молочные железы</w:t>
      </w:r>
    </w:p>
    <w:p>
      <w:pPr>
        <w:spacing w:after="0"/>
        <w:ind w:left="0"/>
        <w:jc w:val="both"/>
      </w:pPr>
      <w:r>
        <w:rPr>
          <w:rFonts w:ascii="Times New Roman"/>
          <w:b w:val="false"/>
          <w:i w:val="false"/>
          <w:color w:val="000000"/>
          <w:sz w:val="28"/>
        </w:rPr>
        <w:t>4.27.  Профпатология</w:t>
      </w:r>
    </w:p>
    <w:p>
      <w:pPr>
        <w:spacing w:after="0"/>
        <w:ind w:left="0"/>
        <w:jc w:val="both"/>
      </w:pPr>
      <w:r>
        <w:rPr>
          <w:rFonts w:ascii="Times New Roman"/>
          <w:b w:val="false"/>
          <w:i w:val="false"/>
          <w:color w:val="000000"/>
          <w:sz w:val="28"/>
        </w:rPr>
        <w:t>4.28.  Психиатрия</w:t>
      </w:r>
    </w:p>
    <w:p>
      <w:pPr>
        <w:spacing w:after="0"/>
        <w:ind w:left="0"/>
        <w:jc w:val="both"/>
      </w:pPr>
      <w:r>
        <w:rPr>
          <w:rFonts w:ascii="Times New Roman"/>
          <w:b w:val="false"/>
          <w:i w:val="false"/>
          <w:color w:val="000000"/>
          <w:sz w:val="28"/>
        </w:rPr>
        <w:t>4.29.  Психотерапия</w:t>
      </w:r>
    </w:p>
    <w:p>
      <w:pPr>
        <w:spacing w:after="0"/>
        <w:ind w:left="0"/>
        <w:jc w:val="both"/>
      </w:pPr>
      <w:r>
        <w:rPr>
          <w:rFonts w:ascii="Times New Roman"/>
          <w:b w:val="false"/>
          <w:i w:val="false"/>
          <w:color w:val="000000"/>
          <w:sz w:val="28"/>
        </w:rPr>
        <w:t>4.30.  Пульмонология</w:t>
      </w:r>
    </w:p>
    <w:p>
      <w:pPr>
        <w:spacing w:after="0"/>
        <w:ind w:left="0"/>
        <w:jc w:val="both"/>
      </w:pPr>
      <w:r>
        <w:rPr>
          <w:rFonts w:ascii="Times New Roman"/>
          <w:b w:val="false"/>
          <w:i w:val="false"/>
          <w:color w:val="000000"/>
          <w:sz w:val="28"/>
        </w:rPr>
        <w:t>4.31.  Радиология</w:t>
      </w:r>
    </w:p>
    <w:p>
      <w:pPr>
        <w:spacing w:after="0"/>
        <w:ind w:left="0"/>
        <w:jc w:val="both"/>
      </w:pPr>
      <w:r>
        <w:rPr>
          <w:rFonts w:ascii="Times New Roman"/>
          <w:b w:val="false"/>
          <w:i w:val="false"/>
          <w:color w:val="000000"/>
          <w:sz w:val="28"/>
        </w:rPr>
        <w:t>4.32.  Рентгенология</w:t>
      </w:r>
    </w:p>
    <w:p>
      <w:pPr>
        <w:spacing w:after="0"/>
        <w:ind w:left="0"/>
        <w:jc w:val="both"/>
      </w:pPr>
      <w:r>
        <w:rPr>
          <w:rFonts w:ascii="Times New Roman"/>
          <w:b w:val="false"/>
          <w:i w:val="false"/>
          <w:color w:val="000000"/>
          <w:sz w:val="28"/>
        </w:rPr>
        <w:t>4.33.  Ревматология</w:t>
      </w:r>
    </w:p>
    <w:p>
      <w:pPr>
        <w:spacing w:after="0"/>
        <w:ind w:left="0"/>
        <w:jc w:val="both"/>
      </w:pPr>
      <w:r>
        <w:rPr>
          <w:rFonts w:ascii="Times New Roman"/>
          <w:b w:val="false"/>
          <w:i w:val="false"/>
          <w:color w:val="000000"/>
          <w:sz w:val="28"/>
        </w:rPr>
        <w:t>4.34.  Сексопотология</w:t>
      </w:r>
    </w:p>
    <w:p>
      <w:pPr>
        <w:spacing w:after="0"/>
        <w:ind w:left="0"/>
        <w:jc w:val="both"/>
      </w:pPr>
      <w:r>
        <w:rPr>
          <w:rFonts w:ascii="Times New Roman"/>
          <w:b w:val="false"/>
          <w:i w:val="false"/>
          <w:color w:val="000000"/>
          <w:sz w:val="28"/>
        </w:rPr>
        <w:t>4.35.  Стомотология:</w:t>
      </w:r>
    </w:p>
    <w:p>
      <w:pPr>
        <w:spacing w:after="0"/>
        <w:ind w:left="0"/>
        <w:jc w:val="both"/>
      </w:pPr>
      <w:r>
        <w:rPr>
          <w:rFonts w:ascii="Times New Roman"/>
          <w:b w:val="false"/>
          <w:i w:val="false"/>
          <w:color w:val="000000"/>
          <w:sz w:val="28"/>
        </w:rPr>
        <w:t>4.35.1.Терапевтическая</w:t>
      </w:r>
    </w:p>
    <w:p>
      <w:pPr>
        <w:spacing w:after="0"/>
        <w:ind w:left="0"/>
        <w:jc w:val="both"/>
      </w:pPr>
      <w:r>
        <w:rPr>
          <w:rFonts w:ascii="Times New Roman"/>
          <w:b w:val="false"/>
          <w:i w:val="false"/>
          <w:color w:val="000000"/>
          <w:sz w:val="28"/>
        </w:rPr>
        <w:t>4.35.2.Хирургическая</w:t>
      </w:r>
    </w:p>
    <w:p>
      <w:pPr>
        <w:spacing w:after="0"/>
        <w:ind w:left="0"/>
        <w:jc w:val="both"/>
      </w:pPr>
      <w:r>
        <w:rPr>
          <w:rFonts w:ascii="Times New Roman"/>
          <w:b w:val="false"/>
          <w:i w:val="false"/>
          <w:color w:val="000000"/>
          <w:sz w:val="28"/>
        </w:rPr>
        <w:t>4.36.  Терапия общая</w:t>
      </w:r>
    </w:p>
    <w:p>
      <w:pPr>
        <w:spacing w:after="0"/>
        <w:ind w:left="0"/>
        <w:jc w:val="both"/>
      </w:pPr>
      <w:r>
        <w:rPr>
          <w:rFonts w:ascii="Times New Roman"/>
          <w:b w:val="false"/>
          <w:i w:val="false"/>
          <w:color w:val="000000"/>
          <w:sz w:val="28"/>
        </w:rPr>
        <w:t>4.37.  Травматология и ортопедия</w:t>
      </w:r>
    </w:p>
    <w:p>
      <w:pPr>
        <w:spacing w:after="0"/>
        <w:ind w:left="0"/>
        <w:jc w:val="both"/>
      </w:pPr>
      <w:r>
        <w:rPr>
          <w:rFonts w:ascii="Times New Roman"/>
          <w:b w:val="false"/>
          <w:i w:val="false"/>
          <w:color w:val="000000"/>
          <w:sz w:val="28"/>
        </w:rPr>
        <w:t>4.38.  Трудотерапия</w:t>
      </w:r>
    </w:p>
    <w:p>
      <w:pPr>
        <w:spacing w:after="0"/>
        <w:ind w:left="0"/>
        <w:jc w:val="both"/>
      </w:pPr>
      <w:r>
        <w:rPr>
          <w:rFonts w:ascii="Times New Roman"/>
          <w:b w:val="false"/>
          <w:i w:val="false"/>
          <w:color w:val="000000"/>
          <w:sz w:val="28"/>
        </w:rPr>
        <w:t>4.39.  Урология</w:t>
      </w:r>
    </w:p>
    <w:p>
      <w:pPr>
        <w:spacing w:after="0"/>
        <w:ind w:left="0"/>
        <w:jc w:val="both"/>
      </w:pPr>
      <w:r>
        <w:rPr>
          <w:rFonts w:ascii="Times New Roman"/>
          <w:b w:val="false"/>
          <w:i w:val="false"/>
          <w:color w:val="000000"/>
          <w:sz w:val="28"/>
        </w:rPr>
        <w:t>4.40.  Физиотерапия:</w:t>
      </w:r>
    </w:p>
    <w:p>
      <w:pPr>
        <w:spacing w:after="0"/>
        <w:ind w:left="0"/>
        <w:jc w:val="both"/>
      </w:pPr>
      <w:r>
        <w:rPr>
          <w:rFonts w:ascii="Times New Roman"/>
          <w:b w:val="false"/>
          <w:i w:val="false"/>
          <w:color w:val="000000"/>
          <w:sz w:val="28"/>
        </w:rPr>
        <w:t>4.40.1.Общая</w:t>
      </w:r>
    </w:p>
    <w:p>
      <w:pPr>
        <w:spacing w:after="0"/>
        <w:ind w:left="0"/>
        <w:jc w:val="both"/>
      </w:pPr>
      <w:r>
        <w:rPr>
          <w:rFonts w:ascii="Times New Roman"/>
          <w:b w:val="false"/>
          <w:i w:val="false"/>
          <w:color w:val="000000"/>
          <w:sz w:val="28"/>
        </w:rPr>
        <w:t>4.40.2.Гелиотерапия</w:t>
      </w:r>
    </w:p>
    <w:p>
      <w:pPr>
        <w:spacing w:after="0"/>
        <w:ind w:left="0"/>
        <w:jc w:val="both"/>
      </w:pPr>
      <w:r>
        <w:rPr>
          <w:rFonts w:ascii="Times New Roman"/>
          <w:b w:val="false"/>
          <w:i w:val="false"/>
          <w:color w:val="000000"/>
          <w:sz w:val="28"/>
        </w:rPr>
        <w:t>4.40.3.Криотерапия</w:t>
      </w:r>
    </w:p>
    <w:p>
      <w:pPr>
        <w:spacing w:after="0"/>
        <w:ind w:left="0"/>
        <w:jc w:val="both"/>
      </w:pPr>
      <w:r>
        <w:rPr>
          <w:rFonts w:ascii="Times New Roman"/>
          <w:b w:val="false"/>
          <w:i w:val="false"/>
          <w:color w:val="000000"/>
          <w:sz w:val="28"/>
        </w:rPr>
        <w:t>4.40.4.Лазеротерапия</w:t>
      </w:r>
    </w:p>
    <w:p>
      <w:pPr>
        <w:spacing w:after="0"/>
        <w:ind w:left="0"/>
        <w:jc w:val="both"/>
      </w:pPr>
      <w:r>
        <w:rPr>
          <w:rFonts w:ascii="Times New Roman"/>
          <w:b w:val="false"/>
          <w:i w:val="false"/>
          <w:color w:val="000000"/>
          <w:sz w:val="28"/>
        </w:rPr>
        <w:t>4.40.5.Магнитотерапия</w:t>
      </w:r>
    </w:p>
    <w:p>
      <w:pPr>
        <w:spacing w:after="0"/>
        <w:ind w:left="0"/>
        <w:jc w:val="both"/>
      </w:pPr>
      <w:r>
        <w:rPr>
          <w:rFonts w:ascii="Times New Roman"/>
          <w:b w:val="false"/>
          <w:i w:val="false"/>
          <w:color w:val="000000"/>
          <w:sz w:val="28"/>
        </w:rPr>
        <w:t>4.40.6.Спелеотерапия</w:t>
      </w:r>
    </w:p>
    <w:p>
      <w:pPr>
        <w:spacing w:after="0"/>
        <w:ind w:left="0"/>
        <w:jc w:val="both"/>
      </w:pPr>
      <w:r>
        <w:rPr>
          <w:rFonts w:ascii="Times New Roman"/>
          <w:b w:val="false"/>
          <w:i w:val="false"/>
          <w:color w:val="000000"/>
          <w:sz w:val="28"/>
        </w:rPr>
        <w:t>4.41.  Фтизиатрия</w:t>
      </w:r>
    </w:p>
    <w:p>
      <w:pPr>
        <w:spacing w:after="0"/>
        <w:ind w:left="0"/>
        <w:jc w:val="both"/>
      </w:pPr>
      <w:r>
        <w:rPr>
          <w:rFonts w:ascii="Times New Roman"/>
          <w:b w:val="false"/>
          <w:i w:val="false"/>
          <w:color w:val="000000"/>
          <w:sz w:val="28"/>
        </w:rPr>
        <w:t>4.42.  Хирургия</w:t>
      </w:r>
    </w:p>
    <w:p>
      <w:pPr>
        <w:spacing w:after="0"/>
        <w:ind w:left="0"/>
        <w:jc w:val="both"/>
      </w:pPr>
      <w:r>
        <w:rPr>
          <w:rFonts w:ascii="Times New Roman"/>
          <w:b w:val="false"/>
          <w:i w:val="false"/>
          <w:color w:val="000000"/>
          <w:sz w:val="28"/>
        </w:rPr>
        <w:t>4.43.  Эндокронология</w:t>
      </w:r>
    </w:p>
    <w:p>
      <w:pPr>
        <w:spacing w:after="0"/>
        <w:ind w:left="0"/>
        <w:jc w:val="both"/>
      </w:pPr>
      <w:r>
        <w:rPr>
          <w:rFonts w:ascii="Times New Roman"/>
          <w:b w:val="false"/>
          <w:i w:val="false"/>
          <w:color w:val="000000"/>
          <w:sz w:val="28"/>
        </w:rPr>
        <w:t>4.44.  Эндоскопия</w:t>
      </w:r>
    </w:p>
    <w:p>
      <w:pPr>
        <w:spacing w:after="0"/>
        <w:ind w:left="0"/>
        <w:jc w:val="both"/>
      </w:pPr>
      <w:r>
        <w:rPr>
          <w:rFonts w:ascii="Times New Roman"/>
          <w:b w:val="false"/>
          <w:i w:val="false"/>
          <w:color w:val="000000"/>
          <w:sz w:val="28"/>
        </w:rPr>
        <w:t>V.     Общая врачебная практика, семейный врач</w:t>
      </w:r>
    </w:p>
    <w:p>
      <w:pPr>
        <w:spacing w:after="0"/>
        <w:ind w:left="0"/>
        <w:jc w:val="both"/>
      </w:pPr>
      <w:r>
        <w:rPr>
          <w:rFonts w:ascii="Times New Roman"/>
          <w:b w:val="false"/>
          <w:i w:val="false"/>
          <w:color w:val="000000"/>
          <w:sz w:val="28"/>
        </w:rPr>
        <w:t xml:space="preserve">VI.    Амбулаторно-поликлиническая помощь детскому населению(детям) - по </w:t>
      </w:r>
    </w:p>
    <w:p>
      <w:pPr>
        <w:spacing w:after="0"/>
        <w:ind w:left="0"/>
        <w:jc w:val="both"/>
      </w:pPr>
      <w:r>
        <w:rPr>
          <w:rFonts w:ascii="Times New Roman"/>
          <w:b w:val="false"/>
          <w:i w:val="false"/>
          <w:color w:val="000000"/>
          <w:sz w:val="28"/>
        </w:rPr>
        <w:t>       специальностям:</w:t>
      </w:r>
    </w:p>
    <w:p>
      <w:pPr>
        <w:spacing w:after="0"/>
        <w:ind w:left="0"/>
        <w:jc w:val="both"/>
      </w:pPr>
      <w:r>
        <w:rPr>
          <w:rFonts w:ascii="Times New Roman"/>
          <w:b w:val="false"/>
          <w:i w:val="false"/>
          <w:color w:val="000000"/>
          <w:sz w:val="28"/>
        </w:rPr>
        <w:t>6.1.   Аллергология</w:t>
      </w:r>
    </w:p>
    <w:p>
      <w:pPr>
        <w:spacing w:after="0"/>
        <w:ind w:left="0"/>
        <w:jc w:val="both"/>
      </w:pPr>
      <w:r>
        <w:rPr>
          <w:rFonts w:ascii="Times New Roman"/>
          <w:b w:val="false"/>
          <w:i w:val="false"/>
          <w:color w:val="000000"/>
          <w:sz w:val="28"/>
        </w:rPr>
        <w:t>6.2.   Анестезиология и реаниматология</w:t>
      </w:r>
    </w:p>
    <w:p>
      <w:pPr>
        <w:spacing w:after="0"/>
        <w:ind w:left="0"/>
        <w:jc w:val="both"/>
      </w:pPr>
      <w:r>
        <w:rPr>
          <w:rFonts w:ascii="Times New Roman"/>
          <w:b w:val="false"/>
          <w:i w:val="false"/>
          <w:color w:val="000000"/>
          <w:sz w:val="28"/>
        </w:rPr>
        <w:t>6.3.   Врачебный контроль за занимающимися физкультурой и спортом</w:t>
      </w:r>
    </w:p>
    <w:p>
      <w:pPr>
        <w:spacing w:after="0"/>
        <w:ind w:left="0"/>
        <w:jc w:val="both"/>
      </w:pPr>
      <w:r>
        <w:rPr>
          <w:rFonts w:ascii="Times New Roman"/>
          <w:b w:val="false"/>
          <w:i w:val="false"/>
          <w:color w:val="000000"/>
          <w:sz w:val="28"/>
        </w:rPr>
        <w:t>6.4.   Венерология</w:t>
      </w:r>
    </w:p>
    <w:p>
      <w:pPr>
        <w:spacing w:after="0"/>
        <w:ind w:left="0"/>
        <w:jc w:val="both"/>
      </w:pPr>
      <w:r>
        <w:rPr>
          <w:rFonts w:ascii="Times New Roman"/>
          <w:b w:val="false"/>
          <w:i w:val="false"/>
          <w:color w:val="000000"/>
          <w:sz w:val="28"/>
        </w:rPr>
        <w:t>6.5.   Гастроэнтерология</w:t>
      </w:r>
    </w:p>
    <w:p>
      <w:pPr>
        <w:spacing w:after="0"/>
        <w:ind w:left="0"/>
        <w:jc w:val="both"/>
      </w:pPr>
      <w:r>
        <w:rPr>
          <w:rFonts w:ascii="Times New Roman"/>
          <w:b w:val="false"/>
          <w:i w:val="false"/>
          <w:color w:val="000000"/>
          <w:sz w:val="28"/>
        </w:rPr>
        <w:t>6.6.   Гематология</w:t>
      </w:r>
    </w:p>
    <w:p>
      <w:pPr>
        <w:spacing w:after="0"/>
        <w:ind w:left="0"/>
        <w:jc w:val="both"/>
      </w:pPr>
      <w:r>
        <w:rPr>
          <w:rFonts w:ascii="Times New Roman"/>
          <w:b w:val="false"/>
          <w:i w:val="false"/>
          <w:color w:val="000000"/>
          <w:sz w:val="28"/>
        </w:rPr>
        <w:t>6.7.   Гинекология</w:t>
      </w:r>
    </w:p>
    <w:p>
      <w:pPr>
        <w:spacing w:after="0"/>
        <w:ind w:left="0"/>
        <w:jc w:val="both"/>
      </w:pPr>
      <w:r>
        <w:rPr>
          <w:rFonts w:ascii="Times New Roman"/>
          <w:b w:val="false"/>
          <w:i w:val="false"/>
          <w:color w:val="000000"/>
          <w:sz w:val="28"/>
        </w:rPr>
        <w:t>6.8.   Диетология</w:t>
      </w:r>
    </w:p>
    <w:p>
      <w:pPr>
        <w:spacing w:after="0"/>
        <w:ind w:left="0"/>
        <w:jc w:val="both"/>
      </w:pPr>
      <w:r>
        <w:rPr>
          <w:rFonts w:ascii="Times New Roman"/>
          <w:b w:val="false"/>
          <w:i w:val="false"/>
          <w:color w:val="000000"/>
          <w:sz w:val="28"/>
        </w:rPr>
        <w:t>6.9.   Дерматология</w:t>
      </w:r>
    </w:p>
    <w:p>
      <w:pPr>
        <w:spacing w:after="0"/>
        <w:ind w:left="0"/>
        <w:jc w:val="both"/>
      </w:pPr>
      <w:r>
        <w:rPr>
          <w:rFonts w:ascii="Times New Roman"/>
          <w:b w:val="false"/>
          <w:i w:val="false"/>
          <w:color w:val="000000"/>
          <w:sz w:val="28"/>
        </w:rPr>
        <w:t>6.10.  Инфекционные болезни</w:t>
      </w:r>
    </w:p>
    <w:p>
      <w:pPr>
        <w:spacing w:after="0"/>
        <w:ind w:left="0"/>
        <w:jc w:val="both"/>
      </w:pPr>
      <w:r>
        <w:rPr>
          <w:rFonts w:ascii="Times New Roman"/>
          <w:b w:val="false"/>
          <w:i w:val="false"/>
          <w:color w:val="000000"/>
          <w:sz w:val="28"/>
        </w:rPr>
        <w:t>6.11.  Иммунология</w:t>
      </w:r>
    </w:p>
    <w:p>
      <w:pPr>
        <w:spacing w:after="0"/>
        <w:ind w:left="0"/>
        <w:jc w:val="both"/>
      </w:pPr>
      <w:r>
        <w:rPr>
          <w:rFonts w:ascii="Times New Roman"/>
          <w:b w:val="false"/>
          <w:i w:val="false"/>
          <w:color w:val="000000"/>
          <w:sz w:val="28"/>
        </w:rPr>
        <w:t>6.12.  Кардиоревматология</w:t>
      </w:r>
    </w:p>
    <w:p>
      <w:pPr>
        <w:spacing w:after="0"/>
        <w:ind w:left="0"/>
        <w:jc w:val="both"/>
      </w:pPr>
      <w:r>
        <w:rPr>
          <w:rFonts w:ascii="Times New Roman"/>
          <w:b w:val="false"/>
          <w:i w:val="false"/>
          <w:color w:val="000000"/>
          <w:sz w:val="28"/>
        </w:rPr>
        <w:t>6.13.  Лечебная физкультура</w:t>
      </w:r>
    </w:p>
    <w:p>
      <w:pPr>
        <w:spacing w:after="0"/>
        <w:ind w:left="0"/>
        <w:jc w:val="both"/>
      </w:pPr>
      <w:r>
        <w:rPr>
          <w:rFonts w:ascii="Times New Roman"/>
          <w:b w:val="false"/>
          <w:i w:val="false"/>
          <w:color w:val="000000"/>
          <w:sz w:val="28"/>
        </w:rPr>
        <w:t>6.14.  Наркология</w:t>
      </w:r>
    </w:p>
    <w:p>
      <w:pPr>
        <w:spacing w:after="0"/>
        <w:ind w:left="0"/>
        <w:jc w:val="both"/>
      </w:pPr>
      <w:r>
        <w:rPr>
          <w:rFonts w:ascii="Times New Roman"/>
          <w:b w:val="false"/>
          <w:i w:val="false"/>
          <w:color w:val="000000"/>
          <w:sz w:val="28"/>
        </w:rPr>
        <w:t>6.15.  Неврапотология</w:t>
      </w:r>
    </w:p>
    <w:p>
      <w:pPr>
        <w:spacing w:after="0"/>
        <w:ind w:left="0"/>
        <w:jc w:val="both"/>
      </w:pPr>
      <w:r>
        <w:rPr>
          <w:rFonts w:ascii="Times New Roman"/>
          <w:b w:val="false"/>
          <w:i w:val="false"/>
          <w:color w:val="000000"/>
          <w:sz w:val="28"/>
        </w:rPr>
        <w:t>6.16.  Неонатология</w:t>
      </w:r>
    </w:p>
    <w:p>
      <w:pPr>
        <w:spacing w:after="0"/>
        <w:ind w:left="0"/>
        <w:jc w:val="both"/>
      </w:pPr>
      <w:r>
        <w:rPr>
          <w:rFonts w:ascii="Times New Roman"/>
          <w:b w:val="false"/>
          <w:i w:val="false"/>
          <w:color w:val="000000"/>
          <w:sz w:val="28"/>
        </w:rPr>
        <w:t>6.17.  Нефрология</w:t>
      </w:r>
    </w:p>
    <w:p>
      <w:pPr>
        <w:spacing w:after="0"/>
        <w:ind w:left="0"/>
        <w:jc w:val="both"/>
      </w:pPr>
      <w:r>
        <w:rPr>
          <w:rFonts w:ascii="Times New Roman"/>
          <w:b w:val="false"/>
          <w:i w:val="false"/>
          <w:color w:val="000000"/>
          <w:sz w:val="28"/>
        </w:rPr>
        <w:t>6.18.  Онкология</w:t>
      </w:r>
    </w:p>
    <w:p>
      <w:pPr>
        <w:spacing w:after="0"/>
        <w:ind w:left="0"/>
        <w:jc w:val="both"/>
      </w:pPr>
      <w:r>
        <w:rPr>
          <w:rFonts w:ascii="Times New Roman"/>
          <w:b w:val="false"/>
          <w:i w:val="false"/>
          <w:color w:val="000000"/>
          <w:sz w:val="28"/>
        </w:rPr>
        <w:t>6.19.  Ортодонтия</w:t>
      </w:r>
    </w:p>
    <w:p>
      <w:pPr>
        <w:spacing w:after="0"/>
        <w:ind w:left="0"/>
        <w:jc w:val="both"/>
      </w:pPr>
      <w:r>
        <w:rPr>
          <w:rFonts w:ascii="Times New Roman"/>
          <w:b w:val="false"/>
          <w:i w:val="false"/>
          <w:color w:val="000000"/>
          <w:sz w:val="28"/>
        </w:rPr>
        <w:t>6.20.  Оталарингология</w:t>
      </w:r>
    </w:p>
    <w:p>
      <w:pPr>
        <w:spacing w:after="0"/>
        <w:ind w:left="0"/>
        <w:jc w:val="both"/>
      </w:pPr>
      <w:r>
        <w:rPr>
          <w:rFonts w:ascii="Times New Roman"/>
          <w:b w:val="false"/>
          <w:i w:val="false"/>
          <w:color w:val="000000"/>
          <w:sz w:val="28"/>
        </w:rPr>
        <w:t>6.21.  Офтольмология</w:t>
      </w:r>
    </w:p>
    <w:p>
      <w:pPr>
        <w:spacing w:after="0"/>
        <w:ind w:left="0"/>
        <w:jc w:val="both"/>
      </w:pPr>
      <w:r>
        <w:rPr>
          <w:rFonts w:ascii="Times New Roman"/>
          <w:b w:val="false"/>
          <w:i w:val="false"/>
          <w:color w:val="000000"/>
          <w:sz w:val="28"/>
        </w:rPr>
        <w:t>6.22.  Педиатрия</w:t>
      </w:r>
    </w:p>
    <w:p>
      <w:pPr>
        <w:spacing w:after="0"/>
        <w:ind w:left="0"/>
        <w:jc w:val="both"/>
      </w:pPr>
      <w:r>
        <w:rPr>
          <w:rFonts w:ascii="Times New Roman"/>
          <w:b w:val="false"/>
          <w:i w:val="false"/>
          <w:color w:val="000000"/>
          <w:sz w:val="28"/>
        </w:rPr>
        <w:t>6.23.  Проктология</w:t>
      </w:r>
    </w:p>
    <w:p>
      <w:pPr>
        <w:spacing w:after="0"/>
        <w:ind w:left="0"/>
        <w:jc w:val="both"/>
      </w:pPr>
      <w:r>
        <w:rPr>
          <w:rFonts w:ascii="Times New Roman"/>
          <w:b w:val="false"/>
          <w:i w:val="false"/>
          <w:color w:val="000000"/>
          <w:sz w:val="28"/>
        </w:rPr>
        <w:t>6.24.  Протезирование:</w:t>
      </w:r>
    </w:p>
    <w:p>
      <w:pPr>
        <w:spacing w:after="0"/>
        <w:ind w:left="0"/>
        <w:jc w:val="both"/>
      </w:pPr>
      <w:r>
        <w:rPr>
          <w:rFonts w:ascii="Times New Roman"/>
          <w:b w:val="false"/>
          <w:i w:val="false"/>
          <w:color w:val="000000"/>
          <w:sz w:val="28"/>
        </w:rPr>
        <w:t>6.24.1.Глазное</w:t>
      </w:r>
    </w:p>
    <w:p>
      <w:pPr>
        <w:spacing w:after="0"/>
        <w:ind w:left="0"/>
        <w:jc w:val="both"/>
      </w:pPr>
      <w:r>
        <w:rPr>
          <w:rFonts w:ascii="Times New Roman"/>
          <w:b w:val="false"/>
          <w:i w:val="false"/>
          <w:color w:val="000000"/>
          <w:sz w:val="28"/>
        </w:rPr>
        <w:t>6.24.2.3убное</w:t>
      </w:r>
    </w:p>
    <w:p>
      <w:pPr>
        <w:spacing w:after="0"/>
        <w:ind w:left="0"/>
        <w:jc w:val="both"/>
      </w:pPr>
      <w:r>
        <w:rPr>
          <w:rFonts w:ascii="Times New Roman"/>
          <w:b w:val="false"/>
          <w:i w:val="false"/>
          <w:color w:val="000000"/>
          <w:sz w:val="28"/>
        </w:rPr>
        <w:t>6.24.3.Ушное</w:t>
      </w:r>
    </w:p>
    <w:p>
      <w:pPr>
        <w:spacing w:after="0"/>
        <w:ind w:left="0"/>
        <w:jc w:val="both"/>
      </w:pPr>
      <w:r>
        <w:rPr>
          <w:rFonts w:ascii="Times New Roman"/>
          <w:b w:val="false"/>
          <w:i w:val="false"/>
          <w:color w:val="000000"/>
          <w:sz w:val="28"/>
        </w:rPr>
        <w:t>6.25.  Психиатрия (психоневрология)</w:t>
      </w:r>
    </w:p>
    <w:p>
      <w:pPr>
        <w:spacing w:after="0"/>
        <w:ind w:left="0"/>
        <w:jc w:val="both"/>
      </w:pPr>
      <w:r>
        <w:rPr>
          <w:rFonts w:ascii="Times New Roman"/>
          <w:b w:val="false"/>
          <w:i w:val="false"/>
          <w:color w:val="000000"/>
          <w:sz w:val="28"/>
        </w:rPr>
        <w:t>6.26.  Психотерапия</w:t>
      </w:r>
    </w:p>
    <w:p>
      <w:pPr>
        <w:spacing w:after="0"/>
        <w:ind w:left="0"/>
        <w:jc w:val="both"/>
      </w:pPr>
      <w:r>
        <w:rPr>
          <w:rFonts w:ascii="Times New Roman"/>
          <w:b w:val="false"/>
          <w:i w:val="false"/>
          <w:color w:val="000000"/>
          <w:sz w:val="28"/>
        </w:rPr>
        <w:t>6.27.  Пульмонология</w:t>
      </w:r>
    </w:p>
    <w:p>
      <w:pPr>
        <w:spacing w:after="0"/>
        <w:ind w:left="0"/>
        <w:jc w:val="both"/>
      </w:pPr>
      <w:r>
        <w:rPr>
          <w:rFonts w:ascii="Times New Roman"/>
          <w:b w:val="false"/>
          <w:i w:val="false"/>
          <w:color w:val="000000"/>
          <w:sz w:val="28"/>
        </w:rPr>
        <w:t>6.28.  Радиология</w:t>
      </w:r>
    </w:p>
    <w:p>
      <w:pPr>
        <w:spacing w:after="0"/>
        <w:ind w:left="0"/>
        <w:jc w:val="both"/>
      </w:pPr>
      <w:r>
        <w:rPr>
          <w:rFonts w:ascii="Times New Roman"/>
          <w:b w:val="false"/>
          <w:i w:val="false"/>
          <w:color w:val="000000"/>
          <w:sz w:val="28"/>
        </w:rPr>
        <w:t>6.29.  Рентгенология</w:t>
      </w:r>
    </w:p>
    <w:p>
      <w:pPr>
        <w:spacing w:after="0"/>
        <w:ind w:left="0"/>
        <w:jc w:val="both"/>
      </w:pPr>
      <w:r>
        <w:rPr>
          <w:rFonts w:ascii="Times New Roman"/>
          <w:b w:val="false"/>
          <w:i w:val="false"/>
          <w:color w:val="000000"/>
          <w:sz w:val="28"/>
        </w:rPr>
        <w:t>6.30.  Стоматология:</w:t>
      </w:r>
    </w:p>
    <w:p>
      <w:pPr>
        <w:spacing w:after="0"/>
        <w:ind w:left="0"/>
        <w:jc w:val="both"/>
      </w:pPr>
      <w:r>
        <w:rPr>
          <w:rFonts w:ascii="Times New Roman"/>
          <w:b w:val="false"/>
          <w:i w:val="false"/>
          <w:color w:val="000000"/>
          <w:sz w:val="28"/>
        </w:rPr>
        <w:t>6.30.1.Терапевтическая</w:t>
      </w:r>
    </w:p>
    <w:p>
      <w:pPr>
        <w:spacing w:after="0"/>
        <w:ind w:left="0"/>
        <w:jc w:val="both"/>
      </w:pPr>
      <w:r>
        <w:rPr>
          <w:rFonts w:ascii="Times New Roman"/>
          <w:b w:val="false"/>
          <w:i w:val="false"/>
          <w:color w:val="000000"/>
          <w:sz w:val="28"/>
        </w:rPr>
        <w:t>6.30.2.Хирургическая</w:t>
      </w:r>
    </w:p>
    <w:p>
      <w:pPr>
        <w:spacing w:after="0"/>
        <w:ind w:left="0"/>
        <w:jc w:val="both"/>
      </w:pPr>
      <w:r>
        <w:rPr>
          <w:rFonts w:ascii="Times New Roman"/>
          <w:b w:val="false"/>
          <w:i w:val="false"/>
          <w:color w:val="000000"/>
          <w:sz w:val="28"/>
        </w:rPr>
        <w:t>6.31.  Травматология и ортопедия</w:t>
      </w:r>
    </w:p>
    <w:p>
      <w:pPr>
        <w:spacing w:after="0"/>
        <w:ind w:left="0"/>
        <w:jc w:val="both"/>
      </w:pPr>
      <w:r>
        <w:rPr>
          <w:rFonts w:ascii="Times New Roman"/>
          <w:b w:val="false"/>
          <w:i w:val="false"/>
          <w:color w:val="000000"/>
          <w:sz w:val="28"/>
        </w:rPr>
        <w:t>6.32.  Урология</w:t>
      </w:r>
    </w:p>
    <w:p>
      <w:pPr>
        <w:spacing w:after="0"/>
        <w:ind w:left="0"/>
        <w:jc w:val="both"/>
      </w:pPr>
      <w:r>
        <w:rPr>
          <w:rFonts w:ascii="Times New Roman"/>
          <w:b w:val="false"/>
          <w:i w:val="false"/>
          <w:color w:val="000000"/>
          <w:sz w:val="28"/>
        </w:rPr>
        <w:t>6.33.  Фтизиатрия</w:t>
      </w:r>
    </w:p>
    <w:p>
      <w:pPr>
        <w:spacing w:after="0"/>
        <w:ind w:left="0"/>
        <w:jc w:val="both"/>
      </w:pPr>
      <w:r>
        <w:rPr>
          <w:rFonts w:ascii="Times New Roman"/>
          <w:b w:val="false"/>
          <w:i w:val="false"/>
          <w:color w:val="000000"/>
          <w:sz w:val="28"/>
        </w:rPr>
        <w:t>6.34.  Физиотерапия</w:t>
      </w:r>
    </w:p>
    <w:p>
      <w:pPr>
        <w:spacing w:after="0"/>
        <w:ind w:left="0"/>
        <w:jc w:val="both"/>
      </w:pPr>
      <w:r>
        <w:rPr>
          <w:rFonts w:ascii="Times New Roman"/>
          <w:b w:val="false"/>
          <w:i w:val="false"/>
          <w:color w:val="000000"/>
          <w:sz w:val="28"/>
        </w:rPr>
        <w:t>6.35.  Хирургия</w:t>
      </w:r>
    </w:p>
    <w:p>
      <w:pPr>
        <w:spacing w:after="0"/>
        <w:ind w:left="0"/>
        <w:jc w:val="both"/>
      </w:pPr>
      <w:r>
        <w:rPr>
          <w:rFonts w:ascii="Times New Roman"/>
          <w:b w:val="false"/>
          <w:i w:val="false"/>
          <w:color w:val="000000"/>
          <w:sz w:val="28"/>
        </w:rPr>
        <w:t>6.З6.  Эндоскопия</w:t>
      </w:r>
    </w:p>
    <w:p>
      <w:pPr>
        <w:spacing w:after="0"/>
        <w:ind w:left="0"/>
        <w:jc w:val="both"/>
      </w:pPr>
      <w:r>
        <w:rPr>
          <w:rFonts w:ascii="Times New Roman"/>
          <w:b w:val="false"/>
          <w:i w:val="false"/>
          <w:color w:val="000000"/>
          <w:sz w:val="28"/>
        </w:rPr>
        <w:t>6.37.  Эндокринология</w:t>
      </w:r>
    </w:p>
    <w:p>
      <w:pPr>
        <w:spacing w:after="0"/>
        <w:ind w:left="0"/>
        <w:jc w:val="both"/>
      </w:pPr>
      <w:r>
        <w:rPr>
          <w:rFonts w:ascii="Times New Roman"/>
          <w:b w:val="false"/>
          <w:i w:val="false"/>
          <w:color w:val="000000"/>
          <w:sz w:val="28"/>
        </w:rPr>
        <w:t xml:space="preserve">VII. Стационарная медицинская помощь взрослому населению(взрослым) - по </w:t>
      </w:r>
    </w:p>
    <w:p>
      <w:pPr>
        <w:spacing w:after="0"/>
        <w:ind w:left="0"/>
        <w:jc w:val="both"/>
      </w:pPr>
      <w:r>
        <w:rPr>
          <w:rFonts w:ascii="Times New Roman"/>
          <w:b w:val="false"/>
          <w:i w:val="false"/>
          <w:color w:val="000000"/>
          <w:sz w:val="28"/>
        </w:rPr>
        <w:t>     специальностям:</w:t>
      </w:r>
    </w:p>
    <w:p>
      <w:pPr>
        <w:spacing w:after="0"/>
        <w:ind w:left="0"/>
        <w:jc w:val="both"/>
      </w:pPr>
      <w:r>
        <w:rPr>
          <w:rFonts w:ascii="Times New Roman"/>
          <w:b w:val="false"/>
          <w:i w:val="false"/>
          <w:color w:val="000000"/>
          <w:sz w:val="28"/>
        </w:rPr>
        <w:t>7.1.   Акушерство</w:t>
      </w:r>
    </w:p>
    <w:p>
      <w:pPr>
        <w:spacing w:after="0"/>
        <w:ind w:left="0"/>
        <w:jc w:val="both"/>
      </w:pPr>
      <w:r>
        <w:rPr>
          <w:rFonts w:ascii="Times New Roman"/>
          <w:b w:val="false"/>
          <w:i w:val="false"/>
          <w:color w:val="000000"/>
          <w:sz w:val="28"/>
        </w:rPr>
        <w:t>7.2.   Аллергология</w:t>
      </w:r>
    </w:p>
    <w:p>
      <w:pPr>
        <w:spacing w:after="0"/>
        <w:ind w:left="0"/>
        <w:jc w:val="both"/>
      </w:pPr>
      <w:r>
        <w:rPr>
          <w:rFonts w:ascii="Times New Roman"/>
          <w:b w:val="false"/>
          <w:i w:val="false"/>
          <w:color w:val="000000"/>
          <w:sz w:val="28"/>
        </w:rPr>
        <w:t>7.3.   Анестезиология и реаниматология</w:t>
      </w:r>
    </w:p>
    <w:p>
      <w:pPr>
        <w:spacing w:after="0"/>
        <w:ind w:left="0"/>
        <w:jc w:val="both"/>
      </w:pPr>
      <w:r>
        <w:rPr>
          <w:rFonts w:ascii="Times New Roman"/>
          <w:b w:val="false"/>
          <w:i w:val="false"/>
          <w:color w:val="000000"/>
          <w:sz w:val="28"/>
        </w:rPr>
        <w:t>7.4.   Венерология</w:t>
      </w:r>
    </w:p>
    <w:p>
      <w:pPr>
        <w:spacing w:after="0"/>
        <w:ind w:left="0"/>
        <w:jc w:val="both"/>
      </w:pPr>
      <w:r>
        <w:rPr>
          <w:rFonts w:ascii="Times New Roman"/>
          <w:b w:val="false"/>
          <w:i w:val="false"/>
          <w:color w:val="000000"/>
          <w:sz w:val="28"/>
        </w:rPr>
        <w:t>7.5.   Гастроэнтерология</w:t>
      </w:r>
    </w:p>
    <w:p>
      <w:pPr>
        <w:spacing w:after="0"/>
        <w:ind w:left="0"/>
        <w:jc w:val="both"/>
      </w:pPr>
      <w:r>
        <w:rPr>
          <w:rFonts w:ascii="Times New Roman"/>
          <w:b w:val="false"/>
          <w:i w:val="false"/>
          <w:color w:val="000000"/>
          <w:sz w:val="28"/>
        </w:rPr>
        <w:t>7.6.   Гематология</w:t>
      </w:r>
    </w:p>
    <w:p>
      <w:pPr>
        <w:spacing w:after="0"/>
        <w:ind w:left="0"/>
        <w:jc w:val="both"/>
      </w:pPr>
      <w:r>
        <w:rPr>
          <w:rFonts w:ascii="Times New Roman"/>
          <w:b w:val="false"/>
          <w:i w:val="false"/>
          <w:color w:val="000000"/>
          <w:sz w:val="28"/>
        </w:rPr>
        <w:t>7.7.   Гериатрия</w:t>
      </w:r>
    </w:p>
    <w:p>
      <w:pPr>
        <w:spacing w:after="0"/>
        <w:ind w:left="0"/>
        <w:jc w:val="both"/>
      </w:pPr>
      <w:r>
        <w:rPr>
          <w:rFonts w:ascii="Times New Roman"/>
          <w:b w:val="false"/>
          <w:i w:val="false"/>
          <w:color w:val="000000"/>
          <w:sz w:val="28"/>
        </w:rPr>
        <w:t>7.8.   Гинекология</w:t>
      </w:r>
    </w:p>
    <w:p>
      <w:pPr>
        <w:spacing w:after="0"/>
        <w:ind w:left="0"/>
        <w:jc w:val="both"/>
      </w:pPr>
      <w:r>
        <w:rPr>
          <w:rFonts w:ascii="Times New Roman"/>
          <w:b w:val="false"/>
          <w:i w:val="false"/>
          <w:color w:val="000000"/>
          <w:sz w:val="28"/>
        </w:rPr>
        <w:t>7.9.   Гипербарическая оксигеннотерапия</w:t>
      </w:r>
    </w:p>
    <w:p>
      <w:pPr>
        <w:spacing w:after="0"/>
        <w:ind w:left="0"/>
        <w:jc w:val="both"/>
      </w:pPr>
      <w:r>
        <w:rPr>
          <w:rFonts w:ascii="Times New Roman"/>
          <w:b w:val="false"/>
          <w:i w:val="false"/>
          <w:color w:val="000000"/>
          <w:sz w:val="28"/>
        </w:rPr>
        <w:t>7.10.  Дерматология</w:t>
      </w:r>
    </w:p>
    <w:p>
      <w:pPr>
        <w:spacing w:after="0"/>
        <w:ind w:left="0"/>
        <w:jc w:val="both"/>
      </w:pPr>
      <w:r>
        <w:rPr>
          <w:rFonts w:ascii="Times New Roman"/>
          <w:b w:val="false"/>
          <w:i w:val="false"/>
          <w:color w:val="000000"/>
          <w:sz w:val="28"/>
        </w:rPr>
        <w:t>7.11.  Диетология (лечебное питание)</w:t>
      </w:r>
    </w:p>
    <w:p>
      <w:pPr>
        <w:spacing w:after="0"/>
        <w:ind w:left="0"/>
        <w:jc w:val="both"/>
      </w:pPr>
      <w:r>
        <w:rPr>
          <w:rFonts w:ascii="Times New Roman"/>
          <w:b w:val="false"/>
          <w:i w:val="false"/>
          <w:color w:val="000000"/>
          <w:sz w:val="28"/>
        </w:rPr>
        <w:t>7.12.  Иммунология</w:t>
      </w:r>
    </w:p>
    <w:p>
      <w:pPr>
        <w:spacing w:after="0"/>
        <w:ind w:left="0"/>
        <w:jc w:val="both"/>
      </w:pPr>
      <w:r>
        <w:rPr>
          <w:rFonts w:ascii="Times New Roman"/>
          <w:b w:val="false"/>
          <w:i w:val="false"/>
          <w:color w:val="000000"/>
          <w:sz w:val="28"/>
        </w:rPr>
        <w:t>7.13.  Инфекционные болезни</w:t>
      </w:r>
    </w:p>
    <w:p>
      <w:pPr>
        <w:spacing w:after="0"/>
        <w:ind w:left="0"/>
        <w:jc w:val="both"/>
      </w:pPr>
      <w:r>
        <w:rPr>
          <w:rFonts w:ascii="Times New Roman"/>
          <w:b w:val="false"/>
          <w:i w:val="false"/>
          <w:color w:val="000000"/>
          <w:sz w:val="28"/>
        </w:rPr>
        <w:t>7.14.  Кардиология</w:t>
      </w:r>
    </w:p>
    <w:p>
      <w:pPr>
        <w:spacing w:after="0"/>
        <w:ind w:left="0"/>
        <w:jc w:val="both"/>
      </w:pPr>
      <w:r>
        <w:rPr>
          <w:rFonts w:ascii="Times New Roman"/>
          <w:b w:val="false"/>
          <w:i w:val="false"/>
          <w:color w:val="000000"/>
          <w:sz w:val="28"/>
        </w:rPr>
        <w:t>7.16.  Лечебная физкультура</w:t>
      </w:r>
    </w:p>
    <w:p>
      <w:pPr>
        <w:spacing w:after="0"/>
        <w:ind w:left="0"/>
        <w:jc w:val="both"/>
      </w:pPr>
      <w:r>
        <w:rPr>
          <w:rFonts w:ascii="Times New Roman"/>
          <w:b w:val="false"/>
          <w:i w:val="false"/>
          <w:color w:val="000000"/>
          <w:sz w:val="28"/>
        </w:rPr>
        <w:t>7.17.  Маммология</w:t>
      </w:r>
    </w:p>
    <w:p>
      <w:pPr>
        <w:spacing w:after="0"/>
        <w:ind w:left="0"/>
        <w:jc w:val="both"/>
      </w:pPr>
      <w:r>
        <w:rPr>
          <w:rFonts w:ascii="Times New Roman"/>
          <w:b w:val="false"/>
          <w:i w:val="false"/>
          <w:color w:val="000000"/>
          <w:sz w:val="28"/>
        </w:rPr>
        <w:t>7.18.  Наркология</w:t>
      </w:r>
    </w:p>
    <w:p>
      <w:pPr>
        <w:spacing w:after="0"/>
        <w:ind w:left="0"/>
        <w:jc w:val="both"/>
      </w:pPr>
      <w:r>
        <w:rPr>
          <w:rFonts w:ascii="Times New Roman"/>
          <w:b w:val="false"/>
          <w:i w:val="false"/>
          <w:color w:val="000000"/>
          <w:sz w:val="28"/>
        </w:rPr>
        <w:t>7.19.  Неврапотология</w:t>
      </w:r>
    </w:p>
    <w:p>
      <w:pPr>
        <w:spacing w:after="0"/>
        <w:ind w:left="0"/>
        <w:jc w:val="both"/>
      </w:pPr>
      <w:r>
        <w:rPr>
          <w:rFonts w:ascii="Times New Roman"/>
          <w:b w:val="false"/>
          <w:i w:val="false"/>
          <w:color w:val="000000"/>
          <w:sz w:val="28"/>
        </w:rPr>
        <w:t>7.20.  Нефрология</w:t>
      </w:r>
    </w:p>
    <w:p>
      <w:pPr>
        <w:spacing w:after="0"/>
        <w:ind w:left="0"/>
        <w:jc w:val="both"/>
      </w:pPr>
      <w:r>
        <w:rPr>
          <w:rFonts w:ascii="Times New Roman"/>
          <w:b w:val="false"/>
          <w:i w:val="false"/>
          <w:color w:val="000000"/>
          <w:sz w:val="28"/>
        </w:rPr>
        <w:t>7.21.  Нефрология оперативная - гемодиализ</w:t>
      </w:r>
    </w:p>
    <w:p>
      <w:pPr>
        <w:spacing w:after="0"/>
        <w:ind w:left="0"/>
        <w:jc w:val="both"/>
      </w:pPr>
      <w:r>
        <w:rPr>
          <w:rFonts w:ascii="Times New Roman"/>
          <w:b w:val="false"/>
          <w:i w:val="false"/>
          <w:color w:val="000000"/>
          <w:sz w:val="28"/>
        </w:rPr>
        <w:t>7.22.  Онкология</w:t>
      </w:r>
    </w:p>
    <w:p>
      <w:pPr>
        <w:spacing w:after="0"/>
        <w:ind w:left="0"/>
        <w:jc w:val="both"/>
      </w:pPr>
      <w:r>
        <w:rPr>
          <w:rFonts w:ascii="Times New Roman"/>
          <w:b w:val="false"/>
          <w:i w:val="false"/>
          <w:color w:val="000000"/>
          <w:sz w:val="28"/>
        </w:rPr>
        <w:t>7.23.  0ртодонтия</w:t>
      </w:r>
    </w:p>
    <w:p>
      <w:pPr>
        <w:spacing w:after="0"/>
        <w:ind w:left="0"/>
        <w:jc w:val="both"/>
      </w:pPr>
      <w:r>
        <w:rPr>
          <w:rFonts w:ascii="Times New Roman"/>
          <w:b w:val="false"/>
          <w:i w:val="false"/>
          <w:color w:val="000000"/>
          <w:sz w:val="28"/>
        </w:rPr>
        <w:t>7.24.  Оталарингология</w:t>
      </w:r>
    </w:p>
    <w:p>
      <w:pPr>
        <w:spacing w:after="0"/>
        <w:ind w:left="0"/>
        <w:jc w:val="both"/>
      </w:pPr>
      <w:r>
        <w:rPr>
          <w:rFonts w:ascii="Times New Roman"/>
          <w:b w:val="false"/>
          <w:i w:val="false"/>
          <w:color w:val="000000"/>
          <w:sz w:val="28"/>
        </w:rPr>
        <w:t>7.25.  Офтальмотология</w:t>
      </w:r>
    </w:p>
    <w:p>
      <w:pPr>
        <w:spacing w:after="0"/>
        <w:ind w:left="0"/>
        <w:jc w:val="both"/>
      </w:pPr>
      <w:r>
        <w:rPr>
          <w:rFonts w:ascii="Times New Roman"/>
          <w:b w:val="false"/>
          <w:i w:val="false"/>
          <w:color w:val="000000"/>
          <w:sz w:val="28"/>
        </w:rPr>
        <w:t>7.26.  Проктология</w:t>
      </w:r>
    </w:p>
    <w:p>
      <w:pPr>
        <w:spacing w:after="0"/>
        <w:ind w:left="0"/>
        <w:jc w:val="both"/>
      </w:pPr>
      <w:r>
        <w:rPr>
          <w:rFonts w:ascii="Times New Roman"/>
          <w:b w:val="false"/>
          <w:i w:val="false"/>
          <w:color w:val="000000"/>
          <w:sz w:val="28"/>
        </w:rPr>
        <w:t>7.27.  Протезирование:</w:t>
      </w:r>
    </w:p>
    <w:p>
      <w:pPr>
        <w:spacing w:after="0"/>
        <w:ind w:left="0"/>
        <w:jc w:val="both"/>
      </w:pPr>
      <w:r>
        <w:rPr>
          <w:rFonts w:ascii="Times New Roman"/>
          <w:b w:val="false"/>
          <w:i w:val="false"/>
          <w:color w:val="000000"/>
          <w:sz w:val="28"/>
        </w:rPr>
        <w:t>7.27.1.Глазное</w:t>
      </w:r>
    </w:p>
    <w:p>
      <w:pPr>
        <w:spacing w:after="0"/>
        <w:ind w:left="0"/>
        <w:jc w:val="both"/>
      </w:pPr>
      <w:r>
        <w:rPr>
          <w:rFonts w:ascii="Times New Roman"/>
          <w:b w:val="false"/>
          <w:i w:val="false"/>
          <w:color w:val="000000"/>
          <w:sz w:val="28"/>
        </w:rPr>
        <w:t>7.27.2.Зубное</w:t>
      </w:r>
    </w:p>
    <w:p>
      <w:pPr>
        <w:spacing w:after="0"/>
        <w:ind w:left="0"/>
        <w:jc w:val="both"/>
      </w:pPr>
      <w:r>
        <w:rPr>
          <w:rFonts w:ascii="Times New Roman"/>
          <w:b w:val="false"/>
          <w:i w:val="false"/>
          <w:color w:val="000000"/>
          <w:sz w:val="28"/>
        </w:rPr>
        <w:t>7.27.3.Ушное</w:t>
      </w:r>
    </w:p>
    <w:p>
      <w:pPr>
        <w:spacing w:after="0"/>
        <w:ind w:left="0"/>
        <w:jc w:val="both"/>
      </w:pPr>
      <w:r>
        <w:rPr>
          <w:rFonts w:ascii="Times New Roman"/>
          <w:b w:val="false"/>
          <w:i w:val="false"/>
          <w:color w:val="000000"/>
          <w:sz w:val="28"/>
        </w:rPr>
        <w:t>7.27.4.Молочные железы</w:t>
      </w:r>
    </w:p>
    <w:p>
      <w:pPr>
        <w:spacing w:after="0"/>
        <w:ind w:left="0"/>
        <w:jc w:val="both"/>
      </w:pPr>
      <w:r>
        <w:rPr>
          <w:rFonts w:ascii="Times New Roman"/>
          <w:b w:val="false"/>
          <w:i w:val="false"/>
          <w:color w:val="000000"/>
          <w:sz w:val="28"/>
        </w:rPr>
        <w:t>7.28. Профпатология</w:t>
      </w:r>
    </w:p>
    <w:p>
      <w:pPr>
        <w:spacing w:after="0"/>
        <w:ind w:left="0"/>
        <w:jc w:val="both"/>
      </w:pPr>
      <w:r>
        <w:rPr>
          <w:rFonts w:ascii="Times New Roman"/>
          <w:b w:val="false"/>
          <w:i w:val="false"/>
          <w:color w:val="000000"/>
          <w:sz w:val="28"/>
        </w:rPr>
        <w:t>7.29. Психиатрия</w:t>
      </w:r>
    </w:p>
    <w:p>
      <w:pPr>
        <w:spacing w:after="0"/>
        <w:ind w:left="0"/>
        <w:jc w:val="both"/>
      </w:pPr>
      <w:r>
        <w:rPr>
          <w:rFonts w:ascii="Times New Roman"/>
          <w:b w:val="false"/>
          <w:i w:val="false"/>
          <w:color w:val="000000"/>
          <w:sz w:val="28"/>
        </w:rPr>
        <w:t>7.30. Психотерапия</w:t>
      </w:r>
    </w:p>
    <w:p>
      <w:pPr>
        <w:spacing w:after="0"/>
        <w:ind w:left="0"/>
        <w:jc w:val="both"/>
      </w:pPr>
      <w:r>
        <w:rPr>
          <w:rFonts w:ascii="Times New Roman"/>
          <w:b w:val="false"/>
          <w:i w:val="false"/>
          <w:color w:val="000000"/>
          <w:sz w:val="28"/>
        </w:rPr>
        <w:t>7.31. Пульмонология</w:t>
      </w:r>
    </w:p>
    <w:p>
      <w:pPr>
        <w:spacing w:after="0"/>
        <w:ind w:left="0"/>
        <w:jc w:val="both"/>
      </w:pPr>
      <w:r>
        <w:rPr>
          <w:rFonts w:ascii="Times New Roman"/>
          <w:b w:val="false"/>
          <w:i w:val="false"/>
          <w:color w:val="000000"/>
          <w:sz w:val="28"/>
        </w:rPr>
        <w:t>7.32. Радиология</w:t>
      </w:r>
    </w:p>
    <w:p>
      <w:pPr>
        <w:spacing w:after="0"/>
        <w:ind w:left="0"/>
        <w:jc w:val="both"/>
      </w:pPr>
      <w:r>
        <w:rPr>
          <w:rFonts w:ascii="Times New Roman"/>
          <w:b w:val="false"/>
          <w:i w:val="false"/>
          <w:color w:val="000000"/>
          <w:sz w:val="28"/>
        </w:rPr>
        <w:t>7.33. Ревматология</w:t>
      </w:r>
    </w:p>
    <w:p>
      <w:pPr>
        <w:spacing w:after="0"/>
        <w:ind w:left="0"/>
        <w:jc w:val="both"/>
      </w:pPr>
      <w:r>
        <w:rPr>
          <w:rFonts w:ascii="Times New Roman"/>
          <w:b w:val="false"/>
          <w:i w:val="false"/>
          <w:color w:val="000000"/>
          <w:sz w:val="28"/>
        </w:rPr>
        <w:t>7.34. Рентгенология</w:t>
      </w:r>
    </w:p>
    <w:p>
      <w:pPr>
        <w:spacing w:after="0"/>
        <w:ind w:left="0"/>
        <w:jc w:val="both"/>
      </w:pPr>
      <w:r>
        <w:rPr>
          <w:rFonts w:ascii="Times New Roman"/>
          <w:b w:val="false"/>
          <w:i w:val="false"/>
          <w:color w:val="000000"/>
          <w:sz w:val="28"/>
        </w:rPr>
        <w:t>7.35. Стомалогия</w:t>
      </w:r>
    </w:p>
    <w:p>
      <w:pPr>
        <w:spacing w:after="0"/>
        <w:ind w:left="0"/>
        <w:jc w:val="both"/>
      </w:pPr>
      <w:r>
        <w:rPr>
          <w:rFonts w:ascii="Times New Roman"/>
          <w:b w:val="false"/>
          <w:i w:val="false"/>
          <w:color w:val="000000"/>
          <w:sz w:val="28"/>
        </w:rPr>
        <w:t>7.35.1.Терапевтическая</w:t>
      </w:r>
    </w:p>
    <w:p>
      <w:pPr>
        <w:spacing w:after="0"/>
        <w:ind w:left="0"/>
        <w:jc w:val="both"/>
      </w:pPr>
      <w:r>
        <w:rPr>
          <w:rFonts w:ascii="Times New Roman"/>
          <w:b w:val="false"/>
          <w:i w:val="false"/>
          <w:color w:val="000000"/>
          <w:sz w:val="28"/>
        </w:rPr>
        <w:t>7.35.2.Хирургическая</w:t>
      </w:r>
    </w:p>
    <w:p>
      <w:pPr>
        <w:spacing w:after="0"/>
        <w:ind w:left="0"/>
        <w:jc w:val="both"/>
      </w:pPr>
      <w:r>
        <w:rPr>
          <w:rFonts w:ascii="Times New Roman"/>
          <w:b w:val="false"/>
          <w:i w:val="false"/>
          <w:color w:val="000000"/>
          <w:sz w:val="28"/>
        </w:rPr>
        <w:t>7.36. Терапия</w:t>
      </w:r>
    </w:p>
    <w:p>
      <w:pPr>
        <w:spacing w:after="0"/>
        <w:ind w:left="0"/>
        <w:jc w:val="both"/>
      </w:pPr>
      <w:r>
        <w:rPr>
          <w:rFonts w:ascii="Times New Roman"/>
          <w:b w:val="false"/>
          <w:i w:val="false"/>
          <w:color w:val="000000"/>
          <w:sz w:val="28"/>
        </w:rPr>
        <w:t>7.37. Токсикология</w:t>
      </w:r>
    </w:p>
    <w:p>
      <w:pPr>
        <w:spacing w:after="0"/>
        <w:ind w:left="0"/>
        <w:jc w:val="both"/>
      </w:pPr>
      <w:r>
        <w:rPr>
          <w:rFonts w:ascii="Times New Roman"/>
          <w:b w:val="false"/>
          <w:i w:val="false"/>
          <w:color w:val="000000"/>
          <w:sz w:val="28"/>
        </w:rPr>
        <w:t>7.38. Травматология, ортопедия и комбустиология</w:t>
      </w:r>
    </w:p>
    <w:p>
      <w:pPr>
        <w:spacing w:after="0"/>
        <w:ind w:left="0"/>
        <w:jc w:val="both"/>
      </w:pPr>
      <w:r>
        <w:rPr>
          <w:rFonts w:ascii="Times New Roman"/>
          <w:b w:val="false"/>
          <w:i w:val="false"/>
          <w:color w:val="000000"/>
          <w:sz w:val="28"/>
        </w:rPr>
        <w:t>7.39. Трансплантология:</w:t>
      </w:r>
    </w:p>
    <w:p>
      <w:pPr>
        <w:spacing w:after="0"/>
        <w:ind w:left="0"/>
        <w:jc w:val="both"/>
      </w:pPr>
      <w:r>
        <w:rPr>
          <w:rFonts w:ascii="Times New Roman"/>
          <w:b w:val="false"/>
          <w:i w:val="false"/>
          <w:color w:val="000000"/>
          <w:sz w:val="28"/>
        </w:rPr>
        <w:t>7.39.1. Изъятие органов и тканей</w:t>
      </w:r>
    </w:p>
    <w:p>
      <w:pPr>
        <w:spacing w:after="0"/>
        <w:ind w:left="0"/>
        <w:jc w:val="both"/>
      </w:pPr>
      <w:r>
        <w:rPr>
          <w:rFonts w:ascii="Times New Roman"/>
          <w:b w:val="false"/>
          <w:i w:val="false"/>
          <w:color w:val="000000"/>
          <w:sz w:val="28"/>
        </w:rPr>
        <w:t>7.39.2. Пересадка органов и тканей</w:t>
      </w:r>
    </w:p>
    <w:p>
      <w:pPr>
        <w:spacing w:after="0"/>
        <w:ind w:left="0"/>
        <w:jc w:val="both"/>
      </w:pPr>
      <w:r>
        <w:rPr>
          <w:rFonts w:ascii="Times New Roman"/>
          <w:b w:val="false"/>
          <w:i w:val="false"/>
          <w:color w:val="000000"/>
          <w:sz w:val="28"/>
        </w:rPr>
        <w:t>7.39.3. Хранение органов и тканей</w:t>
      </w:r>
    </w:p>
    <w:p>
      <w:pPr>
        <w:spacing w:after="0"/>
        <w:ind w:left="0"/>
        <w:jc w:val="both"/>
      </w:pPr>
      <w:r>
        <w:rPr>
          <w:rFonts w:ascii="Times New Roman"/>
          <w:b w:val="false"/>
          <w:i w:val="false"/>
          <w:color w:val="000000"/>
          <w:sz w:val="28"/>
        </w:rPr>
        <w:t>7.39.4. Трансфузология клиническая</w:t>
      </w:r>
    </w:p>
    <w:p>
      <w:pPr>
        <w:spacing w:after="0"/>
        <w:ind w:left="0"/>
        <w:jc w:val="both"/>
      </w:pPr>
      <w:r>
        <w:rPr>
          <w:rFonts w:ascii="Times New Roman"/>
          <w:b w:val="false"/>
          <w:i w:val="false"/>
          <w:color w:val="000000"/>
          <w:sz w:val="28"/>
        </w:rPr>
        <w:t>7.40. Трудотерапия</w:t>
      </w:r>
    </w:p>
    <w:p>
      <w:pPr>
        <w:spacing w:after="0"/>
        <w:ind w:left="0"/>
        <w:jc w:val="both"/>
      </w:pPr>
      <w:r>
        <w:rPr>
          <w:rFonts w:ascii="Times New Roman"/>
          <w:b w:val="false"/>
          <w:i w:val="false"/>
          <w:color w:val="000000"/>
          <w:sz w:val="28"/>
        </w:rPr>
        <w:t>7.41. Урология</w:t>
      </w:r>
    </w:p>
    <w:p>
      <w:pPr>
        <w:spacing w:after="0"/>
        <w:ind w:left="0"/>
        <w:jc w:val="both"/>
      </w:pPr>
      <w:r>
        <w:rPr>
          <w:rFonts w:ascii="Times New Roman"/>
          <w:b w:val="false"/>
          <w:i w:val="false"/>
          <w:color w:val="000000"/>
          <w:sz w:val="28"/>
        </w:rPr>
        <w:t>7.42. Физиотерепия:</w:t>
      </w:r>
    </w:p>
    <w:p>
      <w:pPr>
        <w:spacing w:after="0"/>
        <w:ind w:left="0"/>
        <w:jc w:val="both"/>
      </w:pPr>
      <w:r>
        <w:rPr>
          <w:rFonts w:ascii="Times New Roman"/>
          <w:b w:val="false"/>
          <w:i w:val="false"/>
          <w:color w:val="000000"/>
          <w:sz w:val="28"/>
        </w:rPr>
        <w:t>7.42.1. Общая</w:t>
      </w:r>
    </w:p>
    <w:p>
      <w:pPr>
        <w:spacing w:after="0"/>
        <w:ind w:left="0"/>
        <w:jc w:val="both"/>
      </w:pPr>
      <w:r>
        <w:rPr>
          <w:rFonts w:ascii="Times New Roman"/>
          <w:b w:val="false"/>
          <w:i w:val="false"/>
          <w:color w:val="000000"/>
          <w:sz w:val="28"/>
        </w:rPr>
        <w:t>7.42.2. Гелиотерапия</w:t>
      </w:r>
    </w:p>
    <w:p>
      <w:pPr>
        <w:spacing w:after="0"/>
        <w:ind w:left="0"/>
        <w:jc w:val="both"/>
      </w:pPr>
      <w:r>
        <w:rPr>
          <w:rFonts w:ascii="Times New Roman"/>
          <w:b w:val="false"/>
          <w:i w:val="false"/>
          <w:color w:val="000000"/>
          <w:sz w:val="28"/>
        </w:rPr>
        <w:t>7.42.3. Криотерапия</w:t>
      </w:r>
    </w:p>
    <w:p>
      <w:pPr>
        <w:spacing w:after="0"/>
        <w:ind w:left="0"/>
        <w:jc w:val="both"/>
      </w:pPr>
      <w:r>
        <w:rPr>
          <w:rFonts w:ascii="Times New Roman"/>
          <w:b w:val="false"/>
          <w:i w:val="false"/>
          <w:color w:val="000000"/>
          <w:sz w:val="28"/>
        </w:rPr>
        <w:t>7.42.4. Лазеротерапия</w:t>
      </w:r>
    </w:p>
    <w:p>
      <w:pPr>
        <w:spacing w:after="0"/>
        <w:ind w:left="0"/>
        <w:jc w:val="both"/>
      </w:pPr>
      <w:r>
        <w:rPr>
          <w:rFonts w:ascii="Times New Roman"/>
          <w:b w:val="false"/>
          <w:i w:val="false"/>
          <w:color w:val="000000"/>
          <w:sz w:val="28"/>
        </w:rPr>
        <w:t>7.42.5. Магнитотералия</w:t>
      </w:r>
    </w:p>
    <w:p>
      <w:pPr>
        <w:spacing w:after="0"/>
        <w:ind w:left="0"/>
        <w:jc w:val="both"/>
      </w:pPr>
      <w:r>
        <w:rPr>
          <w:rFonts w:ascii="Times New Roman"/>
          <w:b w:val="false"/>
          <w:i w:val="false"/>
          <w:color w:val="000000"/>
          <w:sz w:val="28"/>
        </w:rPr>
        <w:t>7.42.6. Спелеотерапия</w:t>
      </w:r>
    </w:p>
    <w:p>
      <w:pPr>
        <w:spacing w:after="0"/>
        <w:ind w:left="0"/>
        <w:jc w:val="both"/>
      </w:pPr>
      <w:r>
        <w:rPr>
          <w:rFonts w:ascii="Times New Roman"/>
          <w:b w:val="false"/>
          <w:i w:val="false"/>
          <w:color w:val="000000"/>
          <w:sz w:val="28"/>
        </w:rPr>
        <w:t>7.43.  Фтизиатрия</w:t>
      </w:r>
    </w:p>
    <w:p>
      <w:pPr>
        <w:spacing w:after="0"/>
        <w:ind w:left="0"/>
        <w:jc w:val="both"/>
      </w:pPr>
      <w:r>
        <w:rPr>
          <w:rFonts w:ascii="Times New Roman"/>
          <w:b w:val="false"/>
          <w:i w:val="false"/>
          <w:color w:val="000000"/>
          <w:sz w:val="28"/>
        </w:rPr>
        <w:t>7.44.  Хирургия</w:t>
      </w:r>
    </w:p>
    <w:p>
      <w:pPr>
        <w:spacing w:after="0"/>
        <w:ind w:left="0"/>
        <w:jc w:val="both"/>
      </w:pPr>
      <w:r>
        <w:rPr>
          <w:rFonts w:ascii="Times New Roman"/>
          <w:b w:val="false"/>
          <w:i w:val="false"/>
          <w:color w:val="000000"/>
          <w:sz w:val="28"/>
        </w:rPr>
        <w:t>7.44.1. Абдоминальная</w:t>
      </w:r>
    </w:p>
    <w:p>
      <w:pPr>
        <w:spacing w:after="0"/>
        <w:ind w:left="0"/>
        <w:jc w:val="both"/>
      </w:pPr>
      <w:r>
        <w:rPr>
          <w:rFonts w:ascii="Times New Roman"/>
          <w:b w:val="false"/>
          <w:i w:val="false"/>
          <w:color w:val="000000"/>
          <w:sz w:val="28"/>
        </w:rPr>
        <w:t>7.44.2. Ангиохирургия</w:t>
      </w:r>
    </w:p>
    <w:p>
      <w:pPr>
        <w:spacing w:after="0"/>
        <w:ind w:left="0"/>
        <w:jc w:val="both"/>
      </w:pPr>
      <w:r>
        <w:rPr>
          <w:rFonts w:ascii="Times New Roman"/>
          <w:b w:val="false"/>
          <w:i w:val="false"/>
          <w:color w:val="000000"/>
          <w:sz w:val="28"/>
        </w:rPr>
        <w:t>7.44.3. Гнойная</w:t>
      </w:r>
    </w:p>
    <w:p>
      <w:pPr>
        <w:spacing w:after="0"/>
        <w:ind w:left="0"/>
        <w:jc w:val="both"/>
      </w:pPr>
      <w:r>
        <w:rPr>
          <w:rFonts w:ascii="Times New Roman"/>
          <w:b w:val="false"/>
          <w:i w:val="false"/>
          <w:color w:val="000000"/>
          <w:sz w:val="28"/>
        </w:rPr>
        <w:t>7.44.4. Кардиохирургия</w:t>
      </w:r>
    </w:p>
    <w:p>
      <w:pPr>
        <w:spacing w:after="0"/>
        <w:ind w:left="0"/>
        <w:jc w:val="both"/>
      </w:pPr>
      <w:r>
        <w:rPr>
          <w:rFonts w:ascii="Times New Roman"/>
          <w:b w:val="false"/>
          <w:i w:val="false"/>
          <w:color w:val="000000"/>
          <w:sz w:val="28"/>
        </w:rPr>
        <w:t>7.44.5. Микрохирургия</w:t>
      </w:r>
    </w:p>
    <w:p>
      <w:pPr>
        <w:spacing w:after="0"/>
        <w:ind w:left="0"/>
        <w:jc w:val="both"/>
      </w:pPr>
      <w:r>
        <w:rPr>
          <w:rFonts w:ascii="Times New Roman"/>
          <w:b w:val="false"/>
          <w:i w:val="false"/>
          <w:color w:val="000000"/>
          <w:sz w:val="28"/>
        </w:rPr>
        <w:t>7.44.6. Нейрохирургия</w:t>
      </w:r>
    </w:p>
    <w:p>
      <w:pPr>
        <w:spacing w:after="0"/>
        <w:ind w:left="0"/>
        <w:jc w:val="both"/>
      </w:pPr>
      <w:r>
        <w:rPr>
          <w:rFonts w:ascii="Times New Roman"/>
          <w:b w:val="false"/>
          <w:i w:val="false"/>
          <w:color w:val="000000"/>
          <w:sz w:val="28"/>
        </w:rPr>
        <w:t>7.44.7. 0бщая</w:t>
      </w:r>
    </w:p>
    <w:p>
      <w:pPr>
        <w:spacing w:after="0"/>
        <w:ind w:left="0"/>
        <w:jc w:val="both"/>
      </w:pPr>
      <w:r>
        <w:rPr>
          <w:rFonts w:ascii="Times New Roman"/>
          <w:b w:val="false"/>
          <w:i w:val="false"/>
          <w:color w:val="000000"/>
          <w:sz w:val="28"/>
        </w:rPr>
        <w:t>7.44.8. Пластическая</w:t>
      </w:r>
    </w:p>
    <w:p>
      <w:pPr>
        <w:spacing w:after="0"/>
        <w:ind w:left="0"/>
        <w:jc w:val="both"/>
      </w:pPr>
      <w:r>
        <w:rPr>
          <w:rFonts w:ascii="Times New Roman"/>
          <w:b w:val="false"/>
          <w:i w:val="false"/>
          <w:color w:val="000000"/>
          <w:sz w:val="28"/>
        </w:rPr>
        <w:t>7.44.9. Рентгено-эндоваскулярная хирургия</w:t>
      </w:r>
    </w:p>
    <w:p>
      <w:pPr>
        <w:spacing w:after="0"/>
        <w:ind w:left="0"/>
        <w:jc w:val="both"/>
      </w:pPr>
      <w:r>
        <w:rPr>
          <w:rFonts w:ascii="Times New Roman"/>
          <w:b w:val="false"/>
          <w:i w:val="false"/>
          <w:color w:val="000000"/>
          <w:sz w:val="28"/>
        </w:rPr>
        <w:t>7.44.10. Торакальная</w:t>
      </w:r>
    </w:p>
    <w:p>
      <w:pPr>
        <w:spacing w:after="0"/>
        <w:ind w:left="0"/>
        <w:jc w:val="both"/>
      </w:pPr>
      <w:r>
        <w:rPr>
          <w:rFonts w:ascii="Times New Roman"/>
          <w:b w:val="false"/>
          <w:i w:val="false"/>
          <w:color w:val="000000"/>
          <w:sz w:val="28"/>
        </w:rPr>
        <w:t>7.44.11. Экстрокорпоральная литотрипсия при желчекаменной болезни</w:t>
      </w:r>
    </w:p>
    <w:p>
      <w:pPr>
        <w:spacing w:after="0"/>
        <w:ind w:left="0"/>
        <w:jc w:val="both"/>
      </w:pPr>
      <w:r>
        <w:rPr>
          <w:rFonts w:ascii="Times New Roman"/>
          <w:b w:val="false"/>
          <w:i w:val="false"/>
          <w:color w:val="000000"/>
          <w:sz w:val="28"/>
        </w:rPr>
        <w:t>7.44.12. Эндоскопическая</w:t>
      </w:r>
    </w:p>
    <w:p>
      <w:pPr>
        <w:spacing w:after="0"/>
        <w:ind w:left="0"/>
        <w:jc w:val="both"/>
      </w:pPr>
      <w:r>
        <w:rPr>
          <w:rFonts w:ascii="Times New Roman"/>
          <w:b w:val="false"/>
          <w:i w:val="false"/>
          <w:color w:val="000000"/>
          <w:sz w:val="28"/>
        </w:rPr>
        <w:t>7.44.13. Эндокринологическая</w:t>
      </w:r>
    </w:p>
    <w:p>
      <w:pPr>
        <w:spacing w:after="0"/>
        <w:ind w:left="0"/>
        <w:jc w:val="both"/>
      </w:pPr>
      <w:r>
        <w:rPr>
          <w:rFonts w:ascii="Times New Roman"/>
          <w:b w:val="false"/>
          <w:i w:val="false"/>
          <w:color w:val="000000"/>
          <w:sz w:val="28"/>
        </w:rPr>
        <w:t>7.45. Экстрокорпоральная литотрипсия при мочекаменной болезни</w:t>
      </w:r>
    </w:p>
    <w:p>
      <w:pPr>
        <w:spacing w:after="0"/>
        <w:ind w:left="0"/>
        <w:jc w:val="both"/>
      </w:pPr>
      <w:r>
        <w:rPr>
          <w:rFonts w:ascii="Times New Roman"/>
          <w:b w:val="false"/>
          <w:i w:val="false"/>
          <w:color w:val="000000"/>
          <w:sz w:val="28"/>
        </w:rPr>
        <w:t>7.46. Эндокринология</w:t>
      </w:r>
    </w:p>
    <w:p>
      <w:pPr>
        <w:spacing w:after="0"/>
        <w:ind w:left="0"/>
        <w:jc w:val="both"/>
      </w:pPr>
      <w:r>
        <w:rPr>
          <w:rFonts w:ascii="Times New Roman"/>
          <w:b w:val="false"/>
          <w:i w:val="false"/>
          <w:color w:val="000000"/>
          <w:sz w:val="28"/>
        </w:rPr>
        <w:t>7.47. Эндоскопия</w:t>
      </w:r>
    </w:p>
    <w:p>
      <w:pPr>
        <w:spacing w:after="0"/>
        <w:ind w:left="0"/>
        <w:jc w:val="both"/>
      </w:pPr>
      <w:r>
        <w:rPr>
          <w:rFonts w:ascii="Times New Roman"/>
          <w:b w:val="false"/>
          <w:i w:val="false"/>
          <w:color w:val="000000"/>
          <w:sz w:val="28"/>
        </w:rPr>
        <w:t xml:space="preserve">VIII. Стационарная медицинская помощь детскому населению (детям) - по </w:t>
      </w:r>
    </w:p>
    <w:p>
      <w:pPr>
        <w:spacing w:after="0"/>
        <w:ind w:left="0"/>
        <w:jc w:val="both"/>
      </w:pPr>
      <w:r>
        <w:rPr>
          <w:rFonts w:ascii="Times New Roman"/>
          <w:b w:val="false"/>
          <w:i w:val="false"/>
          <w:color w:val="000000"/>
          <w:sz w:val="28"/>
        </w:rPr>
        <w:t>      специальностям:</w:t>
      </w:r>
    </w:p>
    <w:p>
      <w:pPr>
        <w:spacing w:after="0"/>
        <w:ind w:left="0"/>
        <w:jc w:val="both"/>
      </w:pPr>
      <w:r>
        <w:rPr>
          <w:rFonts w:ascii="Times New Roman"/>
          <w:b w:val="false"/>
          <w:i w:val="false"/>
          <w:color w:val="000000"/>
          <w:sz w:val="28"/>
        </w:rPr>
        <w:t>8.1. Аллергология</w:t>
      </w:r>
    </w:p>
    <w:p>
      <w:pPr>
        <w:spacing w:after="0"/>
        <w:ind w:left="0"/>
        <w:jc w:val="both"/>
      </w:pPr>
      <w:r>
        <w:rPr>
          <w:rFonts w:ascii="Times New Roman"/>
          <w:b w:val="false"/>
          <w:i w:val="false"/>
          <w:color w:val="000000"/>
          <w:sz w:val="28"/>
        </w:rPr>
        <w:t>8.2. Анестезиология и реаниматология</w:t>
      </w:r>
    </w:p>
    <w:p>
      <w:pPr>
        <w:spacing w:after="0"/>
        <w:ind w:left="0"/>
        <w:jc w:val="both"/>
      </w:pPr>
      <w:r>
        <w:rPr>
          <w:rFonts w:ascii="Times New Roman"/>
          <w:b w:val="false"/>
          <w:i w:val="false"/>
          <w:color w:val="000000"/>
          <w:sz w:val="28"/>
        </w:rPr>
        <w:t>8.3. Венерология</w:t>
      </w:r>
    </w:p>
    <w:p>
      <w:pPr>
        <w:spacing w:after="0"/>
        <w:ind w:left="0"/>
        <w:jc w:val="both"/>
      </w:pPr>
      <w:r>
        <w:rPr>
          <w:rFonts w:ascii="Times New Roman"/>
          <w:b w:val="false"/>
          <w:i w:val="false"/>
          <w:color w:val="000000"/>
          <w:sz w:val="28"/>
        </w:rPr>
        <w:t>8.4. Гастроэнтерология</w:t>
      </w:r>
    </w:p>
    <w:p>
      <w:pPr>
        <w:spacing w:after="0"/>
        <w:ind w:left="0"/>
        <w:jc w:val="both"/>
      </w:pPr>
      <w:r>
        <w:rPr>
          <w:rFonts w:ascii="Times New Roman"/>
          <w:b w:val="false"/>
          <w:i w:val="false"/>
          <w:color w:val="000000"/>
          <w:sz w:val="28"/>
        </w:rPr>
        <w:t>8.5. Гематология</w:t>
      </w:r>
    </w:p>
    <w:p>
      <w:pPr>
        <w:spacing w:after="0"/>
        <w:ind w:left="0"/>
        <w:jc w:val="both"/>
      </w:pPr>
      <w:r>
        <w:rPr>
          <w:rFonts w:ascii="Times New Roman"/>
          <w:b w:val="false"/>
          <w:i w:val="false"/>
          <w:color w:val="000000"/>
          <w:sz w:val="28"/>
        </w:rPr>
        <w:t>8.6. Диетология (лечебное питание)</w:t>
      </w:r>
    </w:p>
    <w:p>
      <w:pPr>
        <w:spacing w:after="0"/>
        <w:ind w:left="0"/>
        <w:jc w:val="both"/>
      </w:pPr>
      <w:r>
        <w:rPr>
          <w:rFonts w:ascii="Times New Roman"/>
          <w:b w:val="false"/>
          <w:i w:val="false"/>
          <w:color w:val="000000"/>
          <w:sz w:val="28"/>
        </w:rPr>
        <w:t>8.7. Дерматология</w:t>
      </w:r>
    </w:p>
    <w:p>
      <w:pPr>
        <w:spacing w:after="0"/>
        <w:ind w:left="0"/>
        <w:jc w:val="both"/>
      </w:pPr>
      <w:r>
        <w:rPr>
          <w:rFonts w:ascii="Times New Roman"/>
          <w:b w:val="false"/>
          <w:i w:val="false"/>
          <w:color w:val="000000"/>
          <w:sz w:val="28"/>
        </w:rPr>
        <w:t>8.8. Иммунология</w:t>
      </w:r>
    </w:p>
    <w:p>
      <w:pPr>
        <w:spacing w:after="0"/>
        <w:ind w:left="0"/>
        <w:jc w:val="both"/>
      </w:pPr>
      <w:r>
        <w:rPr>
          <w:rFonts w:ascii="Times New Roman"/>
          <w:b w:val="false"/>
          <w:i w:val="false"/>
          <w:color w:val="000000"/>
          <w:sz w:val="28"/>
        </w:rPr>
        <w:t>8.9. Инфекционные болезни</w:t>
      </w:r>
    </w:p>
    <w:p>
      <w:pPr>
        <w:spacing w:after="0"/>
        <w:ind w:left="0"/>
        <w:jc w:val="both"/>
      </w:pPr>
      <w:r>
        <w:rPr>
          <w:rFonts w:ascii="Times New Roman"/>
          <w:b w:val="false"/>
          <w:i w:val="false"/>
          <w:color w:val="000000"/>
          <w:sz w:val="28"/>
        </w:rPr>
        <w:t>8.10. Кардиоревматология</w:t>
      </w:r>
    </w:p>
    <w:p>
      <w:pPr>
        <w:spacing w:after="0"/>
        <w:ind w:left="0"/>
        <w:jc w:val="both"/>
      </w:pPr>
      <w:r>
        <w:rPr>
          <w:rFonts w:ascii="Times New Roman"/>
          <w:b w:val="false"/>
          <w:i w:val="false"/>
          <w:color w:val="000000"/>
          <w:sz w:val="28"/>
        </w:rPr>
        <w:t>8.11. Лечебная физкультура</w:t>
      </w:r>
    </w:p>
    <w:p>
      <w:pPr>
        <w:spacing w:after="0"/>
        <w:ind w:left="0"/>
        <w:jc w:val="both"/>
      </w:pPr>
      <w:r>
        <w:rPr>
          <w:rFonts w:ascii="Times New Roman"/>
          <w:b w:val="false"/>
          <w:i w:val="false"/>
          <w:color w:val="000000"/>
          <w:sz w:val="28"/>
        </w:rPr>
        <w:t xml:space="preserve">8.12. Неврапотология </w:t>
      </w:r>
    </w:p>
    <w:p>
      <w:pPr>
        <w:spacing w:after="0"/>
        <w:ind w:left="0"/>
        <w:jc w:val="both"/>
      </w:pPr>
      <w:r>
        <w:rPr>
          <w:rFonts w:ascii="Times New Roman"/>
          <w:b w:val="false"/>
          <w:i w:val="false"/>
          <w:color w:val="000000"/>
          <w:sz w:val="28"/>
        </w:rPr>
        <w:t>IХ. Экспертная медицинская деятельность</w:t>
      </w:r>
    </w:p>
    <w:p>
      <w:pPr>
        <w:spacing w:after="0"/>
        <w:ind w:left="0"/>
        <w:jc w:val="both"/>
      </w:pPr>
      <w:r>
        <w:rPr>
          <w:rFonts w:ascii="Times New Roman"/>
          <w:b w:val="false"/>
          <w:i w:val="false"/>
          <w:color w:val="000000"/>
          <w:sz w:val="28"/>
        </w:rPr>
        <w:t>9.1. Судебно-медицинская экспертиза</w:t>
      </w:r>
    </w:p>
    <w:p>
      <w:pPr>
        <w:spacing w:after="0"/>
        <w:ind w:left="0"/>
        <w:jc w:val="both"/>
      </w:pPr>
      <w:r>
        <w:rPr>
          <w:rFonts w:ascii="Times New Roman"/>
          <w:b w:val="false"/>
          <w:i w:val="false"/>
          <w:color w:val="000000"/>
          <w:sz w:val="28"/>
        </w:rPr>
        <w:t>9.2. Экспертиза лечебно-профилактической деятельности</w:t>
      </w:r>
    </w:p>
    <w:p>
      <w:pPr>
        <w:spacing w:after="0"/>
        <w:ind w:left="0"/>
        <w:jc w:val="both"/>
      </w:pPr>
      <w:r>
        <w:rPr>
          <w:rFonts w:ascii="Times New Roman"/>
          <w:b w:val="false"/>
          <w:i w:val="false"/>
          <w:color w:val="000000"/>
          <w:sz w:val="28"/>
        </w:rPr>
        <w:t>9.3. Экспертиза трудоспособности</w:t>
      </w:r>
    </w:p>
    <w:p>
      <w:pPr>
        <w:spacing w:after="0"/>
        <w:ind w:left="0"/>
        <w:jc w:val="both"/>
      </w:pPr>
      <w:r>
        <w:rPr>
          <w:rFonts w:ascii="Times New Roman"/>
          <w:b w:val="false"/>
          <w:i w:val="false"/>
          <w:color w:val="000000"/>
          <w:sz w:val="28"/>
        </w:rPr>
        <w:t>9.4. Экспертиза психиатрическая, в т.ч. судебно-психиатрическая</w:t>
      </w:r>
    </w:p>
    <w:p>
      <w:pPr>
        <w:spacing w:after="0"/>
        <w:ind w:left="0"/>
        <w:jc w:val="both"/>
      </w:pPr>
      <w:r>
        <w:rPr>
          <w:rFonts w:ascii="Times New Roman"/>
          <w:b w:val="false"/>
          <w:i w:val="false"/>
          <w:color w:val="000000"/>
          <w:sz w:val="28"/>
        </w:rPr>
        <w:t>9.5. Экспертиза состояния здоровья детей</w:t>
      </w:r>
    </w:p>
    <w:p>
      <w:pPr>
        <w:spacing w:after="0"/>
        <w:ind w:left="0"/>
        <w:jc w:val="both"/>
      </w:pPr>
      <w:r>
        <w:rPr>
          <w:rFonts w:ascii="Times New Roman"/>
          <w:b w:val="false"/>
          <w:i w:val="false"/>
          <w:color w:val="000000"/>
          <w:sz w:val="28"/>
        </w:rPr>
        <w:t>9.6. Экспертиза состояния здоровья водителей</w:t>
      </w:r>
    </w:p>
    <w:p>
      <w:pPr>
        <w:spacing w:after="0"/>
        <w:ind w:left="0"/>
        <w:jc w:val="both"/>
      </w:pPr>
      <w:r>
        <w:rPr>
          <w:rFonts w:ascii="Times New Roman"/>
          <w:b w:val="false"/>
          <w:i w:val="false"/>
          <w:color w:val="000000"/>
          <w:sz w:val="28"/>
        </w:rPr>
        <w:t>9.7. Экспертиза состояния здоровья юношей (военно-медицинская)</w:t>
      </w:r>
    </w:p>
    <w:p>
      <w:pPr>
        <w:spacing w:after="0"/>
        <w:ind w:left="0"/>
        <w:jc w:val="both"/>
      </w:pPr>
      <w:r>
        <w:rPr>
          <w:rFonts w:ascii="Times New Roman"/>
          <w:b w:val="false"/>
          <w:i w:val="false"/>
          <w:color w:val="000000"/>
          <w:sz w:val="28"/>
        </w:rPr>
        <w:t>9.8. Экспертиза на профпригодность</w:t>
      </w:r>
    </w:p>
    <w:p>
      <w:pPr>
        <w:spacing w:after="0"/>
        <w:ind w:left="0"/>
        <w:jc w:val="both"/>
      </w:pPr>
      <w:r>
        <w:rPr>
          <w:rFonts w:ascii="Times New Roman"/>
          <w:b w:val="false"/>
          <w:i w:val="false"/>
          <w:color w:val="000000"/>
          <w:sz w:val="28"/>
        </w:rPr>
        <w:t>9.10.Экспертиза наркологическая</w:t>
      </w:r>
    </w:p>
    <w:p>
      <w:pPr>
        <w:spacing w:after="0"/>
        <w:ind w:left="0"/>
        <w:jc w:val="both"/>
      </w:pPr>
      <w:r>
        <w:rPr>
          <w:rFonts w:ascii="Times New Roman"/>
          <w:b w:val="false"/>
          <w:i w:val="false"/>
          <w:color w:val="000000"/>
          <w:sz w:val="28"/>
        </w:rPr>
        <w:t>Х. Нетрадиционная медицинская деятельность</w:t>
      </w:r>
    </w:p>
    <w:p>
      <w:pPr>
        <w:spacing w:after="0"/>
        <w:ind w:left="0"/>
        <w:jc w:val="both"/>
      </w:pPr>
      <w:r>
        <w:rPr>
          <w:rFonts w:ascii="Times New Roman"/>
          <w:b w:val="false"/>
          <w:i w:val="false"/>
          <w:color w:val="000000"/>
          <w:sz w:val="28"/>
        </w:rPr>
        <w:t>10.1. Гомеопатия</w:t>
      </w:r>
    </w:p>
    <w:p>
      <w:pPr>
        <w:spacing w:after="0"/>
        <w:ind w:left="0"/>
        <w:jc w:val="both"/>
      </w:pPr>
      <w:r>
        <w:rPr>
          <w:rFonts w:ascii="Times New Roman"/>
          <w:b w:val="false"/>
          <w:i w:val="false"/>
          <w:color w:val="000000"/>
          <w:sz w:val="28"/>
        </w:rPr>
        <w:t>10.2. Мануальная терапия</w:t>
      </w:r>
    </w:p>
    <w:p>
      <w:pPr>
        <w:spacing w:after="0"/>
        <w:ind w:left="0"/>
        <w:jc w:val="both"/>
      </w:pPr>
      <w:r>
        <w:rPr>
          <w:rFonts w:ascii="Times New Roman"/>
          <w:b w:val="false"/>
          <w:i w:val="false"/>
          <w:color w:val="000000"/>
          <w:sz w:val="28"/>
        </w:rPr>
        <w:t>10.3. Массаж</w:t>
      </w:r>
    </w:p>
    <w:p>
      <w:pPr>
        <w:spacing w:after="0"/>
        <w:ind w:left="0"/>
        <w:jc w:val="both"/>
      </w:pPr>
      <w:r>
        <w:rPr>
          <w:rFonts w:ascii="Times New Roman"/>
          <w:b w:val="false"/>
          <w:i w:val="false"/>
          <w:color w:val="000000"/>
          <w:sz w:val="28"/>
        </w:rPr>
        <w:t>10.4. Рефлексотерапия</w:t>
      </w:r>
    </w:p>
    <w:p>
      <w:pPr>
        <w:spacing w:after="0"/>
        <w:ind w:left="0"/>
        <w:jc w:val="both"/>
      </w:pPr>
      <w:r>
        <w:rPr>
          <w:rFonts w:ascii="Times New Roman"/>
          <w:b w:val="false"/>
          <w:i w:val="false"/>
          <w:color w:val="000000"/>
          <w:sz w:val="28"/>
        </w:rPr>
        <w:t>10.5. Нетрадиционная диагностика</w:t>
      </w:r>
    </w:p>
    <w:p>
      <w:pPr>
        <w:spacing w:after="0"/>
        <w:ind w:left="0"/>
        <w:jc w:val="both"/>
      </w:pPr>
      <w:r>
        <w:rPr>
          <w:rFonts w:ascii="Times New Roman"/>
          <w:b w:val="false"/>
          <w:i w:val="false"/>
          <w:color w:val="000000"/>
          <w:sz w:val="28"/>
        </w:rPr>
        <w:t>10.6. Нетрадиционные системы оздоровления</w:t>
      </w:r>
    </w:p>
    <w:p>
      <w:pPr>
        <w:spacing w:after="0"/>
        <w:ind w:left="0"/>
        <w:jc w:val="both"/>
      </w:pPr>
      <w:r>
        <w:rPr>
          <w:rFonts w:ascii="Times New Roman"/>
          <w:b w:val="false"/>
          <w:i w:val="false"/>
          <w:color w:val="000000"/>
          <w:sz w:val="28"/>
        </w:rPr>
        <w:t>10.7. Фитотерапия и лечение средствами природного происхождения</w:t>
      </w:r>
    </w:p>
    <w:p>
      <w:pPr>
        <w:spacing w:after="0"/>
        <w:ind w:left="0"/>
        <w:jc w:val="both"/>
      </w:pPr>
      <w:r>
        <w:rPr>
          <w:rFonts w:ascii="Times New Roman"/>
          <w:b w:val="false"/>
          <w:i w:val="false"/>
          <w:color w:val="000000"/>
          <w:sz w:val="28"/>
        </w:rPr>
        <w:t>10.8. Энергоинформационная система оздоровления</w:t>
      </w:r>
    </w:p>
    <w:p>
      <w:pPr>
        <w:spacing w:after="0"/>
        <w:ind w:left="0"/>
        <w:jc w:val="both"/>
      </w:pPr>
      <w:r>
        <w:rPr>
          <w:rFonts w:ascii="Times New Roman"/>
          <w:b w:val="false"/>
          <w:i w:val="false"/>
          <w:color w:val="000000"/>
          <w:sz w:val="28"/>
        </w:rPr>
        <w:t>ХI. Санаторное лечение</w:t>
      </w:r>
    </w:p>
    <w:p>
      <w:pPr>
        <w:spacing w:after="0"/>
        <w:ind w:left="0"/>
        <w:jc w:val="both"/>
      </w:pPr>
      <w:r>
        <w:rPr>
          <w:rFonts w:ascii="Times New Roman"/>
          <w:b w:val="false"/>
          <w:i w:val="false"/>
          <w:color w:val="000000"/>
          <w:sz w:val="28"/>
        </w:rPr>
        <w:t>ХII. Обязательная медицинская деятельность:</w:t>
      </w:r>
    </w:p>
    <w:p>
      <w:pPr>
        <w:spacing w:after="0"/>
        <w:ind w:left="0"/>
        <w:jc w:val="both"/>
      </w:pPr>
      <w:r>
        <w:rPr>
          <w:rFonts w:ascii="Times New Roman"/>
          <w:b w:val="false"/>
          <w:i w:val="false"/>
          <w:color w:val="000000"/>
          <w:sz w:val="28"/>
        </w:rPr>
        <w:t>12.1. Заготовка крови и ее компонентов</w:t>
      </w:r>
    </w:p>
    <w:p>
      <w:pPr>
        <w:spacing w:after="0"/>
        <w:ind w:left="0"/>
        <w:jc w:val="both"/>
      </w:pPr>
      <w:r>
        <w:rPr>
          <w:rFonts w:ascii="Times New Roman"/>
          <w:b w:val="false"/>
          <w:i w:val="false"/>
          <w:color w:val="000000"/>
          <w:sz w:val="28"/>
        </w:rPr>
        <w:t>12.2. Производство и реализация препаратов крови</w:t>
      </w:r>
    </w:p>
    <w:p>
      <w:pPr>
        <w:spacing w:after="0"/>
        <w:ind w:left="0"/>
        <w:jc w:val="both"/>
      </w:pPr>
      <w:r>
        <w:rPr>
          <w:rFonts w:ascii="Times New Roman"/>
          <w:b w:val="false"/>
          <w:i w:val="false"/>
          <w:color w:val="000000"/>
          <w:sz w:val="28"/>
        </w:rPr>
        <w:t xml:space="preserve">ХIII. Санитарно-гигиеническая и противоэпидемическая медицинская </w:t>
      </w:r>
    </w:p>
    <w:p>
      <w:pPr>
        <w:spacing w:after="0"/>
        <w:ind w:left="0"/>
        <w:jc w:val="both"/>
      </w:pPr>
      <w:r>
        <w:rPr>
          <w:rFonts w:ascii="Times New Roman"/>
          <w:b w:val="false"/>
          <w:i w:val="false"/>
          <w:color w:val="000000"/>
          <w:sz w:val="28"/>
        </w:rPr>
        <w:t>      деятельность</w:t>
      </w:r>
    </w:p>
    <w:p>
      <w:pPr>
        <w:spacing w:after="0"/>
        <w:ind w:left="0"/>
        <w:jc w:val="both"/>
      </w:pPr>
      <w:r>
        <w:rPr>
          <w:rFonts w:ascii="Times New Roman"/>
          <w:b w:val="false"/>
          <w:i w:val="false"/>
          <w:color w:val="000000"/>
          <w:sz w:val="28"/>
        </w:rPr>
        <w:t>13.1. Санитарное просвещение</w:t>
      </w:r>
    </w:p>
    <w:p>
      <w:pPr>
        <w:spacing w:after="0"/>
        <w:ind w:left="0"/>
        <w:jc w:val="both"/>
      </w:pPr>
      <w:r>
        <w:rPr>
          <w:rFonts w:ascii="Times New Roman"/>
          <w:b w:val="false"/>
          <w:i w:val="false"/>
          <w:color w:val="000000"/>
          <w:sz w:val="28"/>
        </w:rPr>
        <w:t>13.2. Гигиеническое обучение населения</w:t>
      </w:r>
    </w:p>
    <w:p>
      <w:pPr>
        <w:spacing w:after="0"/>
        <w:ind w:left="0"/>
        <w:jc w:val="both"/>
      </w:pPr>
      <w:r>
        <w:rPr>
          <w:rFonts w:ascii="Times New Roman"/>
          <w:b w:val="false"/>
          <w:i w:val="false"/>
          <w:color w:val="000000"/>
          <w:sz w:val="28"/>
        </w:rPr>
        <w:t xml:space="preserve">13.3. Экспертиза соответствия проектных и иных материалов в части </w:t>
      </w:r>
    </w:p>
    <w:p>
      <w:pPr>
        <w:spacing w:after="0"/>
        <w:ind w:left="0"/>
        <w:jc w:val="both"/>
      </w:pPr>
      <w:r>
        <w:rPr>
          <w:rFonts w:ascii="Times New Roman"/>
          <w:b w:val="false"/>
          <w:i w:val="false"/>
          <w:color w:val="000000"/>
          <w:sz w:val="28"/>
        </w:rPr>
        <w:t>      санитарно-гигиенических требований и гигиенических нормативов</w:t>
      </w:r>
    </w:p>
    <w:p>
      <w:pPr>
        <w:spacing w:after="0"/>
        <w:ind w:left="0"/>
        <w:jc w:val="both"/>
      </w:pPr>
      <w:r>
        <w:rPr>
          <w:rFonts w:ascii="Times New Roman"/>
          <w:b w:val="false"/>
          <w:i w:val="false"/>
          <w:color w:val="000000"/>
          <w:sz w:val="28"/>
        </w:rPr>
        <w:t>13.4. Производство и реализация медицинских иммунобиологических препаратов</w:t>
      </w:r>
    </w:p>
    <w:p>
      <w:pPr>
        <w:spacing w:after="0"/>
        <w:ind w:left="0"/>
        <w:jc w:val="both"/>
      </w:pPr>
      <w:r>
        <w:rPr>
          <w:rFonts w:ascii="Times New Roman"/>
          <w:b w:val="false"/>
          <w:i w:val="false"/>
          <w:color w:val="000000"/>
          <w:sz w:val="28"/>
        </w:rPr>
        <w:t>13.5. Лабораторные исследования</w:t>
      </w:r>
    </w:p>
    <w:p>
      <w:pPr>
        <w:spacing w:after="0"/>
        <w:ind w:left="0"/>
        <w:jc w:val="both"/>
      </w:pPr>
      <w:r>
        <w:rPr>
          <w:rFonts w:ascii="Times New Roman"/>
          <w:b w:val="false"/>
          <w:i w:val="false"/>
          <w:color w:val="000000"/>
          <w:sz w:val="28"/>
        </w:rPr>
        <w:t>13.5.1. Бактериологические</w:t>
      </w:r>
    </w:p>
    <w:p>
      <w:pPr>
        <w:spacing w:after="0"/>
        <w:ind w:left="0"/>
        <w:jc w:val="both"/>
      </w:pPr>
      <w:r>
        <w:rPr>
          <w:rFonts w:ascii="Times New Roman"/>
          <w:b w:val="false"/>
          <w:i w:val="false"/>
          <w:color w:val="000000"/>
          <w:sz w:val="28"/>
        </w:rPr>
        <w:t>13.5.2. Вирусологические</w:t>
      </w:r>
    </w:p>
    <w:p>
      <w:pPr>
        <w:spacing w:after="0"/>
        <w:ind w:left="0"/>
        <w:jc w:val="both"/>
      </w:pPr>
      <w:r>
        <w:rPr>
          <w:rFonts w:ascii="Times New Roman"/>
          <w:b w:val="false"/>
          <w:i w:val="false"/>
          <w:color w:val="000000"/>
          <w:sz w:val="28"/>
        </w:rPr>
        <w:t xml:space="preserve">13.5.3. Измерение шума, вибрации, электромагнитных полей и других </w:t>
      </w:r>
    </w:p>
    <w:p>
      <w:pPr>
        <w:spacing w:after="0"/>
        <w:ind w:left="0"/>
        <w:jc w:val="both"/>
      </w:pPr>
      <w:r>
        <w:rPr>
          <w:rFonts w:ascii="Times New Roman"/>
          <w:b w:val="false"/>
          <w:i w:val="false"/>
          <w:color w:val="000000"/>
          <w:sz w:val="28"/>
        </w:rPr>
        <w:t>        физических факторов</w:t>
      </w:r>
    </w:p>
    <w:p>
      <w:pPr>
        <w:spacing w:after="0"/>
        <w:ind w:left="0"/>
        <w:jc w:val="both"/>
      </w:pPr>
      <w:r>
        <w:rPr>
          <w:rFonts w:ascii="Times New Roman"/>
          <w:b w:val="false"/>
          <w:i w:val="false"/>
          <w:color w:val="000000"/>
          <w:sz w:val="28"/>
        </w:rPr>
        <w:t>13.5.4. Паразитологические</w:t>
      </w:r>
    </w:p>
    <w:p>
      <w:pPr>
        <w:spacing w:after="0"/>
        <w:ind w:left="0"/>
        <w:jc w:val="both"/>
      </w:pPr>
      <w:r>
        <w:rPr>
          <w:rFonts w:ascii="Times New Roman"/>
          <w:b w:val="false"/>
          <w:i w:val="false"/>
          <w:color w:val="000000"/>
          <w:sz w:val="28"/>
        </w:rPr>
        <w:t>13.5.5. Радиометрия и дозиметрия</w:t>
      </w:r>
    </w:p>
    <w:p>
      <w:pPr>
        <w:spacing w:after="0"/>
        <w:ind w:left="0"/>
        <w:jc w:val="both"/>
      </w:pPr>
      <w:r>
        <w:rPr>
          <w:rFonts w:ascii="Times New Roman"/>
          <w:b w:val="false"/>
          <w:i w:val="false"/>
          <w:color w:val="000000"/>
          <w:sz w:val="28"/>
        </w:rPr>
        <w:t>13.5.6. Санитарно-химические</w:t>
      </w:r>
    </w:p>
    <w:p>
      <w:pPr>
        <w:spacing w:after="0"/>
        <w:ind w:left="0"/>
        <w:jc w:val="both"/>
      </w:pPr>
      <w:r>
        <w:rPr>
          <w:rFonts w:ascii="Times New Roman"/>
          <w:b w:val="false"/>
          <w:i w:val="false"/>
          <w:color w:val="000000"/>
          <w:sz w:val="28"/>
        </w:rPr>
        <w:t>13.5.7. Токсикологические</w:t>
      </w:r>
    </w:p>
    <w:p>
      <w:pPr>
        <w:spacing w:after="0"/>
        <w:ind w:left="0"/>
        <w:jc w:val="both"/>
      </w:pPr>
      <w:r>
        <w:rPr>
          <w:rFonts w:ascii="Times New Roman"/>
          <w:b w:val="false"/>
          <w:i w:val="false"/>
          <w:color w:val="000000"/>
          <w:sz w:val="28"/>
        </w:rPr>
        <w:t xml:space="preserve">ХIV. Дезинфекция и дезодорация производственных и жилищно-гражданских </w:t>
      </w:r>
    </w:p>
    <w:p>
      <w:pPr>
        <w:spacing w:after="0"/>
        <w:ind w:left="0"/>
        <w:jc w:val="both"/>
      </w:pPr>
      <w:r>
        <w:rPr>
          <w:rFonts w:ascii="Times New Roman"/>
          <w:b w:val="false"/>
          <w:i w:val="false"/>
          <w:color w:val="000000"/>
          <w:sz w:val="28"/>
        </w:rPr>
        <w:t>     объектов</w:t>
      </w:r>
    </w:p>
    <w:p>
      <w:pPr>
        <w:spacing w:after="0"/>
        <w:ind w:left="0"/>
        <w:jc w:val="both"/>
      </w:pPr>
      <w:r>
        <w:rPr>
          <w:rFonts w:ascii="Times New Roman"/>
          <w:b w:val="false"/>
          <w:i w:val="false"/>
          <w:color w:val="000000"/>
          <w:sz w:val="28"/>
        </w:rPr>
        <w:t>14.1. Дезинфекция</w:t>
      </w:r>
    </w:p>
    <w:p>
      <w:pPr>
        <w:spacing w:after="0"/>
        <w:ind w:left="0"/>
        <w:jc w:val="both"/>
      </w:pPr>
      <w:r>
        <w:rPr>
          <w:rFonts w:ascii="Times New Roman"/>
          <w:b w:val="false"/>
          <w:i w:val="false"/>
          <w:color w:val="000000"/>
          <w:sz w:val="28"/>
        </w:rPr>
        <w:t>14.2. Дезинсекция</w:t>
      </w:r>
    </w:p>
    <w:p>
      <w:pPr>
        <w:spacing w:after="0"/>
        <w:ind w:left="0"/>
        <w:jc w:val="both"/>
      </w:pPr>
      <w:r>
        <w:rPr>
          <w:rFonts w:ascii="Times New Roman"/>
          <w:b w:val="false"/>
          <w:i w:val="false"/>
          <w:color w:val="000000"/>
          <w:sz w:val="28"/>
        </w:rPr>
        <w:t>14.3. Дератизация</w:t>
      </w:r>
    </w:p>
    <w:p>
      <w:pPr>
        <w:spacing w:after="0"/>
        <w:ind w:left="0"/>
        <w:jc w:val="both"/>
      </w:pPr>
      <w:r>
        <w:rPr>
          <w:rFonts w:ascii="Times New Roman"/>
          <w:b w:val="false"/>
          <w:i w:val="false"/>
          <w:color w:val="000000"/>
          <w:sz w:val="28"/>
        </w:rPr>
        <w:t>14.4. Дезодорация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