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6dd9" w14:textId="0406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"Об административных положениях по налогам и другим обязательным платежам в бюджет", утвержденную Министерством финансов от 01.07.95 г. за №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финансов Республики Казахстан от 29 декабря 1995 года № 365. Зарегистрирован Министерством юстиции Республики Казахстан 12.07.1996 г. N 11.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12 июня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финансов Республики Казахстан от 29 декабря 1995 года N 365 "О внесении изменений и дополнений в Инструкцию "Об административных положениях по налогам и другим обязательным платежам в бюджет"...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 внести изменения и дополнения в Инструкцию "Об административных положениях по налогам и другим обязательным платежам в бюджет", утвержденную Министерством финансов от 01.07.95 г. № 43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V950080_ </w:t>
      </w:r>
      <w:r>
        <w:rPr>
          <w:rFonts w:ascii="Times New Roman"/>
          <w:b w:val="false"/>
          <w:i w:val="false"/>
          <w:color w:val="000000"/>
          <w:sz w:val="28"/>
        </w:rPr>
        <w:t>согласно приложения в соответствии с Указом Президента Республики Казахстан, имеющим силу Закона "О внесении изменений и дополнений в некоторые законодательные акты Республики Казахстан, имеющие силу Закона" от 21.12.95 г. № 2703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министра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Главная налоговая инспекция Министерства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во исполнение Указа Президента Республики Казахстан, имеющего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силу Закона " О внесении изменений и дополнений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законодательные акты Республики Казахстан и Указы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имеющие силу Закона" от 21.12.95 г. № 2703 вносит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и дополнения в вышеназванную инструкцию.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Продолжить нумерацию разделов после раздела ХIХ: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XX - Взимание налогов органами налоговой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XXI - Обеспечение уплаты налогов.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XXII - Порядок обращения взыскания на имущество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XXIII - Реализация ограниченного в распоряжении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XXIY - Взыскание сумм, которые причитаются налогоплательщику.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XXY - Приостановление экспортных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XXYI - Ответственность за неудержание подоходного налога у источника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XXYII - Пени по просроченным налоговым платежам.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XXYIII - Штрафы за несвоевременное представление декларации.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XXIX - Штрафы за занижение налогов, текущих платежей и объектов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налогообложения.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XXX - Ответственность банков и организаций, осуществляющих отдельные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XXXI - Пересмотр решений налоговой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XXXII - Обжалование в суде.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Абзац второй пункта 2 раздела III после слова "налогоплательщика" дополнить следующим текстом: "а также в случаях, установленных уголовно- процессуальным законодательством".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 XIY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"ХIY. Сроки исковой давности.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исковой давности на требования органов налоговой службы об уплате пересмотренной суммы налога или ранее начисленной сумму налога, а также на требования налогоплательщиков о возврате или зачете излишне уплаченных сумм налога устанавливается в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XXI (в соответствии с вышеприведенной нумерацией):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"налагать арест на имущество налогоплательщика в порядке, определенном Кабинетом Министров" заменить словами "вынести решение об ограничении распоряжения имуществом налогоплательщика в порядке, определенном Правительством";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и 3 слова "Арестованное" и "о наложении ареста" заменить соответственно словами "Ограниченное в распоряжении" и "об ограничении распоряжения".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пунктах 1 и 2 раздела XXII слова "арестованное", "о наложении ареста", "арест на имущество" и "аресту" заменить соответственно словами "ограниченное в распоряжении", "об ограничении распоряжения", "ограничение на распоряжение имуществом" и "ограничению на распоряжение".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названии и пункте 1 раздела XXIII слова "арестованного" и "Арестованное" заменить соответственно словами "ограниченного в распоряжении" и "Ограниченное в распоряжении".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2 раздела ХХYII: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и втором абзацах после слов "сумм переплаты налогов", в третьем абзаце после слов "за отчетный период", в четвертом абзаце после слов "(налоги, текущие платежи, пени, штрафы)", в пятом абзаце после слов "(в том числе текущих платежей)" дополнить словами "кроме подлежащих возмещению сумм налога на добавленную стоимость".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шестым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налогоплательщик самостоятельно, до проверки налоговой службы либо с помощью аудиторской службы, обнаружил допущенный им в прошедшем налоговом году нарушение налогового законодательства, то он обязан в установленный срок внести в доход бюджета причитающиеся суммы налога и пени в определенном размере за период с момента допущения нарушения до момента внесения в бюджет дополнительной суммы налога, а также обратиться в налоговую службу с письменным заявлением, в котором описывается характер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исправленных нарушений и указываются суммы дополнительно начисленных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внесенных в доход бюджета налогов и пени. Налоговая служба обязана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принимать заявления налогоплательщика и декларацию (отчет) с изменениями,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предварительно проверив фактическое поступление платежей в бюджет".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В подпункте 1) пункта 1 раздела XXX исключить слова "в день".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министра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 Главной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инспекции,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советник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первого ранга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