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0936" w14:textId="4930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района Үлкен Нарын от 6 марта 2025 года № 80"Об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w:t>
      </w:r>
    </w:p>
    <w:p>
      <w:pPr>
        <w:spacing w:after="0"/>
        <w:ind w:left="0"/>
        <w:jc w:val="both"/>
      </w:pPr>
      <w:r>
        <w:rPr>
          <w:rFonts w:ascii="Times New Roman"/>
          <w:b w:val="false"/>
          <w:i w:val="false"/>
          <w:color w:val="000000"/>
          <w:sz w:val="28"/>
        </w:rPr>
        <w:t>Постановление акимата района Үлкен Нарын Восточно-Казахстанской области от 31 марта 2026 года № 117. Зарегистрирован в Министерстве юстиции Республики Казахстан 1 апреля 2026 года № 38277</w:t>
      </w:r>
    </w:p>
    <w:p>
      <w:pPr>
        <w:spacing w:after="0"/>
        <w:ind w:left="0"/>
        <w:jc w:val="left"/>
      </w:pPr>
    </w:p>
    <w:bookmarkStart w:name="z5" w:id="0"/>
    <w:p>
      <w:pPr>
        <w:spacing w:after="0"/>
        <w:ind w:left="0"/>
        <w:jc w:val="both"/>
      </w:pPr>
      <w:r>
        <w:rPr>
          <w:rFonts w:ascii="Times New Roman"/>
          <w:b w:val="false"/>
          <w:i w:val="false"/>
          <w:color w:val="000000"/>
          <w:sz w:val="28"/>
        </w:rPr>
        <w:t>
      Акимат района Үлкен Нарын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районаҮлкен Нарын от 6 марта 2025 года № 80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 (зарегистрировано в Реестре государственной регистрации нормативных правовых актов за № 9145-16)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8" w:id="1"/>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района Үлкен Нарын" в установленном законодательством порядке обеспечить:</w:t>
      </w:r>
    </w:p>
    <w:bookmarkEnd w:id="1"/>
    <w:bookmarkStart w:name="z9" w:id="2"/>
    <w:p>
      <w:pPr>
        <w:spacing w:after="0"/>
        <w:ind w:left="0"/>
        <w:jc w:val="both"/>
      </w:pPr>
      <w:r>
        <w:rPr>
          <w:rFonts w:ascii="Times New Roman"/>
          <w:b w:val="false"/>
          <w:i w:val="false"/>
          <w:color w:val="000000"/>
          <w:sz w:val="28"/>
        </w:rPr>
        <w:t xml:space="preserve">
      1) государственную регистрацию настоящего постановления в Министерстве юстиции Республики Казахстан; </w:t>
      </w:r>
    </w:p>
    <w:bookmarkEnd w:id="2"/>
    <w:bookmarkStart w:name="z10" w:id="3"/>
    <w:p>
      <w:pPr>
        <w:spacing w:after="0"/>
        <w:ind w:left="0"/>
        <w:jc w:val="both"/>
      </w:pPr>
      <w:r>
        <w:rPr>
          <w:rFonts w:ascii="Times New Roman"/>
          <w:b w:val="false"/>
          <w:i w:val="false"/>
          <w:color w:val="000000"/>
          <w:sz w:val="28"/>
        </w:rPr>
        <w:t xml:space="preserve">
      2) размещение настоящего постановления на интернет-ресурсе акимата района Үлкен Нарын после его официального опубликования. </w:t>
      </w:r>
    </w:p>
    <w:bookmarkEnd w:id="3"/>
    <w:bookmarkStart w:name="z11" w:id="4"/>
    <w:p>
      <w:pPr>
        <w:spacing w:after="0"/>
        <w:ind w:left="0"/>
        <w:jc w:val="both"/>
      </w:pPr>
      <w:r>
        <w:rPr>
          <w:rFonts w:ascii="Times New Roman"/>
          <w:b w:val="false"/>
          <w:i w:val="false"/>
          <w:color w:val="000000"/>
          <w:sz w:val="28"/>
        </w:rPr>
        <w:t>
      3. Контроль за исполнением данного постановления возложить на курирующего заместителя акима района Үлкен Нарын.</w:t>
      </w:r>
    </w:p>
    <w:bookmarkEnd w:id="4"/>
    <w:bookmarkStart w:name="z12"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Үлкен Нарын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Байрахметов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Үлкен Нарын </w:t>
            </w:r>
            <w:r>
              <w:br/>
            </w:r>
            <w:r>
              <w:rPr>
                <w:rFonts w:ascii="Times New Roman"/>
                <w:b w:val="false"/>
                <w:i w:val="false"/>
                <w:color w:val="000000"/>
                <w:sz w:val="20"/>
              </w:rPr>
              <w:t>от 31 марта 2026 года № 117</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Үлкен Нарын </w:t>
            </w:r>
            <w:r>
              <w:br/>
            </w:r>
            <w:r>
              <w:rPr>
                <w:rFonts w:ascii="Times New Roman"/>
                <w:b w:val="false"/>
                <w:i w:val="false"/>
                <w:color w:val="000000"/>
                <w:sz w:val="20"/>
              </w:rPr>
              <w:t>от 6 марта 2025 года № 80</w:t>
            </w:r>
          </w:p>
        </w:tc>
      </w:tr>
    </w:tbl>
    <w:bookmarkStart w:name="z16"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w:t>
      </w:r>
    </w:p>
    <w:bookmarkEnd w:id="6"/>
    <w:bookmarkStart w:name="z17" w:id="7"/>
    <w:p>
      <w:pPr>
        <w:spacing w:after="0"/>
        <w:ind w:left="0"/>
        <w:jc w:val="left"/>
      </w:pPr>
      <w:r>
        <w:rPr>
          <w:rFonts w:ascii="Times New Roman"/>
          <w:b/>
          <w:i w:val="false"/>
          <w:color w:val="000000"/>
        </w:rPr>
        <w:t xml:space="preserve"> Глава 1. Общие положения</w:t>
      </w:r>
    </w:p>
    <w:bookmarkEnd w:id="7"/>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определяет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w:t>
      </w:r>
    </w:p>
    <w:bookmarkStart w:name="z19"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20"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2"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23"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5" w:id="12"/>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2"/>
    <w:bookmarkStart w:name="z26" w:id="13"/>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3"/>
    <w:bookmarkStart w:name="z27" w:id="14"/>
    <w:p>
      <w:pPr>
        <w:spacing w:after="0"/>
        <w:ind w:left="0"/>
        <w:jc w:val="both"/>
      </w:pPr>
      <w:r>
        <w:rPr>
          <w:rFonts w:ascii="Times New Roman"/>
          <w:b w:val="false"/>
          <w:i w:val="false"/>
          <w:color w:val="000000"/>
          <w:sz w:val="28"/>
        </w:rPr>
        <w:t>
      8)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4"/>
    <w:bookmarkStart w:name="z28" w:id="15"/>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5"/>
    <w:p>
      <w:pPr>
        <w:spacing w:after="0"/>
        <w:ind w:left="0"/>
        <w:jc w:val="left"/>
      </w:pPr>
    </w:p>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и автомобильных дорог района Үлкен Нарын" (далее - Отдел) на основании экспертного заключения, выданного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мероприятий по реконструкции, текущего или капитального ремонта наружных стен, кровли многоквартирных жилых домов для придания единого архитектурного облика населенным пунктам района Үлкен Нарын.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акимата района Үлкен Нарын" обеспечивает разработку и утверждение единого архитектурного облика населенным пунктам района Үлкен Нарын,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Государственное учреждение "Отдел жилищно-коммунального хозяйства, пассажирского транспорта и автомобильных дорог района Үлкен Нарын"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а также типовых форм протоколов собрания собственников квартир, нежилых помещений, многоквартирного жилого дома и форм ежемесячного и годового отчетов по управлению объектом кондоминиума"(зарегистрировано в Реестре государственной регистрации нормативных правовых актов под № 20283) организуют следующие мероприятия:</w:t>
      </w:r>
    </w:p>
    <w:bookmarkStart w:name="z32" w:id="16"/>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населенным пунктам района Үлкен Нарын на официальном интернет-ресурсе акимата;</w:t>
      </w:r>
    </w:p>
    <w:bookmarkEnd w:id="16"/>
    <w:bookmarkStart w:name="z33" w:id="17"/>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7"/>
    <w:bookmarkStart w:name="z34" w:id="18"/>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18"/>
    <w:bookmarkStart w:name="z35" w:id="19"/>
    <w:p>
      <w:pPr>
        <w:spacing w:after="0"/>
        <w:ind w:left="0"/>
        <w:jc w:val="both"/>
      </w:pPr>
      <w:r>
        <w:rPr>
          <w:rFonts w:ascii="Times New Roman"/>
          <w:b w:val="false"/>
          <w:i w:val="false"/>
          <w:color w:val="000000"/>
          <w:sz w:val="28"/>
        </w:rPr>
        <w:t>
      6.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населенным пунктам района Үлкен Нарын не производятся.</w:t>
      </w:r>
    </w:p>
    <w:bookmarkEnd w:id="19"/>
    <w:bookmarkStart w:name="z36" w:id="20"/>
    <w:p>
      <w:pPr>
        <w:spacing w:after="0"/>
        <w:ind w:left="0"/>
        <w:jc w:val="both"/>
      </w:pPr>
      <w:r>
        <w:rPr>
          <w:rFonts w:ascii="Times New Roman"/>
          <w:b w:val="false"/>
          <w:i w:val="false"/>
          <w:color w:val="000000"/>
          <w:sz w:val="28"/>
        </w:rPr>
        <w:t>
      7.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38" w:id="21"/>
    <w:p>
      <w:pPr>
        <w:spacing w:after="0"/>
        <w:ind w:left="0"/>
        <w:jc w:val="both"/>
      </w:pPr>
      <w:r>
        <w:rPr>
          <w:rFonts w:ascii="Times New Roman"/>
          <w:b w:val="false"/>
          <w:i w:val="false"/>
          <w:color w:val="000000"/>
          <w:sz w:val="28"/>
        </w:rPr>
        <w:t>
      9. После получения положительного заключения экспертизы и утверждения сметной стоимости текущего ремонта или проектно-сметной документации по реконструкции или капитальному ремонту наружных стен, кровли многоквартирных жилых домов, Отдел составляет бюджетную заявку.</w:t>
      </w:r>
    </w:p>
    <w:bookmarkEnd w:id="21"/>
    <w:bookmarkStart w:name="z39" w:id="22"/>
    <w:p>
      <w:pPr>
        <w:spacing w:after="0"/>
        <w:ind w:left="0"/>
        <w:jc w:val="both"/>
      </w:pPr>
      <w:r>
        <w:rPr>
          <w:rFonts w:ascii="Times New Roman"/>
          <w:b w:val="false"/>
          <w:i w:val="false"/>
          <w:color w:val="000000"/>
          <w:sz w:val="28"/>
        </w:rPr>
        <w:t>
      10.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 осуществляется Отделом с привлечением лиц осуществляющих технический надзор.</w:t>
      </w:r>
    </w:p>
    <w:bookmarkEnd w:id="22"/>
    <w:bookmarkStart w:name="z40" w:id="23"/>
    <w:p>
      <w:pPr>
        <w:spacing w:after="0"/>
        <w:ind w:left="0"/>
        <w:jc w:val="both"/>
      </w:pPr>
      <w:r>
        <w:rPr>
          <w:rFonts w:ascii="Times New Roman"/>
          <w:b w:val="false"/>
          <w:i w:val="false"/>
          <w:color w:val="000000"/>
          <w:sz w:val="28"/>
        </w:rPr>
        <w:t>
      11.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 осуществляется Отделом с привлечением лиц, осуществляющих технический надзор.</w:t>
      </w:r>
    </w:p>
    <w:bookmarkEnd w:id="23"/>
    <w:bookmarkStart w:name="z41" w:id="24"/>
    <w:p>
      <w:pPr>
        <w:spacing w:after="0"/>
        <w:ind w:left="0"/>
        <w:jc w:val="both"/>
      </w:pPr>
      <w:r>
        <w:rPr>
          <w:rFonts w:ascii="Times New Roman"/>
          <w:b w:val="false"/>
          <w:i w:val="false"/>
          <w:color w:val="000000"/>
          <w:sz w:val="28"/>
        </w:rPr>
        <w:t>
      12.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 осуществляется из средств местного бюджета.</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