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1070" w14:textId="2361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Усть-Каменогорского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апреля 2026 года № 44/4-VIII. Зарегистрировано в Министерстве юстиции Республики Казахстан 29 апреля 2026 года № 38582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Усть-Каменогорский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44/4-VIII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 городского маслихата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 ноября 2023 года № 11/2-VІII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8917-16).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марта 2024 года № 18/4-VIII "О внесении изменений в решение Усть-Каменогорского городского маслихата от 2 ноября 2023 года № 11/2-VІII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8993-16).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февраля 2025 года № 32/5-VIII "О внесении изменений и дополнений в решение Усть-Каменогорского городского маслихата от 2 ноября 2023 года № 11/2-VІII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9141-16).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