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5223" w14:textId="8a55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Кызылжарского района Северо-Казахстанской области от 1 октября 2021 года № 8/6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Кызылжарском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16 июня 2026 года № 31/2. Зарегистрировано в Министерстве юстиции Республики Казахстан 18 июня 2026 года № 38995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Кызылжарского района Северо-Казахстанской области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Кызылжарском районе" от 1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8/6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24719)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Кызылжарском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Кызылжарском районе.";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решением: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"Утверждены решением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Кызылжарского районного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маслихата Северо-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октября 2021 года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8/6";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Кызылжарском районе";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разработаны в соответствии с подпунктом 4) статьи 16 Закона Республики Казахстан "О социальной и медико-педагогической коррекционной поддержке детей с ограниченными возможностями" и определяют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Кызылжарском районе (далее – Правила).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– Правила возмещения затрат);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равен пяти месячным расчетным показателям в месяц на каждого ребенка с инвалидностью.".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