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4fe3" w14:textId="0764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Петропавловского городского маслихата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20 апреля 2026 года № 6/33. Зарегистрирован в Министерстве юстиции Республики Казахстан 21 апреля 2026 года № 38495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Петропавловский городской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Петропавловского городского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Петропавловского городского маслихата Северо-Казахстанской области от 29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базовых ставок земельного налога по городу Петропавловску" (Зарегистрировано в Реестре государственной регистрации нормативных правовых актов под № 5072);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Петропавловского городского маслихата Северо-Казахстанской области от 31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Петропавловского городского маслихата от 29 ноября 2018 года № 5 "О корректировке базовых ставок земельного налога по городу Петропавловску" (Зарегистрировано в Реестре государственной регистрации нормативных правовых актов под № 7243).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2026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Петропавловского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