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e83" w14:textId="990d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30 января 2026 года № 188/1. Зарегистрировано в Министерстве юстиции Республики Казахстан 2 февраля 2026 года № 37931</w:t>
      </w:r>
    </w:p>
    <w:p>
      <w:pPr>
        <w:spacing w:after="0"/>
        <w:ind w:left="0"/>
        <w:jc w:val="both"/>
      </w:pPr>
      <w:bookmarkStart w:name="z5"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Павлодара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 </w:t>
      </w:r>
    </w:p>
    <w:bookmarkEnd w:id="1"/>
    <w:bookmarkStart w:name="z7" w:id="2"/>
    <w:p>
      <w:pPr>
        <w:spacing w:after="0"/>
        <w:ind w:left="0"/>
        <w:jc w:val="both"/>
      </w:pPr>
      <w:r>
        <w:rPr>
          <w:rFonts w:ascii="Times New Roman"/>
          <w:b w:val="false"/>
          <w:i w:val="false"/>
          <w:color w:val="000000"/>
          <w:sz w:val="28"/>
        </w:rPr>
        <w:t xml:space="preserve">
      2. Государственному учреждению "Отдел жилищной инспекции и коммунального хозяйства города Павлодара"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органах юстиции; </w:t>
      </w:r>
    </w:p>
    <w:bookmarkEnd w:id="3"/>
    <w:bookmarkStart w:name="z9" w:id="4"/>
    <w:p>
      <w:pPr>
        <w:spacing w:after="0"/>
        <w:ind w:left="0"/>
        <w:jc w:val="both"/>
      </w:pPr>
      <w:r>
        <w:rPr>
          <w:rFonts w:ascii="Times New Roman"/>
          <w:b w:val="false"/>
          <w:i w:val="false"/>
          <w:color w:val="000000"/>
          <w:sz w:val="28"/>
        </w:rPr>
        <w:t xml:space="preserve">
      2) размещение настоящего постановления на интернет – ресурсе акимата города Павлодара после его официального опубликования. </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Павлодара.</w:t>
      </w:r>
    </w:p>
    <w:bookmarkEnd w:id="5"/>
    <w:bookmarkStart w:name="z11" w:id="6"/>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Павлодара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Павлодара</w:t>
            </w:r>
            <w:r>
              <w:br/>
            </w:r>
            <w:r>
              <w:rPr>
                <w:rFonts w:ascii="Times New Roman"/>
                <w:b w:val="false"/>
                <w:i w:val="false"/>
                <w:color w:val="000000"/>
                <w:sz w:val="20"/>
              </w:rPr>
              <w:t>от 30 января 2026 года</w:t>
            </w:r>
            <w:r>
              <w:br/>
            </w:r>
            <w:r>
              <w:rPr>
                <w:rFonts w:ascii="Times New Roman"/>
                <w:b w:val="false"/>
                <w:i w:val="false"/>
                <w:color w:val="000000"/>
                <w:sz w:val="20"/>
              </w:rPr>
              <w:t>№ 188/1</w:t>
            </w:r>
          </w:p>
        </w:tc>
      </w:tr>
    </w:tbl>
    <w:bookmarkStart w:name="z15"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9"/>
    <w:bookmarkStart w:name="z18" w:id="10"/>
    <w:p>
      <w:pPr>
        <w:spacing w:after="0"/>
        <w:ind w:left="0"/>
        <w:jc w:val="both"/>
      </w:pPr>
      <w:r>
        <w:rPr>
          <w:rFonts w:ascii="Times New Roman"/>
          <w:b w:val="false"/>
          <w:i w:val="false"/>
          <w:color w:val="000000"/>
          <w:sz w:val="28"/>
        </w:rPr>
        <w:t>
      2. В Правилах применяются следующие основные понятия:</w:t>
      </w:r>
    </w:p>
    <w:bookmarkEnd w:id="10"/>
    <w:bookmarkStart w:name="z19"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0"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1"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2"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3"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4"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5"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26" w:id="18"/>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w:t>
      </w:r>
    </w:p>
    <w:bookmarkEnd w:id="18"/>
    <w:bookmarkStart w:name="z27" w:id="19"/>
    <w:p>
      <w:pPr>
        <w:spacing w:after="0"/>
        <w:ind w:left="0"/>
        <w:jc w:val="left"/>
      </w:pPr>
      <w:r>
        <w:rPr>
          <w:rFonts w:ascii="Times New Roman"/>
          <w:b/>
          <w:i w:val="false"/>
          <w:color w:val="000000"/>
        </w:rPr>
        <w:t xml:space="preserve"> Глава 2. Порядок организации и проведения мероприятий по текущему или капитальному ремонту наружных стен, кровли многоквартирных жилых домов</w:t>
      </w:r>
    </w:p>
    <w:bookmarkEnd w:id="19"/>
    <w:bookmarkStart w:name="z28" w:id="20"/>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"Отдел архитектуры и градостроительства города Павлодара" (далее – орган архитектуры).</w:t>
      </w:r>
    </w:p>
    <w:bookmarkEnd w:id="20"/>
    <w:bookmarkStart w:name="z29" w:id="21"/>
    <w:p>
      <w:pPr>
        <w:spacing w:after="0"/>
        <w:ind w:left="0"/>
        <w:jc w:val="both"/>
      </w:pPr>
      <w:r>
        <w:rPr>
          <w:rFonts w:ascii="Times New Roman"/>
          <w:b w:val="false"/>
          <w:i w:val="false"/>
          <w:color w:val="000000"/>
          <w:sz w:val="28"/>
        </w:rPr>
        <w:t>
      5. Государственными учреждениями "Отдел жилищной инспекции и коммунального хозяйства города Павлодара", "Отдел жилищно-коммунального хозяйства, пассажирского транспорта и автомобильных дорог города Павлодара", "Отдел архитектуры и градостроительства города Павлодара" на основании утвержденной концепции единого архитектурного стиля города определяется перечень многоквартирных жилых домов, требующих проведения текущего или капитального ремонта наружных стен и (или) кровли, направленных на придание единого архитектурного облика городу или его части.</w:t>
      </w:r>
    </w:p>
    <w:bookmarkEnd w:id="21"/>
    <w:bookmarkStart w:name="z30" w:id="22"/>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текущего или капитального ремонта наружных стен и (или) кровли для придания единого архитектурного облика городу Павлодар, при наличии средств местного бюджета, государственным учреждением "Отдел жилищной инспекции и коммунального хозяйства города Павлодара" организуются следующие работы:</w:t>
      </w:r>
    </w:p>
    <w:bookmarkEnd w:id="22"/>
    <w:bookmarkStart w:name="z31"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Павлодара путем размещения на своем официальном интернет-ресурсе;</w:t>
      </w:r>
    </w:p>
    <w:bookmarkEnd w:id="23"/>
    <w:bookmarkStart w:name="z32" w:id="24"/>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4"/>
    <w:bookmarkStart w:name="z33" w:id="25"/>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принятия решения о проведении ремонтных работ наружных стен и (или) кровли многоквартирного жилого дома.</w:t>
      </w:r>
    </w:p>
    <w:bookmarkEnd w:id="25"/>
    <w:bookmarkStart w:name="z34" w:id="26"/>
    <w:p>
      <w:pPr>
        <w:spacing w:after="0"/>
        <w:ind w:left="0"/>
        <w:jc w:val="both"/>
      </w:pPr>
      <w:r>
        <w:rPr>
          <w:rFonts w:ascii="Times New Roman"/>
          <w:b w:val="false"/>
          <w:i w:val="false"/>
          <w:color w:val="000000"/>
          <w:sz w:val="28"/>
        </w:rPr>
        <w:t>
      7.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5" w:id="27"/>
    <w:p>
      <w:pPr>
        <w:spacing w:after="0"/>
        <w:ind w:left="0"/>
        <w:jc w:val="both"/>
      </w:pPr>
      <w:r>
        <w:rPr>
          <w:rFonts w:ascii="Times New Roman"/>
          <w:b w:val="false"/>
          <w:i w:val="false"/>
          <w:color w:val="000000"/>
          <w:sz w:val="28"/>
        </w:rPr>
        <w:t>
      8. В случае принятия отрицательного решения собрания, работы по ремонту наружных стен и (или) кровли данного многоквартирного жилого дома, направленные на придание единого архитектурного облика, не производятся.</w:t>
      </w:r>
    </w:p>
    <w:bookmarkEnd w:id="27"/>
    <w:bookmarkStart w:name="z36" w:id="28"/>
    <w:p>
      <w:pPr>
        <w:spacing w:after="0"/>
        <w:ind w:left="0"/>
        <w:jc w:val="both"/>
      </w:pPr>
      <w:r>
        <w:rPr>
          <w:rFonts w:ascii="Times New Roman"/>
          <w:b w:val="false"/>
          <w:i w:val="false"/>
          <w:color w:val="000000"/>
          <w:sz w:val="28"/>
        </w:rPr>
        <w:t>
      9. В случае принятия положительного решения собрания, администратором бюджетной программы,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(текущий или капитальный) наружных стен и (или) кровли для придания единого архитектурного облика.</w:t>
      </w:r>
    </w:p>
    <w:bookmarkEnd w:id="28"/>
    <w:bookmarkStart w:name="z37" w:id="29"/>
    <w:p>
      <w:pPr>
        <w:spacing w:after="0"/>
        <w:ind w:left="0"/>
        <w:jc w:val="both"/>
      </w:pPr>
      <w:r>
        <w:rPr>
          <w:rFonts w:ascii="Times New Roman"/>
          <w:b w:val="false"/>
          <w:i w:val="false"/>
          <w:color w:val="000000"/>
          <w:sz w:val="28"/>
        </w:rPr>
        <w:t xml:space="preserve">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38" w:id="30"/>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0"/>
    <w:bookmarkStart w:name="z39" w:id="31"/>
    <w:p>
      <w:pPr>
        <w:spacing w:after="0"/>
        <w:ind w:left="0"/>
        <w:jc w:val="both"/>
      </w:pPr>
      <w:r>
        <w:rPr>
          <w:rFonts w:ascii="Times New Roman"/>
          <w:b w:val="false"/>
          <w:i w:val="false"/>
          <w:color w:val="000000"/>
          <w:sz w:val="28"/>
        </w:rPr>
        <w:t>
      12. По итогам обследования технического состояния наружных стен, кровли многоквартирного жилого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0" w:id="32"/>
    <w:p>
      <w:pPr>
        <w:spacing w:after="0"/>
        <w:ind w:left="0"/>
        <w:jc w:val="both"/>
      </w:pPr>
      <w:r>
        <w:rPr>
          <w:rFonts w:ascii="Times New Roman"/>
          <w:b w:val="false"/>
          <w:i w:val="false"/>
          <w:color w:val="000000"/>
          <w:sz w:val="28"/>
        </w:rPr>
        <w:t>
      13. Проектирование выполняется силами специализированных организаций, имеющих лицензии на соответствующие виды (подвиды) изыскательской и проектной деятельности в области архитектурной, градостроительной и строительной деятельности.</w:t>
      </w:r>
    </w:p>
    <w:bookmarkEnd w:id="32"/>
    <w:bookmarkStart w:name="z41" w:id="33"/>
    <w:p>
      <w:pPr>
        <w:spacing w:after="0"/>
        <w:ind w:left="0"/>
        <w:jc w:val="both"/>
      </w:pPr>
      <w:r>
        <w:rPr>
          <w:rFonts w:ascii="Times New Roman"/>
          <w:b w:val="false"/>
          <w:i w:val="false"/>
          <w:color w:val="000000"/>
          <w:sz w:val="28"/>
        </w:rPr>
        <w:t>
      14.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текущему или капитального ремонта наружных стен и (или) кровли многоквартирных жилых домов, администратор бюджетной программы составляет соответствующую бюджетную заявку.</w:t>
      </w:r>
    </w:p>
    <w:bookmarkEnd w:id="33"/>
    <w:bookmarkStart w:name="z42" w:id="34"/>
    <w:p>
      <w:pPr>
        <w:spacing w:after="0"/>
        <w:ind w:left="0"/>
        <w:jc w:val="both"/>
      </w:pPr>
      <w:r>
        <w:rPr>
          <w:rFonts w:ascii="Times New Roman"/>
          <w:b w:val="false"/>
          <w:i w:val="false"/>
          <w:color w:val="000000"/>
          <w:sz w:val="28"/>
        </w:rPr>
        <w:t xml:space="preserve">
      15.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34"/>
    <w:bookmarkStart w:name="z43" w:id="35"/>
    <w:p>
      <w:pPr>
        <w:spacing w:after="0"/>
        <w:ind w:left="0"/>
        <w:jc w:val="both"/>
      </w:pPr>
      <w:r>
        <w:rPr>
          <w:rFonts w:ascii="Times New Roman"/>
          <w:b w:val="false"/>
          <w:i w:val="false"/>
          <w:color w:val="000000"/>
          <w:sz w:val="28"/>
        </w:rPr>
        <w:t xml:space="preserve">
      16.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p>
    <w:bookmarkEnd w:id="35"/>
    <w:bookmarkStart w:name="z44" w:id="36"/>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Павлодар,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