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f6362" w14:textId="acf63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схем и правил перевозки в общеобразовательные школы детей, проживающих в отдаленных населенных пунктах Федоровского района</w:t>
      </w:r>
    </w:p>
    <w:p>
      <w:pPr>
        <w:spacing w:after="0"/>
        <w:ind w:left="0"/>
        <w:jc w:val="both"/>
      </w:pPr>
      <w:r>
        <w:rPr>
          <w:rFonts w:ascii="Times New Roman"/>
          <w:b w:val="false"/>
          <w:i w:val="false"/>
          <w:color w:val="000000"/>
          <w:sz w:val="28"/>
        </w:rPr>
        <w:t>Постановление акимата Федоровского района Костанайской области от 17 июля 2026 года № 187. Зарегистрировано в Министерстве юстиции Республики Казахстан 17 июля 2026 года № 39337</w:t>
      </w:r>
    </w:p>
    <w:p>
      <w:pPr>
        <w:spacing w:after="0"/>
        <w:ind w:left="0"/>
        <w:jc w:val="both"/>
      </w:pPr>
      <w:bookmarkStart w:name="z4" w:id="0"/>
      <w:r>
        <w:rPr>
          <w:rFonts w:ascii="Times New Roman"/>
          <w:b w:val="false"/>
          <w:i w:val="false"/>
          <w:color w:val="000000"/>
          <w:sz w:val="28"/>
        </w:rPr>
        <w:t xml:space="preserve">
      В соответствии с подпунктом 3-1) пункта 3 </w:t>
      </w:r>
      <w:r>
        <w:rPr>
          <w:rFonts w:ascii="Times New Roman"/>
          <w:b w:val="false"/>
          <w:i w:val="false"/>
          <w:color w:val="000000"/>
          <w:sz w:val="28"/>
        </w:rPr>
        <w:t>статьи 14</w:t>
      </w:r>
      <w:r>
        <w:rPr>
          <w:rFonts w:ascii="Times New Roman"/>
          <w:b w:val="false"/>
          <w:i w:val="false"/>
          <w:color w:val="000000"/>
          <w:sz w:val="28"/>
        </w:rPr>
        <w:t xml:space="preserve"> Закона Республики Казахстан "Об автомобильном транспорте" акимат Федоровского района ПОСТАНОВЛЯЕТ:</w:t>
      </w:r>
    </w:p>
    <w:bookmarkEnd w:id="0"/>
    <w:bookmarkStart w:name="z5" w:id="1"/>
    <w:p>
      <w:pPr>
        <w:spacing w:after="0"/>
        <w:ind w:left="0"/>
        <w:jc w:val="both"/>
      </w:pPr>
      <w:r>
        <w:rPr>
          <w:rFonts w:ascii="Times New Roman"/>
          <w:b w:val="false"/>
          <w:i w:val="false"/>
          <w:color w:val="000000"/>
          <w:sz w:val="28"/>
        </w:rPr>
        <w:t xml:space="preserve">
      1. Утвердить схемы перевозки в общеобразовательные школы детей, проживающих в отдаленных населенных пунктах Федоровского района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к настоящему постановлению.</w:t>
      </w:r>
    </w:p>
    <w:bookmarkEnd w:id="1"/>
    <w:bookmarkStart w:name="z6" w:id="2"/>
    <w:p>
      <w:pPr>
        <w:spacing w:after="0"/>
        <w:ind w:left="0"/>
        <w:jc w:val="both"/>
      </w:pPr>
      <w:r>
        <w:rPr>
          <w:rFonts w:ascii="Times New Roman"/>
          <w:b w:val="false"/>
          <w:i w:val="false"/>
          <w:color w:val="000000"/>
          <w:sz w:val="28"/>
        </w:rPr>
        <w:t xml:space="preserve">
      2. Утвердить правила перевозки в общеобразовательные школы детей, проживающих в отдаленных населенных пунктах Федоровского района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настоящему постановлению.</w:t>
      </w:r>
    </w:p>
    <w:bookmarkEnd w:id="2"/>
    <w:bookmarkStart w:name="z7" w:id="3"/>
    <w:p>
      <w:pPr>
        <w:spacing w:after="0"/>
        <w:ind w:left="0"/>
        <w:jc w:val="both"/>
      </w:pPr>
      <w:r>
        <w:rPr>
          <w:rFonts w:ascii="Times New Roman"/>
          <w:b w:val="false"/>
          <w:i w:val="false"/>
          <w:color w:val="000000"/>
          <w:sz w:val="28"/>
        </w:rPr>
        <w:t>
      3. Государственному учреждению "Отдел образования Федоровского района" Управления образования акимата Костанайской области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постановления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постановления на интернет-ресурсе акимата Федоровского района после его официального опубликовании.</w:t>
      </w:r>
    </w:p>
    <w:bookmarkEnd w:id="5"/>
    <w:bookmarkStart w:name="z10" w:id="6"/>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акима района.</w:t>
      </w:r>
    </w:p>
    <w:bookmarkEnd w:id="6"/>
    <w:bookmarkStart w:name="z11" w:id="7"/>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Федоровского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Исабаев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17" w:id="8"/>
    <w:p>
      <w:pPr>
        <w:spacing w:after="0"/>
        <w:ind w:left="0"/>
        <w:jc w:val="left"/>
      </w:pPr>
      <w:r>
        <w:rPr>
          <w:rFonts w:ascii="Times New Roman"/>
          <w:b/>
          <w:i w:val="false"/>
          <w:color w:val="000000"/>
        </w:rPr>
        <w:t xml:space="preserve"> Схема перевозки детей, проживающих в селе Жарколь в коммунальное государственное учреждение "Общеобразовательная школа имени Ыбырая Алтынсарина отдела образования Федоровского района" Управления образования акимата Костанайской области села Федоровка</w:t>
      </w:r>
    </w:p>
    <w:bookmarkEnd w:id="8"/>
    <w:bookmarkStart w:name="z18" w:id="9"/>
    <w:p>
      <w:pPr>
        <w:spacing w:after="0"/>
        <w:ind w:left="0"/>
        <w:jc w:val="both"/>
      </w:pPr>
      <w:r>
        <w:rPr>
          <w:rFonts w:ascii="Times New Roman"/>
          <w:b w:val="false"/>
          <w:i w:val="false"/>
          <w:color w:val="000000"/>
          <w:sz w:val="28"/>
        </w:rPr>
        <w:t xml:space="preserve">
      </w:t>
      </w:r>
    </w:p>
    <w:bookmarkEnd w:id="9"/>
    <w:p>
      <w:pPr>
        <w:spacing w:after="0"/>
        <w:ind w:left="0"/>
        <w:jc w:val="both"/>
      </w:pPr>
      <w:r>
        <w:drawing>
          <wp:inline distT="0" distB="0" distL="0" distR="0">
            <wp:extent cx="7810500" cy="655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55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 w:id="10"/>
    <w:p>
      <w:pPr>
        <w:spacing w:after="0"/>
        <w:ind w:left="0"/>
        <w:jc w:val="both"/>
      </w:pPr>
      <w:r>
        <w:rPr>
          <w:rFonts w:ascii="Times New Roman"/>
          <w:b w:val="false"/>
          <w:i w:val="false"/>
          <w:color w:val="000000"/>
          <w:sz w:val="28"/>
        </w:rPr>
        <w:t xml:space="preserve">
      </w:t>
      </w:r>
    </w:p>
    <w:bookmarkEnd w:id="10"/>
    <w:p>
      <w:pPr>
        <w:spacing w:after="0"/>
        <w:ind w:left="0"/>
        <w:jc w:val="both"/>
      </w:pPr>
      <w:r>
        <w:drawing>
          <wp:inline distT="0" distB="0" distL="0" distR="0">
            <wp:extent cx="7810500" cy="180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80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24" w:id="11"/>
    <w:p>
      <w:pPr>
        <w:spacing w:after="0"/>
        <w:ind w:left="0"/>
        <w:jc w:val="left"/>
      </w:pPr>
      <w:r>
        <w:rPr>
          <w:rFonts w:ascii="Times New Roman"/>
          <w:b/>
          <w:i w:val="false"/>
          <w:color w:val="000000"/>
        </w:rPr>
        <w:t xml:space="preserve"> Схема перевозки детей, проживающих в селе Жарколь в коммунальное государственное учреждение "Общеобразовательная школа имени М. Маметовой отдела образования Федоровского района" Управления образования акимата Костанайской области села Федоровка</w:t>
      </w:r>
    </w:p>
    <w:bookmarkEnd w:id="11"/>
    <w:bookmarkStart w:name="z25" w:id="12"/>
    <w:p>
      <w:pPr>
        <w:spacing w:after="0"/>
        <w:ind w:left="0"/>
        <w:jc w:val="both"/>
      </w:pPr>
      <w:r>
        <w:rPr>
          <w:rFonts w:ascii="Times New Roman"/>
          <w:b w:val="false"/>
          <w:i w:val="false"/>
          <w:color w:val="000000"/>
          <w:sz w:val="28"/>
        </w:rPr>
        <w:t xml:space="preserve">
      </w:t>
      </w:r>
    </w:p>
    <w:bookmarkEnd w:id="12"/>
    <w:p>
      <w:pPr>
        <w:spacing w:after="0"/>
        <w:ind w:left="0"/>
        <w:jc w:val="both"/>
      </w:pPr>
      <w:r>
        <w:drawing>
          <wp:inline distT="0" distB="0" distL="0" distR="0">
            <wp:extent cx="7810500" cy="792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92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30" w:id="13"/>
    <w:p>
      <w:pPr>
        <w:spacing w:after="0"/>
        <w:ind w:left="0"/>
        <w:jc w:val="left"/>
      </w:pPr>
      <w:r>
        <w:rPr>
          <w:rFonts w:ascii="Times New Roman"/>
          <w:b/>
          <w:i w:val="false"/>
          <w:color w:val="000000"/>
        </w:rPr>
        <w:t xml:space="preserve"> Схема перевозки детей, проживающих в селе Александрополь в коммунальное государственное учреждение "Общеобразовательная школа имени Ыбырая Алтынсарина отдела образования Федоровского района" Управления образования акимата Костанайской области, коммунальное государственное учреждение "Общеобразовательная школа имени Абая отдела образования Федоровского района" Управления образования акимата Костанайской области, коммунальное государственное учреждение "Общеобразовательная школа имени М. Маметовой отдела образования Федоровского района" Управления образования акимата Костанайской области села Федоровка</w:t>
      </w:r>
    </w:p>
    <w:bookmarkEnd w:id="13"/>
    <w:bookmarkStart w:name="z31" w:id="14"/>
    <w:p>
      <w:pPr>
        <w:spacing w:after="0"/>
        <w:ind w:left="0"/>
        <w:jc w:val="both"/>
      </w:pPr>
      <w:r>
        <w:rPr>
          <w:rFonts w:ascii="Times New Roman"/>
          <w:b w:val="false"/>
          <w:i w:val="false"/>
          <w:color w:val="000000"/>
          <w:sz w:val="28"/>
        </w:rPr>
        <w:t xml:space="preserve">
      </w:t>
      </w:r>
    </w:p>
    <w:bookmarkEnd w:id="14"/>
    <w:p>
      <w:pPr>
        <w:spacing w:after="0"/>
        <w:ind w:left="0"/>
        <w:jc w:val="both"/>
      </w:pPr>
      <w:r>
        <w:drawing>
          <wp:inline distT="0" distB="0" distL="0" distR="0">
            <wp:extent cx="7810500" cy="675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675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36" w:id="15"/>
    <w:p>
      <w:pPr>
        <w:spacing w:after="0"/>
        <w:ind w:left="0"/>
        <w:jc w:val="left"/>
      </w:pPr>
      <w:r>
        <w:rPr>
          <w:rFonts w:ascii="Times New Roman"/>
          <w:b/>
          <w:i w:val="false"/>
          <w:color w:val="000000"/>
        </w:rPr>
        <w:t xml:space="preserve"> Схема перевозки детей, проживающих в селе Жарколь в коммунальное государственное учреждение "Общеобразовательная школа имени Абая отдела образования Федоровского района" Управления образования акимата Костанайской области села Федоровка</w:t>
      </w:r>
    </w:p>
    <w:bookmarkEnd w:id="15"/>
    <w:bookmarkStart w:name="z37" w:id="16"/>
    <w:p>
      <w:pPr>
        <w:spacing w:after="0"/>
        <w:ind w:left="0"/>
        <w:jc w:val="both"/>
      </w:pPr>
      <w:r>
        <w:rPr>
          <w:rFonts w:ascii="Times New Roman"/>
          <w:b w:val="false"/>
          <w:i w:val="false"/>
          <w:color w:val="000000"/>
          <w:sz w:val="28"/>
        </w:rPr>
        <w:t xml:space="preserve">
      </w:t>
      </w:r>
    </w:p>
    <w:bookmarkEnd w:id="16"/>
    <w:p>
      <w:pPr>
        <w:spacing w:after="0"/>
        <w:ind w:left="0"/>
        <w:jc w:val="both"/>
      </w:pPr>
      <w:r>
        <w:drawing>
          <wp:inline distT="0" distB="0" distL="0" distR="0">
            <wp:extent cx="7810500" cy="802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02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42" w:id="17"/>
    <w:p>
      <w:pPr>
        <w:spacing w:after="0"/>
        <w:ind w:left="0"/>
        <w:jc w:val="left"/>
      </w:pPr>
      <w:r>
        <w:rPr>
          <w:rFonts w:ascii="Times New Roman"/>
          <w:b/>
          <w:i w:val="false"/>
          <w:color w:val="000000"/>
        </w:rPr>
        <w:t xml:space="preserve"> Схема перевозки детей, проживающих в селе Владыкинка в пришкольный интернат коммунального государственного учреждения "Общеобразовательная школа имени Абая отдела образования Федоровского района" Управления образования акимата Костанайской области села Федоровка</w:t>
      </w:r>
    </w:p>
    <w:bookmarkEnd w:id="17"/>
    <w:bookmarkStart w:name="z43" w:id="18"/>
    <w:p>
      <w:pPr>
        <w:spacing w:after="0"/>
        <w:ind w:left="0"/>
        <w:jc w:val="both"/>
      </w:pPr>
      <w:r>
        <w:rPr>
          <w:rFonts w:ascii="Times New Roman"/>
          <w:b w:val="false"/>
          <w:i w:val="false"/>
          <w:color w:val="000000"/>
          <w:sz w:val="28"/>
        </w:rPr>
        <w:t xml:space="preserve">
      </w:t>
      </w:r>
    </w:p>
    <w:bookmarkEnd w:id="18"/>
    <w:p>
      <w:pPr>
        <w:spacing w:after="0"/>
        <w:ind w:left="0"/>
        <w:jc w:val="both"/>
      </w:pPr>
      <w:r>
        <w:drawing>
          <wp:inline distT="0" distB="0" distL="0" distR="0">
            <wp:extent cx="7810500" cy="897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97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48" w:id="19"/>
    <w:p>
      <w:pPr>
        <w:spacing w:after="0"/>
        <w:ind w:left="0"/>
        <w:jc w:val="left"/>
      </w:pPr>
      <w:r>
        <w:rPr>
          <w:rFonts w:ascii="Times New Roman"/>
          <w:b/>
          <w:i w:val="false"/>
          <w:color w:val="000000"/>
        </w:rPr>
        <w:t xml:space="preserve"> Схема перевозки детей, проживающих в селе Жыланды в коммунальное государственное учреждение "Кенаральская общеобразовательная школа отдела образования Федоровского района" Управления образования акимата Костанайской области села Кенарал</w:t>
      </w:r>
    </w:p>
    <w:bookmarkEnd w:id="19"/>
    <w:bookmarkStart w:name="z49" w:id="20"/>
    <w:p>
      <w:pPr>
        <w:spacing w:after="0"/>
        <w:ind w:left="0"/>
        <w:jc w:val="both"/>
      </w:pPr>
      <w:r>
        <w:rPr>
          <w:rFonts w:ascii="Times New Roman"/>
          <w:b w:val="false"/>
          <w:i w:val="false"/>
          <w:color w:val="000000"/>
          <w:sz w:val="28"/>
        </w:rPr>
        <w:t xml:space="preserve">
      </w:t>
      </w:r>
    </w:p>
    <w:bookmarkEnd w:id="20"/>
    <w:p>
      <w:pPr>
        <w:spacing w:after="0"/>
        <w:ind w:left="0"/>
        <w:jc w:val="both"/>
      </w:pPr>
      <w:r>
        <w:drawing>
          <wp:inline distT="0" distB="0" distL="0" distR="0">
            <wp:extent cx="7810500" cy="687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687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54" w:id="21"/>
    <w:p>
      <w:pPr>
        <w:spacing w:after="0"/>
        <w:ind w:left="0"/>
        <w:jc w:val="left"/>
      </w:pPr>
      <w:r>
        <w:rPr>
          <w:rFonts w:ascii="Times New Roman"/>
          <w:b/>
          <w:i w:val="false"/>
          <w:color w:val="000000"/>
        </w:rPr>
        <w:t xml:space="preserve"> Схема перевозки детей, проживающих в селах Кенарал, Костряковка, Копыченка в пришкольный интернат коммунального государственного учреждения "Общеобразовательная школа имени Абая отдела образования Федоровского района" Управления образования акимата Костанайской области села Федоровка</w:t>
      </w:r>
    </w:p>
    <w:bookmarkEnd w:id="21"/>
    <w:bookmarkStart w:name="z55" w:id="22"/>
    <w:p>
      <w:pPr>
        <w:spacing w:after="0"/>
        <w:ind w:left="0"/>
        <w:jc w:val="both"/>
      </w:pPr>
      <w:r>
        <w:rPr>
          <w:rFonts w:ascii="Times New Roman"/>
          <w:b w:val="false"/>
          <w:i w:val="false"/>
          <w:color w:val="000000"/>
          <w:sz w:val="28"/>
        </w:rPr>
        <w:t xml:space="preserve">
      </w:t>
      </w:r>
    </w:p>
    <w:bookmarkEnd w:id="22"/>
    <w:p>
      <w:pPr>
        <w:spacing w:after="0"/>
        <w:ind w:left="0"/>
        <w:jc w:val="both"/>
      </w:pPr>
      <w:r>
        <w:drawing>
          <wp:inline distT="0" distB="0" distL="0" distR="0">
            <wp:extent cx="7810500" cy="798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798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8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60" w:id="23"/>
    <w:p>
      <w:pPr>
        <w:spacing w:after="0"/>
        <w:ind w:left="0"/>
        <w:jc w:val="left"/>
      </w:pPr>
      <w:r>
        <w:rPr>
          <w:rFonts w:ascii="Times New Roman"/>
          <w:b/>
          <w:i w:val="false"/>
          <w:color w:val="000000"/>
        </w:rPr>
        <w:t xml:space="preserve"> Схема перевозки детей, проживающих в селе Березовка в коммунальное государственное учреждение "Коржинкольская общеобразовательная школа отдела образования Федоровского района "Управления образования акимата Костанайской области села Лесное</w:t>
      </w:r>
    </w:p>
    <w:bookmarkEnd w:id="23"/>
    <w:bookmarkStart w:name="z61" w:id="24"/>
    <w:p>
      <w:pPr>
        <w:spacing w:after="0"/>
        <w:ind w:left="0"/>
        <w:jc w:val="both"/>
      </w:pPr>
      <w:r>
        <w:rPr>
          <w:rFonts w:ascii="Times New Roman"/>
          <w:b w:val="false"/>
          <w:i w:val="false"/>
          <w:color w:val="000000"/>
          <w:sz w:val="28"/>
        </w:rPr>
        <w:t xml:space="preserve">
      </w:t>
      </w:r>
    </w:p>
    <w:bookmarkEnd w:id="24"/>
    <w:p>
      <w:pPr>
        <w:spacing w:after="0"/>
        <w:ind w:left="0"/>
        <w:jc w:val="both"/>
      </w:pPr>
      <w:r>
        <w:drawing>
          <wp:inline distT="0" distB="0" distL="0" distR="0">
            <wp:extent cx="7810500" cy="863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863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66" w:id="25"/>
    <w:p>
      <w:pPr>
        <w:spacing w:after="0"/>
        <w:ind w:left="0"/>
        <w:jc w:val="left"/>
      </w:pPr>
      <w:r>
        <w:rPr>
          <w:rFonts w:ascii="Times New Roman"/>
          <w:b/>
          <w:i w:val="false"/>
          <w:color w:val="000000"/>
        </w:rPr>
        <w:t xml:space="preserve"> Схема перевозки детей, проживающих в селах Волковка, Курское, Запасное в коммунальное государственное учреждение "Костряковская общеобразовательная школа отдела образования Федоровского района" Управления образования акимата Костанайской области села Костряковка</w:t>
      </w:r>
    </w:p>
    <w:bookmarkEnd w:id="25"/>
    <w:bookmarkStart w:name="z67" w:id="26"/>
    <w:p>
      <w:pPr>
        <w:spacing w:after="0"/>
        <w:ind w:left="0"/>
        <w:jc w:val="both"/>
      </w:pPr>
      <w:r>
        <w:rPr>
          <w:rFonts w:ascii="Times New Roman"/>
          <w:b w:val="false"/>
          <w:i w:val="false"/>
          <w:color w:val="000000"/>
          <w:sz w:val="28"/>
        </w:rPr>
        <w:t xml:space="preserve">
      </w:t>
      </w:r>
    </w:p>
    <w:bookmarkEnd w:id="26"/>
    <w:p>
      <w:pPr>
        <w:spacing w:after="0"/>
        <w:ind w:left="0"/>
        <w:jc w:val="both"/>
      </w:pPr>
      <w:r>
        <w:drawing>
          <wp:inline distT="0" distB="0" distL="0" distR="0">
            <wp:extent cx="7810500" cy="864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864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72" w:id="27"/>
    <w:p>
      <w:pPr>
        <w:spacing w:after="0"/>
        <w:ind w:left="0"/>
        <w:jc w:val="left"/>
      </w:pPr>
      <w:r>
        <w:rPr>
          <w:rFonts w:ascii="Times New Roman"/>
          <w:b/>
          <w:i w:val="false"/>
          <w:color w:val="000000"/>
        </w:rPr>
        <w:t xml:space="preserve"> Схема перевозки детей, проживающих в селе Жанакой в коммунальное государственное учреждение "Ленинская общеобразовательная школа отдела образования Федоровского района" Управления образования акимата Костанайской области села Ленино </w:t>
      </w:r>
    </w:p>
    <w:bookmarkEnd w:id="27"/>
    <w:bookmarkStart w:name="z73" w:id="28"/>
    <w:p>
      <w:pPr>
        <w:spacing w:after="0"/>
        <w:ind w:left="0"/>
        <w:jc w:val="both"/>
      </w:pPr>
      <w:r>
        <w:rPr>
          <w:rFonts w:ascii="Times New Roman"/>
          <w:b w:val="false"/>
          <w:i w:val="false"/>
          <w:color w:val="000000"/>
          <w:sz w:val="28"/>
        </w:rPr>
        <w:t xml:space="preserve">
      </w:t>
      </w:r>
    </w:p>
    <w:bookmarkEnd w:id="28"/>
    <w:p>
      <w:pPr>
        <w:spacing w:after="0"/>
        <w:ind w:left="0"/>
        <w:jc w:val="both"/>
      </w:pPr>
      <w:r>
        <w:drawing>
          <wp:inline distT="0" distB="0" distL="0" distR="0">
            <wp:extent cx="7810500" cy="822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822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78" w:id="29"/>
    <w:p>
      <w:pPr>
        <w:spacing w:after="0"/>
        <w:ind w:left="0"/>
        <w:jc w:val="left"/>
      </w:pPr>
      <w:r>
        <w:rPr>
          <w:rFonts w:ascii="Times New Roman"/>
          <w:b/>
          <w:i w:val="false"/>
          <w:color w:val="000000"/>
        </w:rPr>
        <w:t xml:space="preserve"> Схема перевозки детей, проживающих в селах Каракопа, Цабелевка в коммунальное государственное учреждение "Банновская общеобразовательная школа отдела образования Федоровского района" Управления образования акимата Костанайской области села Банновка</w:t>
      </w:r>
    </w:p>
    <w:bookmarkEnd w:id="29"/>
    <w:bookmarkStart w:name="z79" w:id="30"/>
    <w:p>
      <w:pPr>
        <w:spacing w:after="0"/>
        <w:ind w:left="0"/>
        <w:jc w:val="both"/>
      </w:pPr>
      <w:r>
        <w:rPr>
          <w:rFonts w:ascii="Times New Roman"/>
          <w:b w:val="false"/>
          <w:i w:val="false"/>
          <w:color w:val="000000"/>
          <w:sz w:val="28"/>
        </w:rPr>
        <w:t xml:space="preserve">
      </w:t>
      </w:r>
    </w:p>
    <w:bookmarkEnd w:id="30"/>
    <w:p>
      <w:pPr>
        <w:spacing w:after="0"/>
        <w:ind w:left="0"/>
        <w:jc w:val="both"/>
      </w:pPr>
      <w:r>
        <w:drawing>
          <wp:inline distT="0" distB="0" distL="0" distR="0">
            <wp:extent cx="7810500" cy="730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730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84" w:id="31"/>
    <w:p>
      <w:pPr>
        <w:spacing w:after="0"/>
        <w:ind w:left="0"/>
        <w:jc w:val="left"/>
      </w:pPr>
      <w:r>
        <w:rPr>
          <w:rFonts w:ascii="Times New Roman"/>
          <w:b/>
          <w:i w:val="false"/>
          <w:color w:val="000000"/>
        </w:rPr>
        <w:t xml:space="preserve"> Схема перевозки детей, проживающих в селах Усаковка, Белояровка в коммунальное государственное учреждение Минская основная средняя школа отдела образования Федоровского района" Управления образования акимата Костанайской области села Вишневое</w:t>
      </w:r>
    </w:p>
    <w:bookmarkEnd w:id="31"/>
    <w:bookmarkStart w:name="z85" w:id="32"/>
    <w:p>
      <w:pPr>
        <w:spacing w:after="0"/>
        <w:ind w:left="0"/>
        <w:jc w:val="both"/>
      </w:pPr>
      <w:r>
        <w:rPr>
          <w:rFonts w:ascii="Times New Roman"/>
          <w:b w:val="false"/>
          <w:i w:val="false"/>
          <w:color w:val="000000"/>
          <w:sz w:val="28"/>
        </w:rPr>
        <w:t xml:space="preserve">
      </w:t>
      </w:r>
    </w:p>
    <w:bookmarkEnd w:id="32"/>
    <w:p>
      <w:pPr>
        <w:spacing w:after="0"/>
        <w:ind w:left="0"/>
        <w:jc w:val="both"/>
      </w:pPr>
      <w:r>
        <w:drawing>
          <wp:inline distT="0" distB="0" distL="0" distR="0">
            <wp:extent cx="78105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90" w:id="33"/>
    <w:p>
      <w:pPr>
        <w:spacing w:after="0"/>
        <w:ind w:left="0"/>
        <w:jc w:val="left"/>
      </w:pPr>
      <w:r>
        <w:rPr>
          <w:rFonts w:ascii="Times New Roman"/>
          <w:b/>
          <w:i w:val="false"/>
          <w:color w:val="000000"/>
        </w:rPr>
        <w:t xml:space="preserve"> Схема перевозки детей, проживающих в селе Трактовое в коммунальное государственное учреждение "Первомайская общеобразовательная школа отдела образования Федоровского района" Управления образования акимата Костанайской области села Первомайка</w:t>
      </w:r>
    </w:p>
    <w:bookmarkEnd w:id="33"/>
    <w:bookmarkStart w:name="z91" w:id="34"/>
    <w:p>
      <w:pPr>
        <w:spacing w:after="0"/>
        <w:ind w:left="0"/>
        <w:jc w:val="both"/>
      </w:pPr>
      <w:r>
        <w:rPr>
          <w:rFonts w:ascii="Times New Roman"/>
          <w:b w:val="false"/>
          <w:i w:val="false"/>
          <w:color w:val="000000"/>
          <w:sz w:val="28"/>
        </w:rPr>
        <w:t xml:space="preserve">
      </w:t>
      </w:r>
    </w:p>
    <w:bookmarkEnd w:id="34"/>
    <w:p>
      <w:pPr>
        <w:spacing w:after="0"/>
        <w:ind w:left="0"/>
        <w:jc w:val="both"/>
      </w:pPr>
      <w:r>
        <w:drawing>
          <wp:inline distT="0" distB="0" distL="0" distR="0">
            <wp:extent cx="7569200" cy="769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569200" cy="769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96" w:id="35"/>
    <w:p>
      <w:pPr>
        <w:spacing w:after="0"/>
        <w:ind w:left="0"/>
        <w:jc w:val="left"/>
      </w:pPr>
      <w:r>
        <w:rPr>
          <w:rFonts w:ascii="Times New Roman"/>
          <w:b/>
          <w:i w:val="false"/>
          <w:color w:val="000000"/>
        </w:rPr>
        <w:t xml:space="preserve"> Схема перевозки детей, проживающих в селах Калиновка, Кравцово, Большое в коммунальное государственное учреждение "Пешковская общеобразовательная школа отдела образования Федоровского района" Управления образования акимата Костанайской области села Пешковка</w:t>
      </w:r>
    </w:p>
    <w:bookmarkEnd w:id="35"/>
    <w:bookmarkStart w:name="z97" w:id="36"/>
    <w:p>
      <w:pPr>
        <w:spacing w:after="0"/>
        <w:ind w:left="0"/>
        <w:jc w:val="both"/>
      </w:pPr>
      <w:r>
        <w:rPr>
          <w:rFonts w:ascii="Times New Roman"/>
          <w:b w:val="false"/>
          <w:i w:val="false"/>
          <w:color w:val="000000"/>
          <w:sz w:val="28"/>
        </w:rPr>
        <w:t xml:space="preserve">
      </w:t>
      </w:r>
    </w:p>
    <w:bookmarkEnd w:id="36"/>
    <w:p>
      <w:pPr>
        <w:spacing w:after="0"/>
        <w:ind w:left="0"/>
        <w:jc w:val="both"/>
      </w:pPr>
      <w:r>
        <w:drawing>
          <wp:inline distT="0" distB="0" distL="0" distR="0">
            <wp:extent cx="7810500" cy="728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728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102" w:id="37"/>
    <w:p>
      <w:pPr>
        <w:spacing w:after="0"/>
        <w:ind w:left="0"/>
        <w:jc w:val="left"/>
      </w:pPr>
      <w:r>
        <w:rPr>
          <w:rFonts w:ascii="Times New Roman"/>
          <w:b/>
          <w:i w:val="false"/>
          <w:color w:val="000000"/>
        </w:rPr>
        <w:t xml:space="preserve"> Схема перевозки детей, проживающих в селе Успеновка в коммунальное государственное учреждение "Успеновская общеобразовательная школа отдела образования Федоровского района" Управления образования акимата Костанайской области села Успеновка</w:t>
      </w:r>
    </w:p>
    <w:bookmarkEnd w:id="37"/>
    <w:bookmarkStart w:name="z103"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7810500" cy="772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772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108" w:id="39"/>
    <w:p>
      <w:pPr>
        <w:spacing w:after="0"/>
        <w:ind w:left="0"/>
        <w:jc w:val="left"/>
      </w:pPr>
      <w:r>
        <w:rPr>
          <w:rFonts w:ascii="Times New Roman"/>
          <w:b/>
          <w:i w:val="false"/>
          <w:color w:val="000000"/>
        </w:rPr>
        <w:t xml:space="preserve"> Схема перевозки детей, проживающих в селе Затышенка в коммунальное государственное учреждение "Копыченская основная средняя школа отдела образования Федоровского района" Управления образования акимата Костанайской области села Копыченка</w:t>
      </w:r>
    </w:p>
    <w:bookmarkEnd w:id="39"/>
    <w:bookmarkStart w:name="z109"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720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720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114" w:id="41"/>
    <w:p>
      <w:pPr>
        <w:spacing w:after="0"/>
        <w:ind w:left="0"/>
        <w:jc w:val="left"/>
      </w:pPr>
      <w:r>
        <w:rPr>
          <w:rFonts w:ascii="Times New Roman"/>
          <w:b/>
          <w:i w:val="false"/>
          <w:color w:val="000000"/>
        </w:rPr>
        <w:t xml:space="preserve"> Схема перевозки детей, проживающих в селах Алабутала, Мирное, Дорожное в коммунальное государственное учреждение "Камышинская общеобразовательная школа отдела образования Федоровского района" Управления образования акимата Костанайской области села Чистый Чандак</w:t>
      </w:r>
    </w:p>
    <w:bookmarkEnd w:id="41"/>
    <w:bookmarkStart w:name="z115"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7810500" cy="814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814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120" w:id="43"/>
    <w:p>
      <w:pPr>
        <w:spacing w:after="0"/>
        <w:ind w:left="0"/>
        <w:jc w:val="left"/>
      </w:pPr>
      <w:r>
        <w:rPr>
          <w:rFonts w:ascii="Times New Roman"/>
          <w:b/>
          <w:i w:val="false"/>
          <w:color w:val="000000"/>
        </w:rPr>
        <w:t xml:space="preserve"> Схема перевозки детей, проживающих в селе Камышный Чандак в коммунальное государственное учреждение "Камышинская общеобразовательная школа отдела образования Федоровского района" Управления образования акимата Костанайской областиу села Чистый Чандак</w:t>
      </w:r>
    </w:p>
    <w:bookmarkEnd w:id="43"/>
    <w:bookmarkStart w:name="z121"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7810500" cy="645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645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19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июля 2026 года № 187</w:t>
            </w:r>
          </w:p>
        </w:tc>
      </w:tr>
    </w:tbl>
    <w:bookmarkStart w:name="z126" w:id="45"/>
    <w:p>
      <w:pPr>
        <w:spacing w:after="0"/>
        <w:ind w:left="0"/>
        <w:jc w:val="left"/>
      </w:pPr>
      <w:r>
        <w:rPr>
          <w:rFonts w:ascii="Times New Roman"/>
          <w:b/>
          <w:i w:val="false"/>
          <w:color w:val="000000"/>
        </w:rPr>
        <w:t xml:space="preserve"> Правила перевозки в общеобразовательные школы детей, проживающих в отдаленных населенных пунктах Федоровского района Костанайской области</w:t>
      </w:r>
    </w:p>
    <w:bookmarkEnd w:id="45"/>
    <w:bookmarkStart w:name="z127" w:id="46"/>
    <w:p>
      <w:pPr>
        <w:spacing w:after="0"/>
        <w:ind w:left="0"/>
        <w:jc w:val="both"/>
      </w:pPr>
      <w:r>
        <w:rPr>
          <w:rFonts w:ascii="Times New Roman"/>
          <w:b w:val="false"/>
          <w:i w:val="false"/>
          <w:color w:val="000000"/>
          <w:sz w:val="28"/>
        </w:rPr>
        <w:t>
      1. Перевозка детей осуществляется автобусами, микроавтобусами, оборудованными в соответствии с требованиями законодательства к перевозке пассажиров и багажа автомобильным транспортом.</w:t>
      </w:r>
    </w:p>
    <w:bookmarkEnd w:id="46"/>
    <w:bookmarkStart w:name="z128" w:id="47"/>
    <w:p>
      <w:pPr>
        <w:spacing w:after="0"/>
        <w:ind w:left="0"/>
        <w:jc w:val="both"/>
      </w:pPr>
      <w:r>
        <w:rPr>
          <w:rFonts w:ascii="Times New Roman"/>
          <w:b w:val="false"/>
          <w:i w:val="false"/>
          <w:color w:val="000000"/>
          <w:sz w:val="28"/>
        </w:rPr>
        <w:t>
      2. Перевозчиком детей (далее – Перевозчик) является организация образования, использующая для перевозки принадлежащие ей автобусы, с соблюдением требований законодательства к перевозкам пассажиров и багажа.</w:t>
      </w:r>
    </w:p>
    <w:bookmarkEnd w:id="47"/>
    <w:bookmarkStart w:name="z129" w:id="48"/>
    <w:p>
      <w:pPr>
        <w:spacing w:after="0"/>
        <w:ind w:left="0"/>
        <w:jc w:val="both"/>
      </w:pPr>
      <w:r>
        <w:rPr>
          <w:rFonts w:ascii="Times New Roman"/>
          <w:b w:val="false"/>
          <w:i w:val="false"/>
          <w:color w:val="000000"/>
          <w:sz w:val="28"/>
        </w:rPr>
        <w:t>
      3. Перед выполнением перевозок Перевозчик оформляет решение об организации перевозки детей приказом, регламентировав в нем обязанности водителя, сопровождающих лиц, маршрут следования и мероприятия по обеспечению безопасности детей.</w:t>
      </w:r>
    </w:p>
    <w:bookmarkEnd w:id="48"/>
    <w:bookmarkStart w:name="z130" w:id="49"/>
    <w:p>
      <w:pPr>
        <w:spacing w:after="0"/>
        <w:ind w:left="0"/>
        <w:jc w:val="both"/>
      </w:pPr>
      <w:r>
        <w:rPr>
          <w:rFonts w:ascii="Times New Roman"/>
          <w:b w:val="false"/>
          <w:i w:val="false"/>
          <w:color w:val="000000"/>
          <w:sz w:val="28"/>
        </w:rPr>
        <w:t>
      4. При неблагоприятных изменениях дорожных или метеорологических условий, создающих угрозу безопасности перевозок, в случаях, предусмотренных действующими нормативными документами о временном прекращении движения автобусов, Перевозчик отменяет рейс и немедленно принимает меры по доведению информации об этом до перевозимых детей.</w:t>
      </w:r>
    </w:p>
    <w:bookmarkEnd w:id="49"/>
    <w:bookmarkStart w:name="z131" w:id="50"/>
    <w:p>
      <w:pPr>
        <w:spacing w:after="0"/>
        <w:ind w:left="0"/>
        <w:jc w:val="both"/>
      </w:pPr>
      <w:r>
        <w:rPr>
          <w:rFonts w:ascii="Times New Roman"/>
          <w:b w:val="false"/>
          <w:i w:val="false"/>
          <w:color w:val="000000"/>
          <w:sz w:val="28"/>
        </w:rPr>
        <w:t>
      5. При неблагоприятных изменениях дорожных условий в иных обстоятельствах (ограничение движения, появление временных препятствий, при которых водитель не может ехать в соответствии с расписанием, не повышая скорости), расписание корректируется в сторону снижения скорости (увеличения времени движения).</w:t>
      </w:r>
    </w:p>
    <w:bookmarkEnd w:id="50"/>
    <w:bookmarkStart w:name="z132" w:id="51"/>
    <w:p>
      <w:pPr>
        <w:spacing w:after="0"/>
        <w:ind w:left="0"/>
        <w:jc w:val="both"/>
      </w:pPr>
      <w:r>
        <w:rPr>
          <w:rFonts w:ascii="Times New Roman"/>
          <w:b w:val="false"/>
          <w:i w:val="false"/>
          <w:color w:val="000000"/>
          <w:sz w:val="28"/>
        </w:rPr>
        <w:t>
      6. На каждый автобус, осуществляющий перевозку детей, Перевозчик назначает ответственных сопровождающих лиц из числа своих сотрудников, прошедших подготовку по методам оказания доврачебной помощи и специальный инструктаж по обеспечению безопасности при перевозке детей автобусами.</w:t>
      </w:r>
    </w:p>
    <w:bookmarkEnd w:id="51"/>
    <w:bookmarkStart w:name="z133" w:id="52"/>
    <w:p>
      <w:pPr>
        <w:spacing w:after="0"/>
        <w:ind w:left="0"/>
        <w:jc w:val="both"/>
      </w:pPr>
      <w:r>
        <w:rPr>
          <w:rFonts w:ascii="Times New Roman"/>
          <w:b w:val="false"/>
          <w:i w:val="false"/>
          <w:color w:val="000000"/>
          <w:sz w:val="28"/>
        </w:rPr>
        <w:t>
      7. Инструктаж проводит лицо, ответственное за обеспечение безопасности дорожного движения в организации образования.</w:t>
      </w:r>
    </w:p>
    <w:bookmarkEnd w:id="52"/>
    <w:bookmarkStart w:name="z134" w:id="53"/>
    <w:p>
      <w:pPr>
        <w:spacing w:after="0"/>
        <w:ind w:left="0"/>
        <w:jc w:val="both"/>
      </w:pPr>
      <w:r>
        <w:rPr>
          <w:rFonts w:ascii="Times New Roman"/>
          <w:b w:val="false"/>
          <w:i w:val="false"/>
          <w:color w:val="000000"/>
          <w:sz w:val="28"/>
        </w:rPr>
        <w:t xml:space="preserve">
      8. К перевозке детей допускаются водители, соответствующие требованиям, установленные </w:t>
      </w:r>
      <w:r>
        <w:rPr>
          <w:rFonts w:ascii="Times New Roman"/>
          <w:b w:val="false"/>
          <w:i w:val="false"/>
          <w:color w:val="000000"/>
          <w:sz w:val="28"/>
        </w:rPr>
        <w:t>пунктом 273</w:t>
      </w:r>
      <w:r>
        <w:rPr>
          <w:rFonts w:ascii="Times New Roman"/>
          <w:b w:val="false"/>
          <w:i w:val="false"/>
          <w:color w:val="000000"/>
          <w:sz w:val="28"/>
        </w:rPr>
        <w:t xml:space="preserve"> Правил перевозок пассажиров и багажа автомобильным транспортом, за исключением городов республиканского значения, столицы, утвержденных приказом исполняющего обязанности Министра по инвестициям и развитию Республики Казахстан от 26 марта 2015 года </w:t>
      </w:r>
      <w:r>
        <w:rPr>
          <w:rFonts w:ascii="Times New Roman"/>
          <w:b w:val="false"/>
          <w:i w:val="false"/>
          <w:color w:val="000000"/>
          <w:sz w:val="28"/>
        </w:rPr>
        <w:t>№ 349</w:t>
      </w:r>
      <w:r>
        <w:rPr>
          <w:rFonts w:ascii="Times New Roman"/>
          <w:b w:val="false"/>
          <w:i w:val="false"/>
          <w:color w:val="000000"/>
          <w:sz w:val="28"/>
        </w:rPr>
        <w:t xml:space="preserve"> (зарегистрирован в Реестре государственной регистрации нормативных правовых актов за № 11550).</w:t>
      </w:r>
    </w:p>
    <w:bookmarkEnd w:id="53"/>
    <w:bookmarkStart w:name="z135" w:id="54"/>
    <w:p>
      <w:pPr>
        <w:spacing w:after="0"/>
        <w:ind w:left="0"/>
        <w:jc w:val="both"/>
      </w:pPr>
      <w:r>
        <w:rPr>
          <w:rFonts w:ascii="Times New Roman"/>
          <w:b w:val="false"/>
          <w:i w:val="false"/>
          <w:color w:val="000000"/>
          <w:sz w:val="28"/>
        </w:rPr>
        <w:t>
      9. Движение автобуса с места посадки (высадки) водителю разрешается начинать только после сообщения сопровождающего об окончании посадки (высадки) и полного закрытия дверей автобуса.</w:t>
      </w:r>
    </w:p>
    <w:bookmarkEnd w:id="54"/>
    <w:bookmarkStart w:name="z136" w:id="55"/>
    <w:p>
      <w:pPr>
        <w:spacing w:after="0"/>
        <w:ind w:left="0"/>
        <w:jc w:val="both"/>
      </w:pPr>
      <w:r>
        <w:rPr>
          <w:rFonts w:ascii="Times New Roman"/>
          <w:b w:val="false"/>
          <w:i w:val="false"/>
          <w:color w:val="000000"/>
          <w:sz w:val="28"/>
        </w:rPr>
        <w:t>
      10. При подъезде транспортного средства сопровождающие не должны допускать выхода детей ему навстречу и нахождения их у проезжей части.</w:t>
      </w:r>
    </w:p>
    <w:bookmarkEnd w:id="55"/>
    <w:bookmarkStart w:name="z137" w:id="56"/>
    <w:p>
      <w:pPr>
        <w:spacing w:after="0"/>
        <w:ind w:left="0"/>
        <w:jc w:val="both"/>
      </w:pPr>
      <w:r>
        <w:rPr>
          <w:rFonts w:ascii="Times New Roman"/>
          <w:b w:val="false"/>
          <w:i w:val="false"/>
          <w:color w:val="000000"/>
          <w:sz w:val="28"/>
        </w:rPr>
        <w:t>
      11. Сопровождающие подводят детей к месту посадки в организованном порядке (младших детей – построенных попарно). Посадка производится через переднюю дверь автобуса.</w:t>
      </w:r>
    </w:p>
    <w:bookmarkEnd w:id="56"/>
    <w:bookmarkStart w:name="z138" w:id="57"/>
    <w:p>
      <w:pPr>
        <w:spacing w:after="0"/>
        <w:ind w:left="0"/>
        <w:jc w:val="both"/>
      </w:pPr>
      <w:r>
        <w:rPr>
          <w:rFonts w:ascii="Times New Roman"/>
          <w:b w:val="false"/>
          <w:i w:val="false"/>
          <w:color w:val="000000"/>
          <w:sz w:val="28"/>
        </w:rPr>
        <w:t>
      12. Сопровождающие обеспечивают надлежащий порядок среди детей во время посадки в автобус и высадки из него, при движении автобуса и во время остановок.</w:t>
      </w:r>
    </w:p>
    <w:bookmarkEnd w:id="57"/>
    <w:bookmarkStart w:name="z139" w:id="58"/>
    <w:p>
      <w:pPr>
        <w:spacing w:after="0"/>
        <w:ind w:left="0"/>
        <w:jc w:val="both"/>
      </w:pPr>
      <w:r>
        <w:rPr>
          <w:rFonts w:ascii="Times New Roman"/>
          <w:b w:val="false"/>
          <w:i w:val="false"/>
          <w:color w:val="000000"/>
          <w:sz w:val="28"/>
        </w:rPr>
        <w:t>
      13. Посадка детей в автобус производится после полной остановки автобуса на посадочной площадке под руководством сопровождающих и под наблюдением водителя.</w:t>
      </w:r>
    </w:p>
    <w:bookmarkEnd w:id="58"/>
    <w:bookmarkStart w:name="z140" w:id="59"/>
    <w:p>
      <w:pPr>
        <w:spacing w:after="0"/>
        <w:ind w:left="0"/>
        <w:jc w:val="both"/>
      </w:pPr>
      <w:r>
        <w:rPr>
          <w:rFonts w:ascii="Times New Roman"/>
          <w:b w:val="false"/>
          <w:i w:val="false"/>
          <w:color w:val="000000"/>
          <w:sz w:val="28"/>
        </w:rPr>
        <w:t>
      14. Во время поездки сопровождающие не допускают, чтобы дети:</w:t>
      </w:r>
    </w:p>
    <w:bookmarkEnd w:id="59"/>
    <w:bookmarkStart w:name="z141" w:id="60"/>
    <w:p>
      <w:pPr>
        <w:spacing w:after="0"/>
        <w:ind w:left="0"/>
        <w:jc w:val="both"/>
      </w:pPr>
      <w:r>
        <w:rPr>
          <w:rFonts w:ascii="Times New Roman"/>
          <w:b w:val="false"/>
          <w:i w:val="false"/>
          <w:color w:val="000000"/>
          <w:sz w:val="28"/>
        </w:rPr>
        <w:t>
      1) стояли и ходили по салону;</w:t>
      </w:r>
    </w:p>
    <w:bookmarkEnd w:id="60"/>
    <w:bookmarkStart w:name="z142" w:id="61"/>
    <w:p>
      <w:pPr>
        <w:spacing w:after="0"/>
        <w:ind w:left="0"/>
        <w:jc w:val="both"/>
      </w:pPr>
      <w:r>
        <w:rPr>
          <w:rFonts w:ascii="Times New Roman"/>
          <w:b w:val="false"/>
          <w:i w:val="false"/>
          <w:color w:val="000000"/>
          <w:sz w:val="28"/>
        </w:rPr>
        <w:t>
      2) прислонялись к дверям и окнам;</w:t>
      </w:r>
    </w:p>
    <w:bookmarkEnd w:id="61"/>
    <w:bookmarkStart w:name="z143" w:id="62"/>
    <w:p>
      <w:pPr>
        <w:spacing w:after="0"/>
        <w:ind w:left="0"/>
        <w:jc w:val="both"/>
      </w:pPr>
      <w:r>
        <w:rPr>
          <w:rFonts w:ascii="Times New Roman"/>
          <w:b w:val="false"/>
          <w:i w:val="false"/>
          <w:color w:val="000000"/>
          <w:sz w:val="28"/>
        </w:rPr>
        <w:t>
      3) ставили тяжелые и неустойчивые личные вещи на верхние полки;</w:t>
      </w:r>
    </w:p>
    <w:bookmarkEnd w:id="62"/>
    <w:bookmarkStart w:name="z144" w:id="63"/>
    <w:p>
      <w:pPr>
        <w:spacing w:after="0"/>
        <w:ind w:left="0"/>
        <w:jc w:val="both"/>
      </w:pPr>
      <w:r>
        <w:rPr>
          <w:rFonts w:ascii="Times New Roman"/>
          <w:b w:val="false"/>
          <w:i w:val="false"/>
          <w:color w:val="000000"/>
          <w:sz w:val="28"/>
        </w:rPr>
        <w:t>
      4) размещали ручную кладь в проходах и на площадках у входов (выходов);</w:t>
      </w:r>
    </w:p>
    <w:bookmarkEnd w:id="63"/>
    <w:bookmarkStart w:name="z145" w:id="64"/>
    <w:p>
      <w:pPr>
        <w:spacing w:after="0"/>
        <w:ind w:left="0"/>
        <w:jc w:val="both"/>
      </w:pPr>
      <w:r>
        <w:rPr>
          <w:rFonts w:ascii="Times New Roman"/>
          <w:b w:val="false"/>
          <w:i w:val="false"/>
          <w:color w:val="000000"/>
          <w:sz w:val="28"/>
        </w:rPr>
        <w:t>
      5) высовывались в оконные проемы;</w:t>
      </w:r>
    </w:p>
    <w:bookmarkEnd w:id="64"/>
    <w:bookmarkStart w:name="z146" w:id="65"/>
    <w:p>
      <w:pPr>
        <w:spacing w:after="0"/>
        <w:ind w:left="0"/>
        <w:jc w:val="both"/>
      </w:pPr>
      <w:r>
        <w:rPr>
          <w:rFonts w:ascii="Times New Roman"/>
          <w:b w:val="false"/>
          <w:i w:val="false"/>
          <w:color w:val="000000"/>
          <w:sz w:val="28"/>
        </w:rPr>
        <w:t>
      6) выбрасывали из окон мусор и какие-либо иные предметы;</w:t>
      </w:r>
    </w:p>
    <w:bookmarkEnd w:id="65"/>
    <w:bookmarkStart w:name="z147" w:id="66"/>
    <w:p>
      <w:pPr>
        <w:spacing w:after="0"/>
        <w:ind w:left="0"/>
        <w:jc w:val="both"/>
      </w:pPr>
      <w:r>
        <w:rPr>
          <w:rFonts w:ascii="Times New Roman"/>
          <w:b w:val="false"/>
          <w:i w:val="false"/>
          <w:color w:val="000000"/>
          <w:sz w:val="28"/>
        </w:rPr>
        <w:t>
      7) отвлекали водителя от управления транспортным средством, кроме сообщений о ситуации, угрожающей здоровью и жизни пассажиров, направленных на предотвращение несчастного случая;</w:t>
      </w:r>
    </w:p>
    <w:bookmarkEnd w:id="66"/>
    <w:bookmarkStart w:name="z148" w:id="67"/>
    <w:p>
      <w:pPr>
        <w:spacing w:after="0"/>
        <w:ind w:left="0"/>
        <w:jc w:val="both"/>
      </w:pPr>
      <w:r>
        <w:rPr>
          <w:rFonts w:ascii="Times New Roman"/>
          <w:b w:val="false"/>
          <w:i w:val="false"/>
          <w:color w:val="000000"/>
          <w:sz w:val="28"/>
        </w:rPr>
        <w:t>
      8) пользовались аварийным оборудованием в ситуациях, не угрожающих жизни и здоровью пассажиров;</w:t>
      </w:r>
    </w:p>
    <w:bookmarkEnd w:id="67"/>
    <w:bookmarkStart w:name="z149" w:id="68"/>
    <w:p>
      <w:pPr>
        <w:spacing w:after="0"/>
        <w:ind w:left="0"/>
        <w:jc w:val="both"/>
      </w:pPr>
      <w:r>
        <w:rPr>
          <w:rFonts w:ascii="Times New Roman"/>
          <w:b w:val="false"/>
          <w:i w:val="false"/>
          <w:color w:val="000000"/>
          <w:sz w:val="28"/>
        </w:rPr>
        <w:t>
      9) открывали двери;</w:t>
      </w:r>
    </w:p>
    <w:bookmarkEnd w:id="68"/>
    <w:bookmarkStart w:name="z150" w:id="69"/>
    <w:p>
      <w:pPr>
        <w:spacing w:after="0"/>
        <w:ind w:left="0"/>
        <w:jc w:val="both"/>
      </w:pPr>
      <w:r>
        <w:rPr>
          <w:rFonts w:ascii="Times New Roman"/>
          <w:b w:val="false"/>
          <w:i w:val="false"/>
          <w:color w:val="000000"/>
          <w:sz w:val="28"/>
        </w:rPr>
        <w:t>
      10) дрались, толкались, устраивали подвижные игры.</w:t>
      </w:r>
    </w:p>
    <w:bookmarkEnd w:id="69"/>
    <w:bookmarkStart w:name="z151" w:id="70"/>
    <w:p>
      <w:pPr>
        <w:spacing w:after="0"/>
        <w:ind w:left="0"/>
        <w:jc w:val="both"/>
      </w:pPr>
      <w:r>
        <w:rPr>
          <w:rFonts w:ascii="Times New Roman"/>
          <w:b w:val="false"/>
          <w:i w:val="false"/>
          <w:color w:val="000000"/>
          <w:sz w:val="28"/>
        </w:rPr>
        <w:t>
      15. Высадка детей из автобуса во время стоянок (остановок) осуществляется через переднюю дверь. Первыми из автобуса выходят сопровождающие. Во время стоянок (остановок) сопровождающий находится один - возле передней части автобуса, другой – сзади автобуса, и наблюдает за высадкой детей и за тем, чтобы дети не выбегали на проезжую часть дороги.</w:t>
      </w:r>
    </w:p>
    <w:bookmarkEnd w:id="70"/>
    <w:bookmarkStart w:name="z152" w:id="71"/>
    <w:p>
      <w:pPr>
        <w:spacing w:after="0"/>
        <w:ind w:left="0"/>
        <w:jc w:val="both"/>
      </w:pPr>
      <w:r>
        <w:rPr>
          <w:rFonts w:ascii="Times New Roman"/>
          <w:b w:val="false"/>
          <w:i w:val="false"/>
          <w:color w:val="000000"/>
          <w:sz w:val="28"/>
        </w:rPr>
        <w:t>
      16. При высадке сопровождающие не допускают, чтобы дети:</w:t>
      </w:r>
    </w:p>
    <w:bookmarkEnd w:id="71"/>
    <w:bookmarkStart w:name="z153" w:id="72"/>
    <w:p>
      <w:pPr>
        <w:spacing w:after="0"/>
        <w:ind w:left="0"/>
        <w:jc w:val="both"/>
      </w:pPr>
      <w:r>
        <w:rPr>
          <w:rFonts w:ascii="Times New Roman"/>
          <w:b w:val="false"/>
          <w:i w:val="false"/>
          <w:color w:val="000000"/>
          <w:sz w:val="28"/>
        </w:rPr>
        <w:t>
      1) двигаясь к двери, толкались, дрались;</w:t>
      </w:r>
    </w:p>
    <w:bookmarkEnd w:id="72"/>
    <w:bookmarkStart w:name="z154" w:id="73"/>
    <w:p>
      <w:pPr>
        <w:spacing w:after="0"/>
        <w:ind w:left="0"/>
        <w:jc w:val="both"/>
      </w:pPr>
      <w:r>
        <w:rPr>
          <w:rFonts w:ascii="Times New Roman"/>
          <w:b w:val="false"/>
          <w:i w:val="false"/>
          <w:color w:val="000000"/>
          <w:sz w:val="28"/>
        </w:rPr>
        <w:t>
      2) спрыгивали со ступенек;</w:t>
      </w:r>
    </w:p>
    <w:bookmarkEnd w:id="73"/>
    <w:bookmarkStart w:name="z155" w:id="74"/>
    <w:p>
      <w:pPr>
        <w:spacing w:after="0"/>
        <w:ind w:left="0"/>
        <w:jc w:val="both"/>
      </w:pPr>
      <w:r>
        <w:rPr>
          <w:rFonts w:ascii="Times New Roman"/>
          <w:b w:val="false"/>
          <w:i w:val="false"/>
          <w:color w:val="000000"/>
          <w:sz w:val="28"/>
        </w:rPr>
        <w:t>
      3) обходили транспортное средство со стороны проезжей части, выходили на нее;</w:t>
      </w:r>
    </w:p>
    <w:bookmarkEnd w:id="74"/>
    <w:bookmarkStart w:name="z156" w:id="75"/>
    <w:p>
      <w:pPr>
        <w:spacing w:after="0"/>
        <w:ind w:left="0"/>
        <w:jc w:val="both"/>
      </w:pPr>
      <w:r>
        <w:rPr>
          <w:rFonts w:ascii="Times New Roman"/>
          <w:b w:val="false"/>
          <w:i w:val="false"/>
          <w:color w:val="000000"/>
          <w:sz w:val="28"/>
        </w:rPr>
        <w:t>
      4) устраивали подвижные игры вблизи проезжей части.</w:t>
      </w:r>
    </w:p>
    <w:bookmarkEnd w:id="75"/>
    <w:bookmarkStart w:name="z157" w:id="76"/>
    <w:p>
      <w:pPr>
        <w:spacing w:after="0"/>
        <w:ind w:left="0"/>
        <w:jc w:val="both"/>
      </w:pPr>
      <w:r>
        <w:rPr>
          <w:rFonts w:ascii="Times New Roman"/>
          <w:b w:val="false"/>
          <w:i w:val="false"/>
          <w:color w:val="000000"/>
          <w:sz w:val="28"/>
        </w:rPr>
        <w:t>
      17. После высадки сопровождающие:</w:t>
      </w:r>
    </w:p>
    <w:bookmarkEnd w:id="76"/>
    <w:bookmarkStart w:name="z158" w:id="77"/>
    <w:p>
      <w:pPr>
        <w:spacing w:after="0"/>
        <w:ind w:left="0"/>
        <w:jc w:val="both"/>
      </w:pPr>
      <w:r>
        <w:rPr>
          <w:rFonts w:ascii="Times New Roman"/>
          <w:b w:val="false"/>
          <w:i w:val="false"/>
          <w:color w:val="000000"/>
          <w:sz w:val="28"/>
        </w:rPr>
        <w:t>
      1) пересчитывают детей, прибывших к месту назначения;</w:t>
      </w:r>
    </w:p>
    <w:bookmarkEnd w:id="77"/>
    <w:bookmarkStart w:name="z159" w:id="78"/>
    <w:p>
      <w:pPr>
        <w:spacing w:after="0"/>
        <w:ind w:left="0"/>
        <w:jc w:val="both"/>
      </w:pPr>
      <w:r>
        <w:rPr>
          <w:rFonts w:ascii="Times New Roman"/>
          <w:b w:val="false"/>
          <w:i w:val="false"/>
          <w:color w:val="000000"/>
          <w:sz w:val="28"/>
        </w:rPr>
        <w:t>
      2) в организованном порядке сопровождают их от места высадки и площадок для стоянки автобусов.</w:t>
      </w:r>
    </w:p>
    <w:bookmarkEnd w:id="7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