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1f06eb" w14:textId="51f06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Узункольского районного маслихата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Узункольского районного маслихата Костанайской области от 11 сентября 2026 года № 251. Зарегистрировано в Министерстве юстиции Республики Казахстан 15 сентября 2026 года № 39876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Узункольский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Узункольского районого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Узункольского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Булатов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251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признанных утратившими силу некоторых решений Узункольского районного маслихата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Решение Узункольского районного маслихата от 6 декабря 2023 года </w:t>
      </w:r>
      <w:r>
        <w:rPr>
          <w:rFonts w:ascii="Times New Roman"/>
          <w:b w:val="false"/>
          <w:i w:val="false"/>
          <w:color w:val="000000"/>
          <w:sz w:val="28"/>
        </w:rPr>
        <w:t>№ 51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нормативно правовых актов под № 10124-10);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Решение Узункольского районного маслихата от 17 апреля 2024 года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маслихата от 6 декабря 2023 года № 51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нормативно правовых актов под № 10196-10);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Решение Узункольского районного маслихата от 8 октября 2024 года </w:t>
      </w:r>
      <w:r>
        <w:rPr>
          <w:rFonts w:ascii="Times New Roman"/>
          <w:b w:val="false"/>
          <w:i w:val="false"/>
          <w:color w:val="000000"/>
          <w:sz w:val="28"/>
        </w:rPr>
        <w:t>№ 120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и дополнения в решение маслихата от 6 декабря 2023 года № 51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нормативно правовых актов под № 10279-10);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Решение Узункольского районного маслихата от 28 марта 2025 года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маслихата от 6 декабря 2023 года № 51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нормативно правовых актов под № 10421-10);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Решение Узункольского районного маслихата от 12 мая 2025 года </w:t>
      </w:r>
      <w:r>
        <w:rPr>
          <w:rFonts w:ascii="Times New Roman"/>
          <w:b w:val="false"/>
          <w:i w:val="false"/>
          <w:color w:val="000000"/>
          <w:sz w:val="28"/>
        </w:rPr>
        <w:t>№ 167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маслихата от 6 декабря 2023 года № 51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нормативно правовых актов под № 10468-10).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