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725d" w14:textId="6427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Камыстинского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Камыстинского района Костанайской области от 25 июня 2026 года № 2. Зарегистрировано в Министерстве юстиции Республики Казахстан 25 июня 2026 года № 39077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 Камыстинского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акима Камыстинского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акима Камыстинского района".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Камыстинского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Камыстинского района Костанайской области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акима Камыстинского района Костанайской области от 3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Камыстинского района" (зарегистрировано в Реестре государственной регистрации нормативных правовых актов под № 9077).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акима Камыстинского района Костанайской области от 8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Камыстинского района от 3 апреля 2020 года № 1 "Об образовании избирательных участков на территории Камыстинского района" (зарегистрировано в Реестре государственной регистрации нормативных правовых актов под № 25731).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акима Камыстинского района Костанайской области от 12 сентября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Камыстинского района от 3 апреля 2020 года № 1 "Об образовании избирательных участков на территории Камыстинского района" (зарегистрировано в Реестре государственной регистрации нормативных правовых актов под № 29517).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акима Камыстинского района Костанайской области от 15 апреля 2025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Камыстинского района от 3 апреля 2020 года № 1 "Об образовании избирательных участков на территории Камыстинского района" (зарегистрировано в Реестре государственной регистрации нормативных правовых актов под № 10424-10).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