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c33" w14:textId="7ff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сентября 2026 года № 259. Зарегистрировано в Министерстве юстиции Республики Казахстан 3 сентября 2026 года № 39813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 Костанайской области" (зарегистрировано в Реестре государственной регистрации нормативных правовых актов под № 3666).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28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3695).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3705).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от 11 мая 2010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3719).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от 29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3740).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от 16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3803).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от 24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3844).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от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4213).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4338).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4699).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от 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5978).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от 25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6218).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7411).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от 14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8061).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Костанайской области от 26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8273).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Костанайской области от 23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8639).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Костанайской области от 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9317).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Костанайской области от 17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23148).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Костанайской области от 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31114).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Костанайской области от 17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9969).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Костанайской области от 12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10057).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Костанайской области от 20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10086).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Костанайской области от 18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10289-10).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Костанайской области от 13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16 января 2009 года № 14 "Об утверждении перечня рыбохозяйственных водоемов и (или) участков местного значения Костанайской области" (зарегистрировано в Реестре государственной регистрации нормативных правовых актов под № 10406-10).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