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04ee" w14:textId="d920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17 февраля 2022 года № 71 "Об утверждении границ охранных зон, зон регулирования застройки и зон охраняемого природного ландшафта памятников истории и культуры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июня 2026 года № 160. Зарегистрировано в Министерстве юстиции Республики Казахстан 10 июня 2026 года № 38934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Костанайской области от 17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 охранных зон, зон регулирования застройки и зон охраняемого природного ландшафта памятников истории и культуры Костанайской области" (зарегистрировано в Реестре государственной регистрации нормативных правовых актов под № 26916).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