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1969" w14:textId="6c01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Кызылординского областного маслихатаихата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25 февраля 2026 года № 228. Зарегистрировано в Министерстве юстиции Республики Казахстан 11 марта 2026 года № 38121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Кызылординский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2026 года № 228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Кызылординского областного маслихата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29 мая 2020 года № 434 "Об определении размера и перечня категорий получателей жилищных сертификатов по Кызылординской области" (зарегистрировано в Реестре государственной регистрации нормативных правовых актов № 7504);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24 июля 2024 года № 113 "О внесении изменения в решение Кызылординского областного маслихата от 29 мая 2020 года № 434 "Об определении размера и перечня категорий получателей жилищных сертификатов по Кызылординской области"" (зарегистрировано в Реестре государственной регистрации нормативных правовых актов № 8537-11);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11 апреля 2025 года № 160 "О внесении изменения в решение Кызылординского областного маслихата от 29 мая 2020 года № 434 "Об определении размера и перечня категорий получателей жилищных сертификатов по Кызылординской области"" (зарегистрировано в Реестре государственной регистрации нормативных правовых актов № 8596-11).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